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CA0" w:rsidRDefault="00A16CA0" w:rsidP="00A42721">
      <w:pPr>
        <w:ind w:left="6480" w:firstLine="900"/>
        <w:rPr>
          <w:sz w:val="20"/>
          <w:szCs w:val="20"/>
        </w:rPr>
      </w:pPr>
    </w:p>
    <w:p w:rsidR="00A16CA0" w:rsidRPr="00713259" w:rsidRDefault="00A16CA0" w:rsidP="00713259">
      <w:pPr>
        <w:ind w:firstLine="900"/>
        <w:jc w:val="center"/>
      </w:pPr>
      <w:r w:rsidRPr="00713259">
        <w:t>Областное государственное бюджетное образовательное учреждение</w:t>
      </w:r>
    </w:p>
    <w:p w:rsidR="00A16CA0" w:rsidRPr="00713259" w:rsidRDefault="00A16CA0" w:rsidP="00713259">
      <w:pPr>
        <w:ind w:firstLine="900"/>
        <w:jc w:val="center"/>
      </w:pPr>
      <w:r>
        <w:t>с</w:t>
      </w:r>
      <w:r w:rsidRPr="00713259">
        <w:t>реднего профессионального образования</w:t>
      </w:r>
    </w:p>
    <w:p w:rsidR="00A16CA0" w:rsidRDefault="00A16CA0"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13259">
        <w:rPr>
          <w:bCs/>
        </w:rPr>
        <w:t>«Томский политехнический техникум»</w:t>
      </w:r>
    </w:p>
    <w:p w:rsidR="00A16CA0" w:rsidRDefault="00A16CA0"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(ОГБОУ СПО «ТПТ»)</w:t>
      </w:r>
    </w:p>
    <w:p w:rsidR="00A16CA0" w:rsidRDefault="00A16CA0"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16CA0" w:rsidRDefault="00A16CA0"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16CA0" w:rsidRDefault="00FB308D"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noProof/>
        </w:rPr>
        <w:drawing>
          <wp:inline distT="0" distB="0" distL="0" distR="0">
            <wp:extent cx="1390650" cy="1390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1390650" cy="1390650"/>
                    </a:xfrm>
                    <a:prstGeom prst="rect">
                      <a:avLst/>
                    </a:prstGeom>
                    <a:noFill/>
                    <a:ln w="9525">
                      <a:noFill/>
                      <a:miter lim="800000"/>
                      <a:headEnd/>
                      <a:tailEnd/>
                    </a:ln>
                  </pic:spPr>
                </pic:pic>
              </a:graphicData>
            </a:graphic>
          </wp:inline>
        </w:drawing>
      </w:r>
    </w:p>
    <w:p w:rsidR="00A16CA0" w:rsidRDefault="00A16CA0"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16CA0" w:rsidRDefault="00A16CA0"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16CA0" w:rsidRDefault="00A16CA0"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16CA0" w:rsidRDefault="00A16CA0"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16CA0" w:rsidRPr="004A27DA" w:rsidRDefault="00A16CA0"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40"/>
          <w:szCs w:val="40"/>
        </w:rPr>
      </w:pPr>
      <w:r w:rsidRPr="004A27DA">
        <w:rPr>
          <w:b/>
          <w:bCs/>
          <w:sz w:val="40"/>
          <w:szCs w:val="40"/>
        </w:rPr>
        <w:t xml:space="preserve">Г.С. Которова </w:t>
      </w:r>
    </w:p>
    <w:p w:rsidR="00A16CA0" w:rsidRPr="004A27DA" w:rsidRDefault="00A16CA0"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40"/>
          <w:szCs w:val="40"/>
        </w:rPr>
      </w:pPr>
    </w:p>
    <w:p w:rsidR="00A16CA0" w:rsidRPr="004A27DA" w:rsidRDefault="00A16CA0"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40"/>
          <w:szCs w:val="40"/>
        </w:rPr>
      </w:pPr>
      <w:r w:rsidRPr="004A27DA">
        <w:rPr>
          <w:b/>
          <w:bCs/>
          <w:sz w:val="40"/>
          <w:szCs w:val="40"/>
        </w:rPr>
        <w:t>Основы метрологии, стандартизации и сертификации</w:t>
      </w:r>
    </w:p>
    <w:p w:rsidR="00A16CA0" w:rsidRPr="004A27DA" w:rsidRDefault="00A16CA0"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40"/>
          <w:szCs w:val="40"/>
        </w:rPr>
      </w:pPr>
    </w:p>
    <w:p w:rsidR="00E3526D" w:rsidRDefault="00A16CA0"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40"/>
          <w:szCs w:val="40"/>
        </w:rPr>
      </w:pPr>
      <w:r w:rsidRPr="004A27DA">
        <w:rPr>
          <w:bCs/>
          <w:sz w:val="40"/>
          <w:szCs w:val="40"/>
        </w:rPr>
        <w:t xml:space="preserve">Учебное пособие </w:t>
      </w:r>
      <w:r w:rsidR="00E3526D">
        <w:rPr>
          <w:bCs/>
          <w:sz w:val="40"/>
          <w:szCs w:val="40"/>
        </w:rPr>
        <w:t>для студентов</w:t>
      </w:r>
    </w:p>
    <w:p w:rsidR="00A16CA0" w:rsidRDefault="00A16CA0"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40"/>
          <w:szCs w:val="40"/>
        </w:rPr>
      </w:pPr>
    </w:p>
    <w:p w:rsidR="00017E13" w:rsidRDefault="00FB308D"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32"/>
          <w:szCs w:val="32"/>
        </w:rPr>
      </w:pPr>
      <w:r>
        <w:rPr>
          <w:noProof/>
        </w:rPr>
        <w:drawing>
          <wp:inline distT="0" distB="0" distL="0" distR="0">
            <wp:extent cx="2781300" cy="2981325"/>
            <wp:effectExtent l="19050" t="0" r="0" b="0"/>
            <wp:docPr id="2" name="Рисунок 2" descr="20140426193908_4_http-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0426193908_4_http-images"/>
                    <pic:cNvPicPr>
                      <a:picLocks noChangeAspect="1" noChangeArrowheads="1"/>
                    </pic:cNvPicPr>
                  </pic:nvPicPr>
                  <pic:blipFill>
                    <a:blip r:embed="rId9"/>
                    <a:srcRect r="11984" b="22720"/>
                    <a:stretch>
                      <a:fillRect/>
                    </a:stretch>
                  </pic:blipFill>
                  <pic:spPr bwMode="auto">
                    <a:xfrm>
                      <a:off x="0" y="0"/>
                      <a:ext cx="2781300" cy="2981325"/>
                    </a:xfrm>
                    <a:prstGeom prst="rect">
                      <a:avLst/>
                    </a:prstGeom>
                    <a:noFill/>
                    <a:ln w="9525">
                      <a:noFill/>
                      <a:miter lim="800000"/>
                      <a:headEnd/>
                      <a:tailEnd/>
                    </a:ln>
                  </pic:spPr>
                </pic:pic>
              </a:graphicData>
            </a:graphic>
          </wp:inline>
        </w:drawing>
      </w:r>
    </w:p>
    <w:p w:rsidR="00E433FB" w:rsidRDefault="00E433FB"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rsidR="00FE1620" w:rsidRDefault="00FE1620"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lang w:val="en-US"/>
        </w:rPr>
      </w:pPr>
    </w:p>
    <w:p w:rsidR="00FE1620" w:rsidRDefault="00FE1620"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lang w:val="en-US"/>
        </w:rPr>
      </w:pPr>
    </w:p>
    <w:p w:rsidR="00A16CA0" w:rsidRPr="00E433FB" w:rsidRDefault="00A16CA0"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sidRPr="00E433FB">
        <w:rPr>
          <w:bCs/>
          <w:sz w:val="28"/>
          <w:szCs w:val="28"/>
        </w:rPr>
        <w:t>201</w:t>
      </w:r>
      <w:r w:rsidR="00754457" w:rsidRPr="00E433FB">
        <w:rPr>
          <w:bCs/>
          <w:sz w:val="28"/>
          <w:szCs w:val="28"/>
        </w:rPr>
        <w:t>4</w:t>
      </w:r>
    </w:p>
    <w:p w:rsidR="00A16CA0" w:rsidRDefault="00A16CA0"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16CA0" w:rsidRDefault="00A16CA0"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16CA0" w:rsidRDefault="00A16CA0"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36063F" w:rsidRDefault="0036063F"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36063F" w:rsidRDefault="0036063F"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16CA0" w:rsidRDefault="00A16CA0"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Которова Г.С. Метрология, стандартизация и сертификация: Учебное пособие. Томск: ТПТ-201</w:t>
      </w:r>
      <w:r w:rsidR="00754457">
        <w:rPr>
          <w:bCs/>
        </w:rPr>
        <w:t>4</w:t>
      </w:r>
      <w:r>
        <w:rPr>
          <w:bCs/>
        </w:rPr>
        <w:t>.</w:t>
      </w:r>
    </w:p>
    <w:p w:rsidR="00A16CA0" w:rsidRPr="001E2AE1" w:rsidRDefault="00A16CA0" w:rsidP="00713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16CA0" w:rsidRDefault="00A16CA0" w:rsidP="004A27DA">
      <w:pPr>
        <w:ind w:firstLine="993"/>
        <w:jc w:val="both"/>
      </w:pPr>
      <w:r>
        <w:t xml:space="preserve">Пособие составлено на основании </w:t>
      </w:r>
      <w:r w:rsidR="0036063F">
        <w:t xml:space="preserve">федеральных государственных образовательных </w:t>
      </w:r>
      <w:r>
        <w:t>стандарт</w:t>
      </w:r>
      <w:r w:rsidR="0036063F">
        <w:t>ов</w:t>
      </w:r>
      <w:r>
        <w:t>. Состои</w:t>
      </w:r>
      <w:r w:rsidR="0036063F">
        <w:t>т</w:t>
      </w:r>
      <w:r>
        <w:t xml:space="preserve"> из трех разделов: метрология, стандартизация и сертификация. В краткой форме изложены основные положения по метрологии, стандартизации и сертификации в соответствии с Законом РФ «О метрологии», «О стандартизации», «О сертификации продуктов и услуг», отражено их взаимодополняющее единство в стремлении к достижению высокого качества жизни общества. По каждой теме представлены вопросы для контроля знаний, а по изучению материала  представлен итоговый тест. </w:t>
      </w:r>
    </w:p>
    <w:p w:rsidR="00A16CA0" w:rsidRDefault="00A16CA0" w:rsidP="004A27DA">
      <w:pPr>
        <w:jc w:val="both"/>
      </w:pPr>
    </w:p>
    <w:p w:rsidR="00A16CA0" w:rsidRDefault="00A16CA0" w:rsidP="004A27DA">
      <w:pPr>
        <w:jc w:val="both"/>
      </w:pPr>
    </w:p>
    <w:p w:rsidR="00A16CA0" w:rsidRDefault="00A16CA0" w:rsidP="004A27DA">
      <w:pPr>
        <w:jc w:val="both"/>
      </w:pPr>
    </w:p>
    <w:p w:rsidR="00594619" w:rsidRDefault="00594619" w:rsidP="004A27DA">
      <w:pPr>
        <w:jc w:val="both"/>
      </w:pPr>
    </w:p>
    <w:p w:rsidR="00594619" w:rsidRDefault="00594619" w:rsidP="004A27DA">
      <w:pPr>
        <w:jc w:val="both"/>
      </w:pPr>
    </w:p>
    <w:p w:rsidR="003D6F15" w:rsidRPr="003D6F15" w:rsidRDefault="003D6F15" w:rsidP="003D6F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D6F15">
        <w:t>Рассмотрено и одобрено</w:t>
      </w:r>
    </w:p>
    <w:p w:rsidR="003D6F15" w:rsidRPr="003D6F15" w:rsidRDefault="003D6F15" w:rsidP="003D6F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D6F15">
        <w:t xml:space="preserve">МЦК обще профессиональных </w:t>
      </w:r>
    </w:p>
    <w:p w:rsidR="003D6F15" w:rsidRPr="003D6F15" w:rsidRDefault="003D6F15" w:rsidP="003D6F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D6F15">
        <w:t>дисциплин</w:t>
      </w:r>
    </w:p>
    <w:p w:rsidR="003D6F15" w:rsidRPr="003D6F15" w:rsidRDefault="003D6F15" w:rsidP="003D6F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3D6F15">
        <w:t xml:space="preserve">Протокол №____  </w:t>
      </w:r>
    </w:p>
    <w:p w:rsidR="003D6F15" w:rsidRPr="003D6F15" w:rsidRDefault="003D6F15" w:rsidP="003D6F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3D6F15">
        <w:t xml:space="preserve">от «____»__________20____ г. </w:t>
      </w:r>
    </w:p>
    <w:p w:rsidR="003D6F15" w:rsidRPr="003D6F15" w:rsidRDefault="003D6F15" w:rsidP="003D6F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D6F15">
        <w:tab/>
      </w:r>
    </w:p>
    <w:p w:rsidR="003D6F15" w:rsidRPr="003D6F15" w:rsidRDefault="003D6F15" w:rsidP="003D6F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3D6F15">
        <w:t xml:space="preserve"> ________________ Л.В. </w:t>
      </w:r>
      <w:proofErr w:type="spellStart"/>
      <w:r w:rsidRPr="003D6F15">
        <w:t>Петлина</w:t>
      </w:r>
      <w:proofErr w:type="spellEnd"/>
    </w:p>
    <w:p w:rsidR="003D6F15" w:rsidRPr="003D6F15" w:rsidRDefault="003D6F15" w:rsidP="003D6F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594619" w:rsidRDefault="00594619" w:rsidP="004A27DA">
      <w:pPr>
        <w:jc w:val="both"/>
      </w:pPr>
    </w:p>
    <w:p w:rsidR="00594619" w:rsidRDefault="00594619" w:rsidP="004A27DA">
      <w:pPr>
        <w:jc w:val="both"/>
      </w:pPr>
    </w:p>
    <w:p w:rsidR="00594619" w:rsidRDefault="00594619" w:rsidP="004A27DA">
      <w:pPr>
        <w:jc w:val="both"/>
      </w:pPr>
    </w:p>
    <w:p w:rsidR="00A16CA0" w:rsidRDefault="00A16CA0" w:rsidP="004A27DA">
      <w:pPr>
        <w:jc w:val="both"/>
      </w:pPr>
    </w:p>
    <w:p w:rsidR="00A16CA0" w:rsidRDefault="00A16CA0" w:rsidP="004A27DA">
      <w:pPr>
        <w:jc w:val="both"/>
      </w:pPr>
      <w:r>
        <w:t>Рецензенты:</w:t>
      </w:r>
    </w:p>
    <w:p w:rsidR="00A16CA0" w:rsidRDefault="00A16CA0" w:rsidP="004A27DA">
      <w:pPr>
        <w:jc w:val="both"/>
      </w:pPr>
      <w:r>
        <w:t xml:space="preserve"> </w:t>
      </w:r>
      <w:r w:rsidR="00054197">
        <w:t xml:space="preserve">Е.А. Метелькова, зам. директора по УМР </w:t>
      </w:r>
      <w:r>
        <w:t xml:space="preserve"> </w:t>
      </w:r>
      <w:r w:rsidR="0036063F">
        <w:t>ОГБОУ СПО «</w:t>
      </w:r>
      <w:r>
        <w:t>ТПТ</w:t>
      </w:r>
      <w:r w:rsidR="0036063F">
        <w:t>»</w:t>
      </w:r>
      <w:r>
        <w:t>.</w:t>
      </w:r>
    </w:p>
    <w:p w:rsidR="00A16CA0" w:rsidRDefault="00A16CA0" w:rsidP="004A27DA">
      <w:pPr>
        <w:jc w:val="both"/>
      </w:pPr>
      <w:r>
        <w:t xml:space="preserve"> И.В. Горкунова – зам. директора по качеству </w:t>
      </w:r>
      <w:r w:rsidR="00754457">
        <w:t xml:space="preserve">ОАО </w:t>
      </w:r>
      <w:r>
        <w:t>НПВО</w:t>
      </w:r>
      <w:r w:rsidR="00754457">
        <w:t xml:space="preserve"> НИ</w:t>
      </w:r>
      <w:r>
        <w:t xml:space="preserve"> «СИАМ»</w:t>
      </w:r>
    </w:p>
    <w:p w:rsidR="00A16CA0" w:rsidRDefault="00A16CA0" w:rsidP="004A27DA">
      <w:pPr>
        <w:jc w:val="both"/>
      </w:pPr>
    </w:p>
    <w:p w:rsidR="00A16CA0" w:rsidRDefault="00A16CA0" w:rsidP="004A27DA">
      <w:pPr>
        <w:jc w:val="both"/>
      </w:pPr>
    </w:p>
    <w:p w:rsidR="00A16CA0" w:rsidRDefault="00A16CA0" w:rsidP="004A27DA">
      <w:pPr>
        <w:jc w:val="both"/>
      </w:pPr>
    </w:p>
    <w:p w:rsidR="00A16CA0" w:rsidRDefault="00A16CA0" w:rsidP="004A27DA">
      <w:pPr>
        <w:jc w:val="both"/>
      </w:pPr>
    </w:p>
    <w:p w:rsidR="00A16CA0" w:rsidRDefault="00A16CA0" w:rsidP="004A27DA">
      <w:pPr>
        <w:jc w:val="both"/>
      </w:pPr>
    </w:p>
    <w:p w:rsidR="00375186" w:rsidRDefault="00375186" w:rsidP="004A27DA">
      <w:pPr>
        <w:jc w:val="both"/>
      </w:pPr>
    </w:p>
    <w:p w:rsidR="00375186" w:rsidRDefault="00375186" w:rsidP="004A27DA">
      <w:pPr>
        <w:jc w:val="both"/>
      </w:pPr>
    </w:p>
    <w:p w:rsidR="00375186" w:rsidRDefault="00375186" w:rsidP="004A27DA">
      <w:pPr>
        <w:jc w:val="both"/>
      </w:pPr>
    </w:p>
    <w:p w:rsidR="00375186" w:rsidRDefault="00375186" w:rsidP="004A27DA">
      <w:pPr>
        <w:jc w:val="both"/>
      </w:pPr>
    </w:p>
    <w:p w:rsidR="00375186" w:rsidRDefault="00375186" w:rsidP="004A27DA">
      <w:pPr>
        <w:jc w:val="both"/>
      </w:pPr>
    </w:p>
    <w:p w:rsidR="00375186" w:rsidRDefault="00375186" w:rsidP="004A27DA">
      <w:pPr>
        <w:jc w:val="both"/>
      </w:pPr>
    </w:p>
    <w:p w:rsidR="00375186" w:rsidRDefault="00375186" w:rsidP="004A27DA">
      <w:pPr>
        <w:jc w:val="both"/>
      </w:pPr>
    </w:p>
    <w:p w:rsidR="00375186" w:rsidRDefault="00375186" w:rsidP="004A27DA">
      <w:pPr>
        <w:jc w:val="both"/>
      </w:pPr>
    </w:p>
    <w:p w:rsidR="00375186" w:rsidRDefault="00375186" w:rsidP="004A27DA">
      <w:pPr>
        <w:jc w:val="both"/>
      </w:pPr>
    </w:p>
    <w:p w:rsidR="00375186" w:rsidRDefault="00375186" w:rsidP="004A27DA">
      <w:pPr>
        <w:jc w:val="both"/>
      </w:pPr>
    </w:p>
    <w:p w:rsidR="00375186" w:rsidRDefault="00375186" w:rsidP="004A27DA">
      <w:pPr>
        <w:jc w:val="both"/>
      </w:pPr>
    </w:p>
    <w:p w:rsidR="00375186" w:rsidRDefault="00375186" w:rsidP="004A27DA">
      <w:pPr>
        <w:jc w:val="both"/>
      </w:pPr>
    </w:p>
    <w:p w:rsidR="00375186" w:rsidRDefault="00375186" w:rsidP="004A27DA">
      <w:pPr>
        <w:jc w:val="both"/>
      </w:pPr>
    </w:p>
    <w:p w:rsidR="00375186" w:rsidRDefault="00375186" w:rsidP="004A27DA">
      <w:pPr>
        <w:jc w:val="both"/>
      </w:pPr>
    </w:p>
    <w:p w:rsidR="00375186" w:rsidRDefault="00375186" w:rsidP="004A27DA">
      <w:pPr>
        <w:jc w:val="both"/>
      </w:pPr>
    </w:p>
    <w:p w:rsidR="00375186" w:rsidRDefault="00375186" w:rsidP="004A27DA">
      <w:pPr>
        <w:jc w:val="both"/>
      </w:pPr>
    </w:p>
    <w:p w:rsidR="00A16CA0" w:rsidRPr="00375186" w:rsidRDefault="00A16CA0" w:rsidP="004A27DA">
      <w:pPr>
        <w:jc w:val="both"/>
        <w:rPr>
          <w:color w:val="FF0000"/>
        </w:rPr>
      </w:pPr>
    </w:p>
    <w:p w:rsidR="00E27450" w:rsidRDefault="00E27450" w:rsidP="003342C0">
      <w:pPr>
        <w:jc w:val="center"/>
        <w:rPr>
          <w:color w:val="FF0000"/>
        </w:rPr>
      </w:pPr>
    </w:p>
    <w:p w:rsidR="00E27450" w:rsidRDefault="00E27450" w:rsidP="003342C0">
      <w:pPr>
        <w:jc w:val="center"/>
        <w:rPr>
          <w:color w:val="FF0000"/>
        </w:rPr>
      </w:pPr>
    </w:p>
    <w:p w:rsidR="00E27450" w:rsidRDefault="00E27450" w:rsidP="003342C0">
      <w:pPr>
        <w:jc w:val="center"/>
        <w:rPr>
          <w:color w:val="FF0000"/>
        </w:rPr>
      </w:pPr>
    </w:p>
    <w:p w:rsidR="00A16CA0" w:rsidRPr="00DD6C00" w:rsidRDefault="00A16CA0" w:rsidP="003342C0">
      <w:pPr>
        <w:jc w:val="center"/>
      </w:pPr>
      <w:r w:rsidRPr="00DD6C00">
        <w:t>Содержание</w:t>
      </w:r>
    </w:p>
    <w:p w:rsidR="00A16CA0" w:rsidRPr="00375186" w:rsidRDefault="00A16CA0" w:rsidP="004A27DA">
      <w:pPr>
        <w:jc w:val="both"/>
        <w:rPr>
          <w:color w:val="FF0000"/>
        </w:rPr>
      </w:pPr>
    </w:p>
    <w:tbl>
      <w:tblPr>
        <w:tblW w:w="0" w:type="auto"/>
        <w:tblInd w:w="-106" w:type="dxa"/>
        <w:tblLook w:val="00A0"/>
      </w:tblPr>
      <w:tblGrid>
        <w:gridCol w:w="777"/>
        <w:gridCol w:w="8226"/>
        <w:gridCol w:w="913"/>
      </w:tblGrid>
      <w:tr w:rsidR="00A16CA0" w:rsidTr="00754457">
        <w:trPr>
          <w:trHeight w:val="539"/>
        </w:trPr>
        <w:tc>
          <w:tcPr>
            <w:tcW w:w="9003" w:type="dxa"/>
            <w:gridSpan w:val="2"/>
          </w:tcPr>
          <w:p w:rsidR="00A16CA0" w:rsidRDefault="00A16CA0" w:rsidP="003342C0">
            <w:r>
              <w:t>Введение</w:t>
            </w:r>
          </w:p>
          <w:p w:rsidR="00A16CA0" w:rsidRDefault="00A16CA0" w:rsidP="00A63AF7">
            <w:r w:rsidRPr="001E2AE1">
              <w:t>Краткий исторический очерк развития метрологии, стандартизации и сертификации.</w:t>
            </w:r>
          </w:p>
        </w:tc>
        <w:tc>
          <w:tcPr>
            <w:tcW w:w="913" w:type="dxa"/>
          </w:tcPr>
          <w:p w:rsidR="00A16CA0" w:rsidRDefault="00A16CA0" w:rsidP="00075709">
            <w:pPr>
              <w:jc w:val="both"/>
            </w:pPr>
          </w:p>
          <w:p w:rsidR="00A16CA0" w:rsidRDefault="00A16CA0" w:rsidP="00075709">
            <w:pPr>
              <w:jc w:val="both"/>
            </w:pPr>
            <w:r>
              <w:t>4</w:t>
            </w:r>
          </w:p>
        </w:tc>
      </w:tr>
      <w:tr w:rsidR="00A16CA0" w:rsidTr="00754457">
        <w:trPr>
          <w:trHeight w:val="284"/>
        </w:trPr>
        <w:tc>
          <w:tcPr>
            <w:tcW w:w="9003" w:type="dxa"/>
            <w:gridSpan w:val="2"/>
          </w:tcPr>
          <w:p w:rsidR="00A16CA0" w:rsidRPr="00075709" w:rsidRDefault="00A16CA0" w:rsidP="00075709">
            <w:pPr>
              <w:jc w:val="both"/>
              <w:rPr>
                <w:b/>
              </w:rPr>
            </w:pPr>
            <w:r w:rsidRPr="00075709">
              <w:rPr>
                <w:b/>
              </w:rPr>
              <w:t xml:space="preserve">Раздел 1. Основы метрологии </w:t>
            </w:r>
          </w:p>
        </w:tc>
        <w:tc>
          <w:tcPr>
            <w:tcW w:w="913" w:type="dxa"/>
          </w:tcPr>
          <w:p w:rsidR="00A16CA0" w:rsidRDefault="00A16CA0" w:rsidP="00075709">
            <w:pPr>
              <w:jc w:val="both"/>
            </w:pPr>
          </w:p>
        </w:tc>
      </w:tr>
      <w:tr w:rsidR="00A16CA0" w:rsidTr="00754457">
        <w:trPr>
          <w:trHeight w:val="270"/>
        </w:trPr>
        <w:tc>
          <w:tcPr>
            <w:tcW w:w="777" w:type="dxa"/>
          </w:tcPr>
          <w:p w:rsidR="00A16CA0" w:rsidRDefault="00A16CA0" w:rsidP="00075709">
            <w:pPr>
              <w:jc w:val="both"/>
            </w:pPr>
            <w:r>
              <w:t>1.1.</w:t>
            </w:r>
          </w:p>
        </w:tc>
        <w:tc>
          <w:tcPr>
            <w:tcW w:w="8226" w:type="dxa"/>
          </w:tcPr>
          <w:p w:rsidR="00A16CA0" w:rsidRPr="00A63AF7" w:rsidRDefault="00A16CA0" w:rsidP="00075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75709">
              <w:rPr>
                <w:bCs/>
              </w:rPr>
              <w:t xml:space="preserve"> Основные положения и задачи метрологии. Термины и определения. </w:t>
            </w:r>
          </w:p>
        </w:tc>
        <w:tc>
          <w:tcPr>
            <w:tcW w:w="913" w:type="dxa"/>
          </w:tcPr>
          <w:p w:rsidR="00A16CA0" w:rsidRDefault="00FB308D" w:rsidP="00FB308D">
            <w:pPr>
              <w:jc w:val="both"/>
            </w:pPr>
            <w:r>
              <w:t>8</w:t>
            </w:r>
          </w:p>
        </w:tc>
      </w:tr>
      <w:tr w:rsidR="00A16CA0" w:rsidTr="00754457">
        <w:trPr>
          <w:trHeight w:val="270"/>
        </w:trPr>
        <w:tc>
          <w:tcPr>
            <w:tcW w:w="777" w:type="dxa"/>
          </w:tcPr>
          <w:p w:rsidR="00A16CA0" w:rsidRDefault="00A16CA0" w:rsidP="00075709">
            <w:pPr>
              <w:jc w:val="both"/>
            </w:pPr>
            <w:r>
              <w:t>1.2.</w:t>
            </w:r>
          </w:p>
        </w:tc>
        <w:tc>
          <w:tcPr>
            <w:tcW w:w="8226" w:type="dxa"/>
          </w:tcPr>
          <w:p w:rsidR="00A16CA0" w:rsidRPr="00A63AF7" w:rsidRDefault="00A16CA0" w:rsidP="00075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75709">
              <w:rPr>
                <w:bCs/>
              </w:rPr>
              <w:t>Единицы физических величин, система СИ</w:t>
            </w:r>
            <w:r w:rsidRPr="00A63AF7">
              <w:t>.</w:t>
            </w:r>
          </w:p>
        </w:tc>
        <w:tc>
          <w:tcPr>
            <w:tcW w:w="913" w:type="dxa"/>
          </w:tcPr>
          <w:p w:rsidR="00A16CA0" w:rsidRDefault="00A16CA0" w:rsidP="00075709">
            <w:pPr>
              <w:jc w:val="both"/>
            </w:pPr>
            <w:r>
              <w:t>10</w:t>
            </w:r>
          </w:p>
        </w:tc>
      </w:tr>
      <w:tr w:rsidR="00A16CA0" w:rsidTr="00754457">
        <w:trPr>
          <w:trHeight w:val="270"/>
        </w:trPr>
        <w:tc>
          <w:tcPr>
            <w:tcW w:w="777" w:type="dxa"/>
          </w:tcPr>
          <w:p w:rsidR="00A16CA0" w:rsidRDefault="00A16CA0" w:rsidP="00075709">
            <w:pPr>
              <w:jc w:val="both"/>
            </w:pPr>
            <w:r>
              <w:t>1.3.</w:t>
            </w:r>
          </w:p>
        </w:tc>
        <w:tc>
          <w:tcPr>
            <w:tcW w:w="8226" w:type="dxa"/>
          </w:tcPr>
          <w:p w:rsidR="00A16CA0" w:rsidRDefault="00A16CA0" w:rsidP="00075709">
            <w:pPr>
              <w:pStyle w:val="3"/>
              <w:shd w:val="clear" w:color="auto" w:fill="FDFEFF"/>
              <w:spacing w:before="0" w:line="240" w:lineRule="auto"/>
              <w:jc w:val="both"/>
            </w:pPr>
            <w:r w:rsidRPr="00075709">
              <w:rPr>
                <w:rFonts w:ascii="Times New Roman" w:hAnsi="Times New Roman"/>
                <w:color w:val="auto"/>
                <w:sz w:val="24"/>
                <w:szCs w:val="24"/>
              </w:rPr>
              <w:t xml:space="preserve"> </w:t>
            </w:r>
            <w:r w:rsidRPr="00075709">
              <w:rPr>
                <w:rFonts w:ascii="Times New Roman" w:hAnsi="Times New Roman"/>
                <w:b w:val="0"/>
                <w:bCs w:val="0"/>
                <w:color w:val="auto"/>
                <w:sz w:val="24"/>
                <w:szCs w:val="24"/>
              </w:rPr>
              <w:t>Классификация измерений. Методы измерений.</w:t>
            </w:r>
            <w:r w:rsidRPr="00075709">
              <w:rPr>
                <w:rFonts w:ascii="Times New Roman" w:hAnsi="Times New Roman"/>
                <w:b w:val="0"/>
                <w:color w:val="auto"/>
                <w:sz w:val="24"/>
                <w:szCs w:val="24"/>
              </w:rPr>
              <w:t xml:space="preserve"> </w:t>
            </w:r>
          </w:p>
        </w:tc>
        <w:tc>
          <w:tcPr>
            <w:tcW w:w="913" w:type="dxa"/>
          </w:tcPr>
          <w:p w:rsidR="00A16CA0" w:rsidRDefault="00A16CA0" w:rsidP="00075709">
            <w:pPr>
              <w:jc w:val="both"/>
            </w:pPr>
            <w:r>
              <w:t>19</w:t>
            </w:r>
          </w:p>
        </w:tc>
      </w:tr>
      <w:tr w:rsidR="00A16CA0" w:rsidTr="00754457">
        <w:trPr>
          <w:trHeight w:val="270"/>
        </w:trPr>
        <w:tc>
          <w:tcPr>
            <w:tcW w:w="777" w:type="dxa"/>
          </w:tcPr>
          <w:p w:rsidR="00A16CA0" w:rsidRDefault="00A16CA0" w:rsidP="00075709">
            <w:pPr>
              <w:jc w:val="both"/>
            </w:pPr>
            <w:r>
              <w:t>1.4.</w:t>
            </w:r>
          </w:p>
        </w:tc>
        <w:tc>
          <w:tcPr>
            <w:tcW w:w="8226" w:type="dxa"/>
          </w:tcPr>
          <w:p w:rsidR="00A16CA0" w:rsidRDefault="00A16CA0" w:rsidP="00075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75709">
              <w:rPr>
                <w:b/>
              </w:rPr>
              <w:t xml:space="preserve"> </w:t>
            </w:r>
            <w:r w:rsidRPr="00075709">
              <w:rPr>
                <w:bCs/>
              </w:rPr>
              <w:t>Виды средств измерений. Классификация средств измерений.</w:t>
            </w:r>
          </w:p>
        </w:tc>
        <w:tc>
          <w:tcPr>
            <w:tcW w:w="913" w:type="dxa"/>
          </w:tcPr>
          <w:p w:rsidR="00A16CA0" w:rsidRDefault="00A16CA0" w:rsidP="00075709">
            <w:pPr>
              <w:jc w:val="both"/>
            </w:pPr>
            <w:r>
              <w:t>21</w:t>
            </w:r>
          </w:p>
        </w:tc>
      </w:tr>
      <w:tr w:rsidR="00A16CA0" w:rsidTr="00754457">
        <w:trPr>
          <w:trHeight w:val="284"/>
        </w:trPr>
        <w:tc>
          <w:tcPr>
            <w:tcW w:w="777" w:type="dxa"/>
          </w:tcPr>
          <w:p w:rsidR="00A16CA0" w:rsidRDefault="00A16CA0" w:rsidP="00075709">
            <w:pPr>
              <w:jc w:val="both"/>
            </w:pPr>
            <w:r>
              <w:t>1.5.</w:t>
            </w:r>
          </w:p>
        </w:tc>
        <w:tc>
          <w:tcPr>
            <w:tcW w:w="8226" w:type="dxa"/>
          </w:tcPr>
          <w:p w:rsidR="00A16CA0" w:rsidRDefault="00A16CA0" w:rsidP="00075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75709">
              <w:rPr>
                <w:b/>
              </w:rPr>
              <w:t xml:space="preserve"> </w:t>
            </w:r>
            <w:r w:rsidRPr="00A63AF7">
              <w:t>Государственный метрологический контроль и надзор за средствами измерений.</w:t>
            </w:r>
          </w:p>
        </w:tc>
        <w:tc>
          <w:tcPr>
            <w:tcW w:w="913" w:type="dxa"/>
          </w:tcPr>
          <w:p w:rsidR="00A16CA0" w:rsidRDefault="00DD6C00" w:rsidP="00DD6C00">
            <w:pPr>
              <w:jc w:val="both"/>
            </w:pPr>
            <w:r>
              <w:t>31</w:t>
            </w:r>
          </w:p>
        </w:tc>
      </w:tr>
      <w:tr w:rsidR="00A16CA0" w:rsidTr="00754457">
        <w:trPr>
          <w:trHeight w:val="270"/>
        </w:trPr>
        <w:tc>
          <w:tcPr>
            <w:tcW w:w="9003" w:type="dxa"/>
            <w:gridSpan w:val="2"/>
          </w:tcPr>
          <w:p w:rsidR="00A16CA0" w:rsidRPr="00075709" w:rsidRDefault="00A16CA0" w:rsidP="00075709">
            <w:pPr>
              <w:jc w:val="both"/>
              <w:rPr>
                <w:b/>
              </w:rPr>
            </w:pPr>
            <w:r w:rsidRPr="00075709">
              <w:rPr>
                <w:b/>
                <w:bCs/>
              </w:rPr>
              <w:t>Раздел 2.Основы стандартизации.</w:t>
            </w:r>
          </w:p>
        </w:tc>
        <w:tc>
          <w:tcPr>
            <w:tcW w:w="913" w:type="dxa"/>
          </w:tcPr>
          <w:p w:rsidR="00A16CA0" w:rsidRDefault="00A16CA0" w:rsidP="00075709">
            <w:pPr>
              <w:jc w:val="both"/>
            </w:pPr>
          </w:p>
        </w:tc>
      </w:tr>
      <w:tr w:rsidR="00A16CA0" w:rsidTr="00754457">
        <w:trPr>
          <w:trHeight w:val="270"/>
        </w:trPr>
        <w:tc>
          <w:tcPr>
            <w:tcW w:w="777" w:type="dxa"/>
          </w:tcPr>
          <w:p w:rsidR="00A16CA0" w:rsidRDefault="00A16CA0" w:rsidP="00075709">
            <w:pPr>
              <w:jc w:val="both"/>
            </w:pPr>
            <w:r>
              <w:t>2.1.</w:t>
            </w:r>
          </w:p>
        </w:tc>
        <w:tc>
          <w:tcPr>
            <w:tcW w:w="8226" w:type="dxa"/>
          </w:tcPr>
          <w:p w:rsidR="00A16CA0" w:rsidRPr="00A63AF7" w:rsidRDefault="00A16CA0" w:rsidP="00075709">
            <w:pPr>
              <w:jc w:val="both"/>
            </w:pPr>
            <w:r w:rsidRPr="00075709">
              <w:rPr>
                <w:bCs/>
              </w:rPr>
              <w:t xml:space="preserve"> Стандартизация и ее роль в жизни общества.</w:t>
            </w:r>
          </w:p>
        </w:tc>
        <w:tc>
          <w:tcPr>
            <w:tcW w:w="913" w:type="dxa"/>
          </w:tcPr>
          <w:p w:rsidR="00A16CA0" w:rsidRDefault="00DD6C00" w:rsidP="00075709">
            <w:pPr>
              <w:jc w:val="both"/>
            </w:pPr>
            <w:r>
              <w:t>33</w:t>
            </w:r>
          </w:p>
        </w:tc>
      </w:tr>
      <w:tr w:rsidR="00A16CA0" w:rsidTr="00754457">
        <w:trPr>
          <w:trHeight w:val="270"/>
        </w:trPr>
        <w:tc>
          <w:tcPr>
            <w:tcW w:w="777" w:type="dxa"/>
          </w:tcPr>
          <w:p w:rsidR="00A16CA0" w:rsidRDefault="00A16CA0" w:rsidP="00075709">
            <w:pPr>
              <w:jc w:val="both"/>
            </w:pPr>
            <w:r>
              <w:t>2.2.</w:t>
            </w:r>
          </w:p>
        </w:tc>
        <w:tc>
          <w:tcPr>
            <w:tcW w:w="8226" w:type="dxa"/>
          </w:tcPr>
          <w:p w:rsidR="00A16CA0" w:rsidRPr="00A63AF7" w:rsidRDefault="00A16CA0" w:rsidP="00A63AF7">
            <w:pPr>
              <w:pStyle w:val="a7"/>
            </w:pPr>
            <w:r w:rsidRPr="00075709">
              <w:rPr>
                <w:bCs/>
              </w:rPr>
              <w:t>Виды стандартов.</w:t>
            </w:r>
          </w:p>
        </w:tc>
        <w:tc>
          <w:tcPr>
            <w:tcW w:w="913" w:type="dxa"/>
          </w:tcPr>
          <w:p w:rsidR="00A16CA0" w:rsidRDefault="00A16CA0" w:rsidP="00DD6C00">
            <w:pPr>
              <w:jc w:val="both"/>
            </w:pPr>
            <w:r>
              <w:t>3</w:t>
            </w:r>
            <w:r w:rsidR="00DD6C00">
              <w:t>7</w:t>
            </w:r>
          </w:p>
        </w:tc>
      </w:tr>
      <w:tr w:rsidR="00A16CA0" w:rsidTr="00754457">
        <w:trPr>
          <w:trHeight w:val="270"/>
        </w:trPr>
        <w:tc>
          <w:tcPr>
            <w:tcW w:w="777" w:type="dxa"/>
          </w:tcPr>
          <w:p w:rsidR="00A16CA0" w:rsidRDefault="00A16CA0" w:rsidP="00075709">
            <w:pPr>
              <w:jc w:val="both"/>
            </w:pPr>
            <w:r>
              <w:t>2.3.</w:t>
            </w:r>
          </w:p>
        </w:tc>
        <w:tc>
          <w:tcPr>
            <w:tcW w:w="8226" w:type="dxa"/>
          </w:tcPr>
          <w:p w:rsidR="00A16CA0" w:rsidRPr="00A63AF7" w:rsidRDefault="00A16CA0" w:rsidP="00A63AF7">
            <w:pPr>
              <w:pStyle w:val="a7"/>
            </w:pPr>
            <w:r w:rsidRPr="00075709">
              <w:rPr>
                <w:bCs/>
              </w:rPr>
              <w:t xml:space="preserve"> Стандартизация систем обеспечения качества в различных сферах.</w:t>
            </w:r>
          </w:p>
        </w:tc>
        <w:tc>
          <w:tcPr>
            <w:tcW w:w="913" w:type="dxa"/>
          </w:tcPr>
          <w:p w:rsidR="00A16CA0" w:rsidRDefault="00A16CA0" w:rsidP="00DD6C00">
            <w:pPr>
              <w:jc w:val="both"/>
            </w:pPr>
            <w:r>
              <w:t>3</w:t>
            </w:r>
            <w:r w:rsidR="00DD6C00">
              <w:t>9</w:t>
            </w:r>
          </w:p>
        </w:tc>
      </w:tr>
      <w:tr w:rsidR="00A16CA0" w:rsidTr="00754457">
        <w:trPr>
          <w:trHeight w:val="270"/>
        </w:trPr>
        <w:tc>
          <w:tcPr>
            <w:tcW w:w="777" w:type="dxa"/>
          </w:tcPr>
          <w:p w:rsidR="00A16CA0" w:rsidRDefault="00A16CA0" w:rsidP="00075709">
            <w:pPr>
              <w:jc w:val="both"/>
            </w:pPr>
            <w:r>
              <w:t>2.4.</w:t>
            </w:r>
          </w:p>
        </w:tc>
        <w:tc>
          <w:tcPr>
            <w:tcW w:w="8226" w:type="dxa"/>
          </w:tcPr>
          <w:p w:rsidR="00A16CA0" w:rsidRPr="003E110E" w:rsidRDefault="00A16CA0" w:rsidP="00075709">
            <w:pPr>
              <w:jc w:val="both"/>
              <w:outlineLvl w:val="1"/>
            </w:pPr>
            <w:r w:rsidRPr="00075709">
              <w:rPr>
                <w:bCs/>
              </w:rPr>
              <w:t>Международная система стандартизации.</w:t>
            </w:r>
          </w:p>
        </w:tc>
        <w:tc>
          <w:tcPr>
            <w:tcW w:w="913" w:type="dxa"/>
          </w:tcPr>
          <w:p w:rsidR="00A16CA0" w:rsidRDefault="00DD6C00" w:rsidP="00DD6C00">
            <w:pPr>
              <w:jc w:val="both"/>
            </w:pPr>
            <w:r>
              <w:t>42</w:t>
            </w:r>
          </w:p>
        </w:tc>
      </w:tr>
      <w:tr w:rsidR="00A16CA0" w:rsidTr="00754457">
        <w:trPr>
          <w:trHeight w:val="410"/>
        </w:trPr>
        <w:tc>
          <w:tcPr>
            <w:tcW w:w="9003" w:type="dxa"/>
            <w:gridSpan w:val="2"/>
          </w:tcPr>
          <w:p w:rsidR="00A16CA0" w:rsidRDefault="00A16CA0" w:rsidP="00075709">
            <w:pPr>
              <w:jc w:val="both"/>
            </w:pPr>
            <w:r w:rsidRPr="00075709">
              <w:rPr>
                <w:b/>
                <w:bCs/>
              </w:rPr>
              <w:t>Раздел 3. Основы сертификации.</w:t>
            </w:r>
          </w:p>
        </w:tc>
        <w:tc>
          <w:tcPr>
            <w:tcW w:w="913" w:type="dxa"/>
          </w:tcPr>
          <w:p w:rsidR="00A16CA0" w:rsidRDefault="00A16CA0" w:rsidP="00075709">
            <w:pPr>
              <w:jc w:val="both"/>
            </w:pPr>
          </w:p>
        </w:tc>
      </w:tr>
      <w:tr w:rsidR="00A16CA0" w:rsidTr="00754457">
        <w:trPr>
          <w:trHeight w:val="270"/>
        </w:trPr>
        <w:tc>
          <w:tcPr>
            <w:tcW w:w="777" w:type="dxa"/>
          </w:tcPr>
          <w:p w:rsidR="00A16CA0" w:rsidRDefault="00A16CA0" w:rsidP="00075709">
            <w:pPr>
              <w:jc w:val="both"/>
            </w:pPr>
            <w:r>
              <w:t>3.1.</w:t>
            </w:r>
          </w:p>
        </w:tc>
        <w:tc>
          <w:tcPr>
            <w:tcW w:w="8226" w:type="dxa"/>
          </w:tcPr>
          <w:p w:rsidR="00A16CA0" w:rsidRPr="003E110E" w:rsidRDefault="00A16CA0" w:rsidP="00075709">
            <w:pPr>
              <w:jc w:val="both"/>
            </w:pPr>
            <w:r w:rsidRPr="00075709">
              <w:rPr>
                <w:bCs/>
              </w:rPr>
              <w:t>Сертификация соответствия продукции и услуг.</w:t>
            </w:r>
          </w:p>
        </w:tc>
        <w:tc>
          <w:tcPr>
            <w:tcW w:w="913" w:type="dxa"/>
          </w:tcPr>
          <w:p w:rsidR="00A16CA0" w:rsidRDefault="00DD6C00" w:rsidP="00075709">
            <w:pPr>
              <w:jc w:val="both"/>
            </w:pPr>
            <w:r>
              <w:t>4</w:t>
            </w:r>
            <w:r w:rsidR="00104AEF">
              <w:t>5</w:t>
            </w:r>
          </w:p>
        </w:tc>
      </w:tr>
      <w:tr w:rsidR="00A16CA0" w:rsidTr="00754457">
        <w:trPr>
          <w:trHeight w:val="270"/>
        </w:trPr>
        <w:tc>
          <w:tcPr>
            <w:tcW w:w="777" w:type="dxa"/>
          </w:tcPr>
          <w:p w:rsidR="00A16CA0" w:rsidRDefault="00A16CA0" w:rsidP="00075709">
            <w:pPr>
              <w:jc w:val="both"/>
            </w:pPr>
            <w:r>
              <w:t>3.2.</w:t>
            </w:r>
          </w:p>
        </w:tc>
        <w:tc>
          <w:tcPr>
            <w:tcW w:w="8226" w:type="dxa"/>
          </w:tcPr>
          <w:p w:rsidR="00A16CA0" w:rsidRPr="0062471F" w:rsidRDefault="00A16CA0" w:rsidP="00075709">
            <w:pPr>
              <w:pStyle w:val="a7"/>
              <w:spacing w:before="0" w:beforeAutospacing="0" w:after="0" w:afterAutospacing="0"/>
              <w:ind w:left="57"/>
              <w:jc w:val="both"/>
            </w:pPr>
            <w:r w:rsidRPr="00075709">
              <w:rPr>
                <w:bCs/>
              </w:rPr>
              <w:t>Система сертификации в нашей стране.</w:t>
            </w:r>
          </w:p>
        </w:tc>
        <w:tc>
          <w:tcPr>
            <w:tcW w:w="913" w:type="dxa"/>
          </w:tcPr>
          <w:p w:rsidR="00A16CA0" w:rsidRDefault="00DD6C00" w:rsidP="00075709">
            <w:pPr>
              <w:jc w:val="both"/>
            </w:pPr>
            <w:r>
              <w:t>4</w:t>
            </w:r>
            <w:r w:rsidR="00A16CA0">
              <w:t>8</w:t>
            </w:r>
          </w:p>
        </w:tc>
      </w:tr>
      <w:tr w:rsidR="00A16CA0" w:rsidTr="00DD6C00">
        <w:trPr>
          <w:trHeight w:val="410"/>
        </w:trPr>
        <w:tc>
          <w:tcPr>
            <w:tcW w:w="777" w:type="dxa"/>
          </w:tcPr>
          <w:p w:rsidR="00A16CA0" w:rsidRDefault="00A16CA0" w:rsidP="00075709">
            <w:pPr>
              <w:jc w:val="both"/>
            </w:pPr>
            <w:r>
              <w:t>3.3.</w:t>
            </w:r>
          </w:p>
        </w:tc>
        <w:tc>
          <w:tcPr>
            <w:tcW w:w="8226" w:type="dxa"/>
          </w:tcPr>
          <w:p w:rsidR="00A16CA0" w:rsidRDefault="00A16CA0" w:rsidP="00075709">
            <w:pPr>
              <w:pStyle w:val="2"/>
              <w:spacing w:before="0" w:after="0"/>
            </w:pPr>
            <w:r w:rsidRPr="00075709">
              <w:rPr>
                <w:rFonts w:ascii="Times New Roman" w:hAnsi="Times New Roman"/>
                <w:i w:val="0"/>
                <w:iCs w:val="0"/>
                <w:sz w:val="24"/>
                <w:szCs w:val="24"/>
              </w:rPr>
              <w:t xml:space="preserve"> </w:t>
            </w:r>
            <w:r w:rsidRPr="00075709">
              <w:rPr>
                <w:rFonts w:ascii="Times New Roman" w:hAnsi="Times New Roman"/>
                <w:b w:val="0"/>
                <w:i w:val="0"/>
                <w:iCs w:val="0"/>
                <w:sz w:val="24"/>
                <w:szCs w:val="24"/>
              </w:rPr>
              <w:t>Сертификация систем качества в мировой практике. Российская система сертификации. Сертификация производства.</w:t>
            </w:r>
          </w:p>
        </w:tc>
        <w:tc>
          <w:tcPr>
            <w:tcW w:w="913" w:type="dxa"/>
          </w:tcPr>
          <w:p w:rsidR="00A16CA0" w:rsidRDefault="00DD6C00" w:rsidP="00075709">
            <w:pPr>
              <w:jc w:val="both"/>
            </w:pPr>
            <w:r>
              <w:t>5</w:t>
            </w:r>
            <w:r w:rsidR="00A16CA0">
              <w:t>0</w:t>
            </w:r>
          </w:p>
        </w:tc>
      </w:tr>
      <w:tr w:rsidR="00A16CA0" w:rsidTr="00DD6C00">
        <w:trPr>
          <w:trHeight w:val="410"/>
        </w:trPr>
        <w:tc>
          <w:tcPr>
            <w:tcW w:w="777" w:type="dxa"/>
          </w:tcPr>
          <w:p w:rsidR="00A16CA0" w:rsidRDefault="00A16CA0" w:rsidP="00075709">
            <w:pPr>
              <w:jc w:val="both"/>
            </w:pPr>
          </w:p>
        </w:tc>
        <w:tc>
          <w:tcPr>
            <w:tcW w:w="8226" w:type="dxa"/>
          </w:tcPr>
          <w:p w:rsidR="00A16CA0" w:rsidRPr="00A6366E" w:rsidRDefault="00A16CA0" w:rsidP="00DD6C00">
            <w:pPr>
              <w:pStyle w:val="2"/>
              <w:spacing w:before="0" w:after="0"/>
            </w:pPr>
            <w:r>
              <w:rPr>
                <w:rFonts w:ascii="Times New Roman" w:hAnsi="Times New Roman"/>
                <w:i w:val="0"/>
                <w:iCs w:val="0"/>
                <w:sz w:val="24"/>
                <w:szCs w:val="24"/>
              </w:rPr>
              <w:t>Контрольные тесты</w:t>
            </w:r>
          </w:p>
        </w:tc>
        <w:tc>
          <w:tcPr>
            <w:tcW w:w="913" w:type="dxa"/>
          </w:tcPr>
          <w:p w:rsidR="00A16CA0" w:rsidRDefault="00DD6C00" w:rsidP="00075709">
            <w:pPr>
              <w:jc w:val="both"/>
            </w:pPr>
            <w:r>
              <w:t>53</w:t>
            </w:r>
          </w:p>
        </w:tc>
      </w:tr>
      <w:tr w:rsidR="00A16CA0" w:rsidTr="00DD6C00">
        <w:trPr>
          <w:trHeight w:val="284"/>
        </w:trPr>
        <w:tc>
          <w:tcPr>
            <w:tcW w:w="9003" w:type="dxa"/>
            <w:gridSpan w:val="2"/>
          </w:tcPr>
          <w:p w:rsidR="00A16CA0" w:rsidRDefault="00A16CA0" w:rsidP="00075709">
            <w:pPr>
              <w:jc w:val="both"/>
            </w:pPr>
            <w:r>
              <w:t>Список литературы</w:t>
            </w:r>
          </w:p>
        </w:tc>
        <w:tc>
          <w:tcPr>
            <w:tcW w:w="913" w:type="dxa"/>
          </w:tcPr>
          <w:p w:rsidR="00A16CA0" w:rsidRDefault="00DD6C00" w:rsidP="00075709">
            <w:pPr>
              <w:jc w:val="both"/>
            </w:pPr>
            <w:r>
              <w:t>55</w:t>
            </w:r>
          </w:p>
        </w:tc>
      </w:tr>
      <w:tr w:rsidR="00DD6C00" w:rsidTr="00DD6C00">
        <w:trPr>
          <w:trHeight w:val="284"/>
        </w:trPr>
        <w:tc>
          <w:tcPr>
            <w:tcW w:w="9003" w:type="dxa"/>
            <w:gridSpan w:val="2"/>
          </w:tcPr>
          <w:p w:rsidR="00DD6C00" w:rsidRDefault="00DD6C00" w:rsidP="00075709">
            <w:pPr>
              <w:jc w:val="both"/>
            </w:pPr>
            <w:r>
              <w:t>Приложения</w:t>
            </w:r>
          </w:p>
          <w:p w:rsidR="00DD6C00" w:rsidRDefault="00DD6C00" w:rsidP="00075709">
            <w:pPr>
              <w:jc w:val="both"/>
            </w:pPr>
            <w:r>
              <w:t>Сертификат соответствия</w:t>
            </w:r>
          </w:p>
          <w:p w:rsidR="00DD6C00" w:rsidRDefault="00DD6C00" w:rsidP="00075709">
            <w:pPr>
              <w:jc w:val="both"/>
            </w:pPr>
            <w:r>
              <w:t>Экологические и этические знаки и их значения</w:t>
            </w:r>
          </w:p>
        </w:tc>
        <w:tc>
          <w:tcPr>
            <w:tcW w:w="913" w:type="dxa"/>
          </w:tcPr>
          <w:p w:rsidR="00DD6C00" w:rsidRDefault="00DD6C00" w:rsidP="00075709">
            <w:pPr>
              <w:jc w:val="both"/>
            </w:pPr>
            <w:r>
              <w:t>56</w:t>
            </w:r>
          </w:p>
          <w:p w:rsidR="00DD6C00" w:rsidRDefault="00DD6C00" w:rsidP="00075709">
            <w:pPr>
              <w:jc w:val="both"/>
            </w:pPr>
          </w:p>
        </w:tc>
      </w:tr>
    </w:tbl>
    <w:p w:rsidR="00A16CA0" w:rsidRDefault="00A16CA0" w:rsidP="004A27DA">
      <w:pPr>
        <w:jc w:val="both"/>
      </w:pPr>
    </w:p>
    <w:p w:rsidR="00A16CA0" w:rsidRDefault="00A16CA0" w:rsidP="004A27DA">
      <w:pPr>
        <w:jc w:val="both"/>
      </w:pPr>
    </w:p>
    <w:p w:rsidR="00A16CA0" w:rsidRDefault="00A16CA0" w:rsidP="00A42721"/>
    <w:p w:rsidR="00A16CA0" w:rsidRDefault="00A16CA0" w:rsidP="00A42721"/>
    <w:p w:rsidR="00A16CA0" w:rsidRDefault="00A16CA0" w:rsidP="00A42721"/>
    <w:p w:rsidR="00A16CA0" w:rsidRDefault="00A16CA0" w:rsidP="00A42721"/>
    <w:p w:rsidR="00A16CA0" w:rsidRDefault="00A16CA0" w:rsidP="00A42721"/>
    <w:p w:rsidR="00A16CA0" w:rsidRDefault="00A16CA0" w:rsidP="00A42721"/>
    <w:p w:rsidR="00375186" w:rsidRDefault="00375186" w:rsidP="00A42721"/>
    <w:p w:rsidR="00375186" w:rsidRDefault="00375186" w:rsidP="00A42721"/>
    <w:p w:rsidR="00375186" w:rsidRDefault="00375186" w:rsidP="00A42721"/>
    <w:p w:rsidR="00375186" w:rsidRDefault="00375186" w:rsidP="00A42721"/>
    <w:p w:rsidR="00375186" w:rsidRDefault="00375186" w:rsidP="00A42721"/>
    <w:p w:rsidR="00375186" w:rsidRDefault="00375186" w:rsidP="00A42721"/>
    <w:p w:rsidR="00375186" w:rsidRDefault="00375186" w:rsidP="00A42721"/>
    <w:p w:rsidR="00375186" w:rsidRDefault="00375186" w:rsidP="00A42721"/>
    <w:p w:rsidR="00375186" w:rsidRDefault="00375186" w:rsidP="00A42721"/>
    <w:p w:rsidR="00375186" w:rsidRDefault="00375186" w:rsidP="00A42721"/>
    <w:p w:rsidR="00375186" w:rsidRDefault="00375186" w:rsidP="00A42721"/>
    <w:p w:rsidR="00375186" w:rsidRDefault="00375186" w:rsidP="00A42721"/>
    <w:p w:rsidR="00375186" w:rsidRDefault="00375186" w:rsidP="00A42721"/>
    <w:p w:rsidR="00375186" w:rsidRDefault="00375186" w:rsidP="00A42721"/>
    <w:p w:rsidR="00017E13" w:rsidRDefault="0036063F" w:rsidP="003342C0">
      <w:pPr>
        <w:jc w:val="center"/>
        <w:rPr>
          <w:b/>
        </w:rPr>
      </w:pPr>
      <w:r>
        <w:rPr>
          <w:b/>
        </w:rPr>
        <w:lastRenderedPageBreak/>
        <w:t xml:space="preserve">Введение. </w:t>
      </w:r>
    </w:p>
    <w:p w:rsidR="00A16CA0" w:rsidRPr="003342C0" w:rsidRDefault="00A16CA0" w:rsidP="003342C0">
      <w:pPr>
        <w:jc w:val="center"/>
        <w:rPr>
          <w:b/>
        </w:rPr>
      </w:pPr>
      <w:r w:rsidRPr="003342C0">
        <w:rPr>
          <w:b/>
        </w:rPr>
        <w:t>Краткий исторический очерк развития метрологии, стандартизации и сертификации.</w:t>
      </w:r>
    </w:p>
    <w:p w:rsidR="00A16CA0" w:rsidRPr="00763111" w:rsidRDefault="00A16CA0" w:rsidP="00A42721">
      <w:pPr>
        <w:rPr>
          <w:b/>
          <w:bCs/>
        </w:rPr>
      </w:pPr>
    </w:p>
    <w:p w:rsidR="00A16CA0" w:rsidRPr="00763111" w:rsidRDefault="00A16CA0" w:rsidP="00A42721">
      <w:pPr>
        <w:ind w:firstLine="900"/>
        <w:jc w:val="both"/>
        <w:rPr>
          <w:rFonts w:cs="Arial"/>
        </w:rPr>
      </w:pPr>
      <w:r w:rsidRPr="00763111">
        <w:rPr>
          <w:rFonts w:cs="Arial"/>
        </w:rPr>
        <w:t xml:space="preserve">Стандартизацией человек занимается с древнейших времен. Например, письменность </w:t>
      </w:r>
      <w:proofErr w:type="gramStart"/>
      <w:r w:rsidRPr="00763111">
        <w:rPr>
          <w:rFonts w:cs="Arial"/>
        </w:rPr>
        <w:t>насчитывает</w:t>
      </w:r>
      <w:proofErr w:type="gramEnd"/>
      <w:r w:rsidRPr="00763111">
        <w:rPr>
          <w:rFonts w:cs="Arial"/>
        </w:rPr>
        <w:t xml:space="preserve"> по меньшей мере 6 тыс. лет и возникла согласно последним находкам в Шумере или Египте. Знаки, пиктограммы и другие формы письма можно рассматривать как ранние примеры стандартизации. Цифры появились, по крайней мере, у вавилонян около 4 тыс. лет назад. Нотная запись является, можно сказать, древним нормализованным языком, появилась в Греции, вероятнее всего, около 200 г. </w:t>
      </w:r>
      <w:proofErr w:type="gramStart"/>
      <w:r w:rsidRPr="00763111">
        <w:rPr>
          <w:rFonts w:cs="Arial"/>
        </w:rPr>
        <w:t>до</w:t>
      </w:r>
      <w:proofErr w:type="gramEnd"/>
      <w:r w:rsidRPr="00763111">
        <w:rPr>
          <w:rFonts w:cs="Arial"/>
        </w:rPr>
        <w:t xml:space="preserve"> н. э. </w:t>
      </w:r>
    </w:p>
    <w:p w:rsidR="00A16CA0" w:rsidRPr="00763111" w:rsidRDefault="00A16CA0" w:rsidP="00A42721">
      <w:pPr>
        <w:ind w:firstLine="900"/>
        <w:jc w:val="both"/>
        <w:rPr>
          <w:rFonts w:cs="Arial"/>
        </w:rPr>
      </w:pPr>
      <w:r w:rsidRPr="00763111">
        <w:rPr>
          <w:rFonts w:cs="Arial"/>
        </w:rPr>
        <w:t>Карты, содержащие символические обозначения городов и деревень, известны в Китае с 206 г. до н. э. — 220 г. н. э.</w:t>
      </w:r>
    </w:p>
    <w:p w:rsidR="00A16CA0" w:rsidRDefault="00A16CA0" w:rsidP="00A42721">
      <w:pPr>
        <w:jc w:val="both"/>
        <w:rPr>
          <w:rFonts w:cs="Arial"/>
        </w:rPr>
      </w:pPr>
      <w:r w:rsidRPr="00763111">
        <w:rPr>
          <w:rFonts w:cs="Arial"/>
        </w:rPr>
        <w:t xml:space="preserve">Печатание отмечено в 1700 — 1600 годах </w:t>
      </w:r>
      <w:proofErr w:type="gramStart"/>
      <w:r w:rsidRPr="00763111">
        <w:rPr>
          <w:rFonts w:cs="Arial"/>
        </w:rPr>
        <w:t>до</w:t>
      </w:r>
      <w:proofErr w:type="gramEnd"/>
      <w:r w:rsidRPr="00763111">
        <w:rPr>
          <w:rFonts w:cs="Arial"/>
        </w:rPr>
        <w:t xml:space="preserve"> н. э. на глиняных дисках из дворца в Фесте.</w:t>
      </w:r>
    </w:p>
    <w:p w:rsidR="00A16CA0" w:rsidRPr="00763111" w:rsidRDefault="00A16CA0" w:rsidP="00FB308D">
      <w:pPr>
        <w:ind w:firstLine="900"/>
        <w:rPr>
          <w:rFonts w:cs="Arial"/>
        </w:rPr>
      </w:pPr>
      <w:r w:rsidRPr="00763111">
        <w:rPr>
          <w:rFonts w:cs="Arial"/>
          <w:b/>
          <w:bCs/>
        </w:rPr>
        <w:t xml:space="preserve"> </w:t>
      </w:r>
      <w:r w:rsidRPr="00763111">
        <w:rPr>
          <w:rFonts w:cs="Arial"/>
        </w:rPr>
        <w:t xml:space="preserve">Император Китая Цинь Шихуанди </w:t>
      </w:r>
      <w:r w:rsidRPr="0029590F">
        <w:rPr>
          <w:rFonts w:cs="Arial"/>
        </w:rPr>
        <w:t>(около 220 лет назад)</w:t>
      </w:r>
      <w:r w:rsidRPr="00763111">
        <w:rPr>
          <w:rFonts w:cs="Arial"/>
        </w:rPr>
        <w:t xml:space="preserve"> для упрощения сбора налогов сделал все гири, меры и монеты одинаковыми. Он унифицировал написание иероглифов, установил одинаковыми длины осей у телег для обеспечения единой колеи на дорогах. </w:t>
      </w:r>
    </w:p>
    <w:p w:rsidR="00A16CA0" w:rsidRPr="00763111" w:rsidRDefault="00A16CA0" w:rsidP="00A42721">
      <w:pPr>
        <w:jc w:val="both"/>
        <w:rPr>
          <w:rFonts w:cs="Arial"/>
        </w:rPr>
      </w:pPr>
      <w:r w:rsidRPr="00763111">
        <w:rPr>
          <w:rFonts w:cs="Arial"/>
        </w:rPr>
        <w:t xml:space="preserve">В </w:t>
      </w:r>
      <w:proofErr w:type="gramStart"/>
      <w:r w:rsidRPr="00763111">
        <w:rPr>
          <w:rFonts w:cs="Arial"/>
        </w:rPr>
        <w:t>Х</w:t>
      </w:r>
      <w:proofErr w:type="gramEnd"/>
      <w:r w:rsidRPr="00763111">
        <w:rPr>
          <w:rFonts w:cs="Arial"/>
        </w:rPr>
        <w:t>VIII веке до н. э. царь Хаммурапи издал закон, в котором были установлены и стандартизованы веса и меры.</w:t>
      </w:r>
    </w:p>
    <w:p w:rsidR="00A16CA0" w:rsidRPr="00763111" w:rsidRDefault="00A16CA0" w:rsidP="00A42721">
      <w:pPr>
        <w:ind w:firstLine="900"/>
        <w:jc w:val="both"/>
        <w:rPr>
          <w:rFonts w:cs="Arial"/>
        </w:rPr>
      </w:pPr>
      <w:r w:rsidRPr="00763111">
        <w:rPr>
          <w:rFonts w:cs="Arial"/>
        </w:rPr>
        <w:t xml:space="preserve">Со временем развитие мер и весов сильно расширилось. Чем сложнее </w:t>
      </w:r>
      <w:proofErr w:type="gramStart"/>
      <w:r w:rsidRPr="00763111">
        <w:rPr>
          <w:rFonts w:cs="Arial"/>
        </w:rPr>
        <w:t>становились сделки и чем больше появлялось</w:t>
      </w:r>
      <w:proofErr w:type="gramEnd"/>
      <w:r w:rsidRPr="00763111">
        <w:rPr>
          <w:rFonts w:cs="Arial"/>
        </w:rPr>
        <w:t xml:space="preserve"> поддельных мер и гирь, тем всестороннее становились законы. Об этом говорилось и в библии “Да не преступишь ты закона с помощью неверного локтя, неверной гири, неверной меры. Верные весы, верные гири, верные сосуды, верные меры да будут с тобой”. Упоминание о ранних системах весов мы находим и в скандинавской истории</w:t>
      </w:r>
    </w:p>
    <w:p w:rsidR="00A16CA0" w:rsidRPr="00763111" w:rsidRDefault="00A16CA0" w:rsidP="00A42721">
      <w:pPr>
        <w:ind w:firstLine="900"/>
        <w:jc w:val="both"/>
        <w:rPr>
          <w:rFonts w:cs="Arial"/>
        </w:rPr>
      </w:pPr>
      <w:r w:rsidRPr="00763111">
        <w:rPr>
          <w:rFonts w:cs="Arial"/>
        </w:rPr>
        <w:t>Российский государственный первичный эталон единицы массы предназначен для воспроизведения, хранения и передачи размера массы вторичным эталонам</w:t>
      </w:r>
    </w:p>
    <w:p w:rsidR="00A16CA0" w:rsidRPr="00763111" w:rsidRDefault="00A16CA0" w:rsidP="00A42721">
      <w:pPr>
        <w:ind w:firstLine="900"/>
        <w:jc w:val="both"/>
        <w:rPr>
          <w:rFonts w:cs="Arial"/>
        </w:rPr>
      </w:pPr>
      <w:r w:rsidRPr="00763111">
        <w:rPr>
          <w:rFonts w:cs="Arial"/>
        </w:rPr>
        <w:t>Рабочие эталоны массы изготавливали в виде гирь от 1мг до 10кг. В качестве материала для гирь служит платина, золото, никель, бронза и кварц. В зависимости от назначения гири подразделяют на гири общего назначения, образцовые, условные, каратные, а также встраиваемые в рычажные механизмы различных типов весов.</w:t>
      </w:r>
    </w:p>
    <w:p w:rsidR="00A16CA0" w:rsidRDefault="00A16CA0" w:rsidP="00FB308D">
      <w:pPr>
        <w:ind w:firstLine="900"/>
        <w:rPr>
          <w:rFonts w:cs="Arial"/>
          <w:i/>
          <w:iCs/>
        </w:rPr>
      </w:pPr>
      <w:r w:rsidRPr="009A1EFE">
        <w:rPr>
          <w:rFonts w:cs="Arial"/>
          <w:i/>
          <w:iCs/>
        </w:rPr>
        <w:t>Гири общего назначения.</w:t>
      </w:r>
    </w:p>
    <w:p w:rsidR="00A16CA0" w:rsidRPr="00763111" w:rsidRDefault="00A16CA0" w:rsidP="00A42721">
      <w:pPr>
        <w:ind w:firstLine="900"/>
        <w:jc w:val="both"/>
        <w:rPr>
          <w:rFonts w:cs="Arial"/>
        </w:rPr>
      </w:pPr>
      <w:r w:rsidRPr="00763111">
        <w:rPr>
          <w:rFonts w:cs="Arial"/>
        </w:rPr>
        <w:t>Гири общего назначения массой от 1мг до 20 кг изготавливают в соответствии с ГОСТ 7328-73. Гири выпускают пяти классов:</w:t>
      </w:r>
    </w:p>
    <w:p w:rsidR="00A16CA0" w:rsidRDefault="00A16CA0" w:rsidP="00A42721">
      <w:pPr>
        <w:ind w:firstLine="900"/>
        <w:jc w:val="both"/>
        <w:rPr>
          <w:rFonts w:cs="Arial"/>
        </w:rPr>
      </w:pPr>
      <w:proofErr w:type="gramStart"/>
      <w:r w:rsidRPr="00763111">
        <w:rPr>
          <w:rFonts w:cs="Arial"/>
        </w:rPr>
        <w:t>Гири 1-го класса точности применяют для взвешиваний высшей точности при микрохимических, химических и др. анализах</w:t>
      </w:r>
      <w:r>
        <w:rPr>
          <w:rFonts w:cs="Arial"/>
        </w:rPr>
        <w:t>,</w:t>
      </w:r>
      <w:r w:rsidRPr="00763111">
        <w:rPr>
          <w:rFonts w:cs="Arial"/>
        </w:rPr>
        <w:t xml:space="preserve">  рис.</w:t>
      </w:r>
      <w:r>
        <w:rPr>
          <w:rFonts w:cs="Arial"/>
        </w:rPr>
        <w:t>1</w:t>
      </w:r>
      <w:r w:rsidRPr="00763111">
        <w:rPr>
          <w:rFonts w:cs="Arial"/>
        </w:rPr>
        <w:t xml:space="preserve"> а, б, в, г.</w:t>
      </w:r>
      <w:r>
        <w:rPr>
          <w:rFonts w:cs="Arial"/>
        </w:rPr>
        <w:t xml:space="preserve"> </w:t>
      </w:r>
      <w:r w:rsidRPr="00763111">
        <w:rPr>
          <w:rFonts w:cs="Arial"/>
        </w:rPr>
        <w:t>Гири 2-го класса точности применяют для взвешиваний высокой точности при химических и др. анализах</w:t>
      </w:r>
      <w:r>
        <w:rPr>
          <w:rFonts w:cs="Arial"/>
        </w:rPr>
        <w:t>, ф</w:t>
      </w:r>
      <w:r w:rsidRPr="00763111">
        <w:rPr>
          <w:rFonts w:cs="Arial"/>
        </w:rPr>
        <w:t>ормы гирь представлены на рис.</w:t>
      </w:r>
      <w:r>
        <w:rPr>
          <w:rFonts w:cs="Arial"/>
        </w:rPr>
        <w:t>1</w:t>
      </w:r>
      <w:r w:rsidRPr="00763111">
        <w:rPr>
          <w:rFonts w:cs="Arial"/>
        </w:rPr>
        <w:t xml:space="preserve"> д, е.</w:t>
      </w:r>
      <w:r>
        <w:rPr>
          <w:rFonts w:cs="Arial"/>
        </w:rPr>
        <w:t xml:space="preserve"> Область применения гирь 3-го класса точности - технические анализы повышенной точности и взвешивание драгоценных металлов.</w:t>
      </w:r>
      <w:proofErr w:type="gramEnd"/>
      <w:r>
        <w:rPr>
          <w:rFonts w:cs="Arial"/>
        </w:rPr>
        <w:t xml:space="preserve"> Формы гирь представлены на рис.1ж</w:t>
      </w:r>
      <w:proofErr w:type="gramStart"/>
      <w:r>
        <w:rPr>
          <w:rFonts w:cs="Arial"/>
        </w:rPr>
        <w:t>,з</w:t>
      </w:r>
      <w:proofErr w:type="gramEnd"/>
      <w:r>
        <w:rPr>
          <w:rFonts w:cs="Arial"/>
        </w:rPr>
        <w:t>. Гири 4-го класса предназначены для взвешивания медикаментов, представлены на рис.1 д</w:t>
      </w:r>
      <w:proofErr w:type="gramStart"/>
      <w:r>
        <w:rPr>
          <w:rFonts w:cs="Arial"/>
        </w:rPr>
        <w:t>,е</w:t>
      </w:r>
      <w:proofErr w:type="gramEnd"/>
      <w:r>
        <w:rPr>
          <w:rFonts w:cs="Arial"/>
        </w:rPr>
        <w:t>, з,и,к,л,м. Гири 5-го класса применяются для взвешивания в торговле и хозяйстве. Формы гирь представлены на рис.1н</w:t>
      </w:r>
      <w:proofErr w:type="gramStart"/>
      <w:r>
        <w:rPr>
          <w:rFonts w:cs="Arial"/>
        </w:rPr>
        <w:t>,о</w:t>
      </w:r>
      <w:proofErr w:type="gramEnd"/>
      <w:r>
        <w:rPr>
          <w:rFonts w:cs="Arial"/>
        </w:rPr>
        <w:t>.</w:t>
      </w:r>
    </w:p>
    <w:p w:rsidR="00A16CA0" w:rsidRDefault="00A16CA0" w:rsidP="004113D4">
      <w:pPr>
        <w:ind w:firstLine="900"/>
        <w:jc w:val="both"/>
        <w:rPr>
          <w:rFonts w:cs="Arial"/>
        </w:rPr>
      </w:pPr>
      <w:r>
        <w:rPr>
          <w:rFonts w:cs="Arial"/>
        </w:rPr>
        <w:t xml:space="preserve">Минерал гирь выбирается в зависимости от номинальной массы и класса гирь (титан и его сплавы, алюминий, углеродистая сталь, чугун). </w:t>
      </w:r>
    </w:p>
    <w:p w:rsidR="00FB308D" w:rsidRDefault="00FB308D" w:rsidP="004113D4">
      <w:pPr>
        <w:ind w:firstLine="900"/>
        <w:jc w:val="both"/>
        <w:rPr>
          <w:rFonts w:cs="Arial"/>
        </w:rPr>
      </w:pPr>
    </w:p>
    <w:p w:rsidR="00FB308D" w:rsidRDefault="00FB308D" w:rsidP="00FB308D">
      <w:pPr>
        <w:ind w:firstLine="900"/>
        <w:jc w:val="center"/>
        <w:rPr>
          <w:rFonts w:cs="Arial"/>
        </w:rPr>
      </w:pPr>
      <w:r>
        <w:rPr>
          <w:noProof/>
        </w:rPr>
        <w:drawing>
          <wp:inline distT="0" distB="0" distL="0" distR="0">
            <wp:extent cx="1971675" cy="1466850"/>
            <wp:effectExtent l="19050" t="0" r="9525" b="0"/>
            <wp:docPr id="81" name="Рисунок 81" descr="Гири поверочные, гирі торгові (торгівельні), Гири условные, Наборы гирь, Гири поверочные, гирі повірочні, гири эталонные, Гири 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Гири поверочные, гирі торгові (торгівельні), Гири условные, Наборы гирь, Гири поверочные, гирі повірочні, гири эталонные, Гири т"/>
                    <pic:cNvPicPr>
                      <a:picLocks noChangeAspect="1" noChangeArrowheads="1"/>
                    </pic:cNvPicPr>
                  </pic:nvPicPr>
                  <pic:blipFill>
                    <a:blip r:embed="rId10"/>
                    <a:srcRect/>
                    <a:stretch>
                      <a:fillRect/>
                    </a:stretch>
                  </pic:blipFill>
                  <pic:spPr bwMode="auto">
                    <a:xfrm>
                      <a:off x="0" y="0"/>
                      <a:ext cx="1971675" cy="1466850"/>
                    </a:xfrm>
                    <a:prstGeom prst="rect">
                      <a:avLst/>
                    </a:prstGeom>
                    <a:noFill/>
                    <a:ln w="9525">
                      <a:noFill/>
                      <a:miter lim="800000"/>
                      <a:headEnd/>
                      <a:tailEnd/>
                    </a:ln>
                  </pic:spPr>
                </pic:pic>
              </a:graphicData>
            </a:graphic>
          </wp:inline>
        </w:drawing>
      </w:r>
    </w:p>
    <w:p w:rsidR="00A16CA0" w:rsidRDefault="00A16CA0" w:rsidP="00834123">
      <w:pPr>
        <w:jc w:val="center"/>
      </w:pPr>
    </w:p>
    <w:p w:rsidR="00A16CA0" w:rsidRDefault="00A16CA0">
      <w:r>
        <w:t>Рисунок 1. Гири общего назначения.</w:t>
      </w:r>
    </w:p>
    <w:p w:rsidR="00A16CA0" w:rsidRDefault="00A16CA0"/>
    <w:p w:rsidR="00A16CA0" w:rsidRDefault="00A16CA0" w:rsidP="00FB308D">
      <w:pPr>
        <w:rPr>
          <w:i/>
          <w:iCs/>
        </w:rPr>
      </w:pPr>
      <w:r w:rsidRPr="009A1EFE">
        <w:rPr>
          <w:i/>
          <w:iCs/>
        </w:rPr>
        <w:t>Гири специального назначения.</w:t>
      </w:r>
    </w:p>
    <w:p w:rsidR="00A16CA0" w:rsidRDefault="00A16CA0" w:rsidP="008E5AD4">
      <w:pPr>
        <w:ind w:firstLine="851"/>
      </w:pPr>
      <w:r>
        <w:t>К гирям специального назначения относятся образцовые гири (ГОСТ 12656-67), условные гири, гири, встроенные в весы и т. п.</w:t>
      </w:r>
    </w:p>
    <w:p w:rsidR="00A16CA0" w:rsidRDefault="00A16CA0" w:rsidP="008E5AD4">
      <w:pPr>
        <w:ind w:firstLine="851"/>
      </w:pPr>
      <w:r>
        <w:t>Образцовые гири служат для проверки гирь и весов. ГОСТ 12656-67 устанавливает четыре разряда образцовых гирь (1,2,3,4) и их область применения.</w:t>
      </w:r>
    </w:p>
    <w:p w:rsidR="00A16CA0" w:rsidRDefault="00A16CA0"/>
    <w:p w:rsidR="00A16CA0" w:rsidRDefault="00FB308D" w:rsidP="00391B42">
      <w:pPr>
        <w:jc w:val="center"/>
      </w:pPr>
      <w:r>
        <w:rPr>
          <w:rFonts w:cs="Arial"/>
          <w:noProof/>
          <w:sz w:val="28"/>
          <w:szCs w:val="28"/>
        </w:rPr>
        <w:drawing>
          <wp:inline distT="0" distB="0" distL="0" distR="0">
            <wp:extent cx="2914650" cy="97155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srcRect l="52838" t="75145" r="14543" b="9828"/>
                    <a:stretch>
                      <a:fillRect/>
                    </a:stretch>
                  </pic:blipFill>
                  <pic:spPr bwMode="auto">
                    <a:xfrm>
                      <a:off x="0" y="0"/>
                      <a:ext cx="2914650" cy="971550"/>
                    </a:xfrm>
                    <a:prstGeom prst="rect">
                      <a:avLst/>
                    </a:prstGeom>
                    <a:noFill/>
                    <a:ln w="9525">
                      <a:noFill/>
                      <a:miter lim="800000"/>
                      <a:headEnd/>
                      <a:tailEnd/>
                    </a:ln>
                  </pic:spPr>
                </pic:pic>
              </a:graphicData>
            </a:graphic>
          </wp:inline>
        </w:drawing>
      </w:r>
    </w:p>
    <w:p w:rsidR="00594619" w:rsidRDefault="00594619"/>
    <w:p w:rsidR="00A16CA0" w:rsidRDefault="00A16CA0">
      <w:r>
        <w:t xml:space="preserve"> Рисунок 2. Образцовые гири.</w:t>
      </w:r>
    </w:p>
    <w:p w:rsidR="00A16CA0" w:rsidRDefault="00A16CA0">
      <w:pPr>
        <w:rPr>
          <w:i/>
          <w:iCs/>
        </w:rPr>
      </w:pPr>
    </w:p>
    <w:p w:rsidR="00A16CA0" w:rsidRDefault="00A16CA0" w:rsidP="00FB308D">
      <w:pPr>
        <w:rPr>
          <w:i/>
          <w:iCs/>
        </w:rPr>
      </w:pPr>
      <w:r w:rsidRPr="00391B42">
        <w:rPr>
          <w:i/>
          <w:iCs/>
        </w:rPr>
        <w:t>Условные гири.</w:t>
      </w:r>
    </w:p>
    <w:p w:rsidR="00A16CA0" w:rsidRDefault="00A16CA0" w:rsidP="008E5AD4">
      <w:pPr>
        <w:ind w:firstLine="851"/>
      </w:pPr>
      <w:r>
        <w:t>Условные гири предназначены для комплектации платформенных рычажных гирь весов общего назначения с отношением плеч рычажной системой 1:100.</w:t>
      </w:r>
    </w:p>
    <w:p w:rsidR="00A16CA0" w:rsidRDefault="00A16CA0"/>
    <w:p w:rsidR="00A16CA0" w:rsidRDefault="00FB308D" w:rsidP="00391B42">
      <w:pPr>
        <w:jc w:val="center"/>
        <w:rPr>
          <w:rFonts w:cs="Arial"/>
          <w:noProof/>
          <w:sz w:val="28"/>
          <w:szCs w:val="28"/>
        </w:rPr>
      </w:pPr>
      <w:r>
        <w:rPr>
          <w:rFonts w:cs="Arial"/>
          <w:noProof/>
          <w:sz w:val="28"/>
          <w:szCs w:val="28"/>
        </w:rPr>
        <w:drawing>
          <wp:inline distT="0" distB="0" distL="0" distR="0">
            <wp:extent cx="3362325" cy="971550"/>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lum contrast="20000"/>
                    </a:blip>
                    <a:srcRect l="8041" t="6235" r="54800" b="79765"/>
                    <a:stretch>
                      <a:fillRect/>
                    </a:stretch>
                  </pic:blipFill>
                  <pic:spPr bwMode="auto">
                    <a:xfrm>
                      <a:off x="0" y="0"/>
                      <a:ext cx="3362325" cy="971550"/>
                    </a:xfrm>
                    <a:prstGeom prst="rect">
                      <a:avLst/>
                    </a:prstGeom>
                    <a:noFill/>
                    <a:ln w="9525">
                      <a:noFill/>
                      <a:miter lim="800000"/>
                      <a:headEnd/>
                      <a:tailEnd/>
                    </a:ln>
                  </pic:spPr>
                </pic:pic>
              </a:graphicData>
            </a:graphic>
          </wp:inline>
        </w:drawing>
      </w:r>
    </w:p>
    <w:p w:rsidR="00A16CA0" w:rsidRPr="00391B42" w:rsidRDefault="00A16CA0" w:rsidP="00391B42">
      <w:r w:rsidRPr="00391B42">
        <w:rPr>
          <w:rFonts w:cs="Arial"/>
          <w:noProof/>
        </w:rPr>
        <w:t>Рисунок 3. Условные гири.</w:t>
      </w:r>
    </w:p>
    <w:p w:rsidR="00A16CA0" w:rsidRDefault="00A16CA0"/>
    <w:p w:rsidR="00A16CA0" w:rsidRPr="00763111" w:rsidRDefault="00A16CA0" w:rsidP="00A42721">
      <w:pPr>
        <w:ind w:firstLine="900"/>
        <w:jc w:val="both"/>
        <w:rPr>
          <w:rFonts w:cs="Arial"/>
        </w:rPr>
      </w:pPr>
      <w:r w:rsidRPr="00763111">
        <w:rPr>
          <w:rFonts w:cs="Arial"/>
        </w:rPr>
        <w:t xml:space="preserve">Началом международной стандартизации можно считать принятие </w:t>
      </w:r>
      <w:r w:rsidRPr="0029590F">
        <w:rPr>
          <w:rFonts w:cs="Arial"/>
        </w:rPr>
        <w:t>в 1875 г.</w:t>
      </w:r>
      <w:r w:rsidRPr="00763111">
        <w:rPr>
          <w:rFonts w:cs="Arial"/>
        </w:rPr>
        <w:t xml:space="preserve"> представителями 19 государств Международной метрической конвенции и учреждение Международного бюро мер и весов.</w:t>
      </w:r>
    </w:p>
    <w:p w:rsidR="00A16CA0" w:rsidRPr="00763111" w:rsidRDefault="00FB308D" w:rsidP="00FB308D">
      <w:pPr>
        <w:ind w:left="360" w:firstLine="348"/>
      </w:pPr>
      <w:r>
        <w:t xml:space="preserve">    </w:t>
      </w:r>
      <w:r w:rsidR="00A16CA0" w:rsidRPr="00763111">
        <w:t>С давних времен развития человеческое общество постоянно было связано с такой деятельностью, которую сегодня мы называем стандартизация и метрология.</w:t>
      </w:r>
    </w:p>
    <w:p w:rsidR="00A16CA0" w:rsidRPr="00763111" w:rsidRDefault="00FB308D" w:rsidP="00A427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r>
      <w:r w:rsidR="00A16CA0" w:rsidRPr="00763111">
        <w:t xml:space="preserve">В глубокой древности люди имели дело с мерами и весами. Упоминание о русских мерах встречается уже  в первых памятниках древнерусской письменности: в летописях, в «Русской правде», в грамотах русских князей. Один из первых «законов» в этой области  можно считать Уложение киевского князя Владимира о соблюдении единых мер веса и длины по всей Руси, датированное </w:t>
      </w:r>
      <w:r w:rsidR="00A16CA0" w:rsidRPr="0029590F">
        <w:t>996годом</w:t>
      </w:r>
      <w:r w:rsidR="00A16CA0" w:rsidRPr="00763111">
        <w:t>. Любая же мера – это стандарт. Следовательно, древнерусский закон о мерах вполне можно считать началом российской метрологии и стандартизации.</w:t>
      </w:r>
    </w:p>
    <w:p w:rsidR="00A16CA0" w:rsidRPr="00763111" w:rsidRDefault="00A16CA0" w:rsidP="00A427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pPr>
      <w:r w:rsidRPr="00763111">
        <w:t xml:space="preserve">Надзор за правильностью мер и весов («за торговым весом и всяким мерилом») в Древней Руси был поручен князем Владимиром церкви, которая сохраняла это право вплоть до </w:t>
      </w:r>
      <w:r w:rsidRPr="00763111">
        <w:rPr>
          <w:lang w:val="en-US"/>
        </w:rPr>
        <w:t>XVI</w:t>
      </w:r>
      <w:r w:rsidRPr="00763111">
        <w:t xml:space="preserve"> века. </w:t>
      </w:r>
      <w:proofErr w:type="gramStart"/>
      <w:r w:rsidRPr="00763111">
        <w:t xml:space="preserve">Ярким примером этой роли церкви служит грамота, данная </w:t>
      </w:r>
      <w:r w:rsidRPr="0029590F">
        <w:t>в 1135 году</w:t>
      </w:r>
      <w:r w:rsidRPr="00763111">
        <w:t xml:space="preserve"> городу Новгороду новгородским князем Всеволодом, в которой указывалось, чтобы «торговые весы, мерила и чаши от весов блюсти епископу без пакости».</w:t>
      </w:r>
      <w:proofErr w:type="gramEnd"/>
      <w:r w:rsidRPr="00763111">
        <w:t xml:space="preserve"> За злоупотребления   при пользовании мерами и весами виновному предусматривалось тяжкое наказание («казнити близко смерти»).</w:t>
      </w:r>
    </w:p>
    <w:p w:rsidR="00A16CA0" w:rsidRPr="00763111" w:rsidRDefault="00A16CA0" w:rsidP="00A427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pPr>
      <w:proofErr w:type="gramStart"/>
      <w:r w:rsidRPr="00763111">
        <w:t>В основах метрологии у многих народов мира использовались природные и антропологические единицы («Человек есть мера вещей».</w:t>
      </w:r>
      <w:proofErr w:type="gramEnd"/>
      <w:r w:rsidRPr="00763111">
        <w:t xml:space="preserve"> </w:t>
      </w:r>
      <w:proofErr w:type="gramStart"/>
      <w:r w:rsidRPr="00763111">
        <w:t>Протагор).</w:t>
      </w:r>
      <w:proofErr w:type="gramEnd"/>
      <w:r w:rsidRPr="00763111">
        <w:t xml:space="preserve"> </w:t>
      </w:r>
      <w:proofErr w:type="gramStart"/>
      <w:r w:rsidRPr="00763111">
        <w:t>Так, например, время измерялось в сутках, годах, в качестве мер длины использовались: ступня-фут, кисть руки – пядь, палец-дюйм.</w:t>
      </w:r>
      <w:proofErr w:type="gramEnd"/>
      <w:r w:rsidRPr="00763111">
        <w:t xml:space="preserve"> В Древней Руси применялись уже такие </w:t>
      </w:r>
      <w:r w:rsidRPr="00763111">
        <w:rPr>
          <w:i/>
          <w:iCs/>
        </w:rPr>
        <w:t>меры длины</w:t>
      </w:r>
      <w:r w:rsidRPr="00763111">
        <w:t xml:space="preserve">, как вершок – длина фаланги указательного пальца, локоть – расстояние от локтя до конца среднего пальца; </w:t>
      </w:r>
      <w:r w:rsidRPr="00763111">
        <w:rPr>
          <w:i/>
          <w:iCs/>
        </w:rPr>
        <w:t>меры веса и объем</w:t>
      </w:r>
      <w:proofErr w:type="gramStart"/>
      <w:r w:rsidRPr="00763111">
        <w:rPr>
          <w:i/>
          <w:iCs/>
        </w:rPr>
        <w:t>а</w:t>
      </w:r>
      <w:r w:rsidRPr="00763111">
        <w:t>-</w:t>
      </w:r>
      <w:proofErr w:type="gramEnd"/>
      <w:r w:rsidRPr="00763111">
        <w:t xml:space="preserve"> «ноша», «горсть», «охапка».</w:t>
      </w:r>
    </w:p>
    <w:p w:rsidR="00A16CA0" w:rsidRPr="00763111" w:rsidRDefault="00A16CA0" w:rsidP="00A427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pPr>
      <w:r w:rsidRPr="00763111">
        <w:lastRenderedPageBreak/>
        <w:t>С образованием Московского государства (</w:t>
      </w:r>
      <w:r w:rsidRPr="00763111">
        <w:rPr>
          <w:lang w:val="en-US"/>
        </w:rPr>
        <w:t>XV</w:t>
      </w:r>
      <w:r w:rsidRPr="00763111">
        <w:t xml:space="preserve"> век) значительно выросла торговля между городами, и это привело к тому, что  надзор за правильностью мер и весов от церквей и духовенства постепенно переходит к гражданской власти.</w:t>
      </w:r>
    </w:p>
    <w:p w:rsidR="00A16CA0" w:rsidRDefault="00A16CA0" w:rsidP="00A42721">
      <w:pPr>
        <w:ind w:firstLine="900"/>
        <w:jc w:val="both"/>
        <w:rPr>
          <w:rFonts w:cs="Arial"/>
        </w:rPr>
      </w:pPr>
      <w:r w:rsidRPr="00763111">
        <w:rPr>
          <w:rFonts w:cs="Arial"/>
        </w:rPr>
        <w:t>Искусство измерения известно было в Древнем Египте примерно 7 тыс. лет назад. В Египетских гробницах были найдены эталоны длины, на строительстве пирамид применялся “царский локоть” длиной около 52,6 см</w:t>
      </w:r>
      <w:proofErr w:type="gramStart"/>
      <w:r w:rsidRPr="00763111">
        <w:rPr>
          <w:rFonts w:cs="Arial"/>
        </w:rPr>
        <w:t>..</w:t>
      </w:r>
      <w:proofErr w:type="gramEnd"/>
    </w:p>
    <w:p w:rsidR="00FB308D" w:rsidRDefault="00FB308D" w:rsidP="00A42721">
      <w:pPr>
        <w:ind w:firstLine="900"/>
        <w:jc w:val="both"/>
        <w:rPr>
          <w:rFonts w:cs="Arial"/>
        </w:rPr>
      </w:pPr>
    </w:p>
    <w:p w:rsidR="00594619" w:rsidRDefault="00FB308D" w:rsidP="00A42721">
      <w:pPr>
        <w:ind w:firstLine="900"/>
        <w:jc w:val="both"/>
        <w:rPr>
          <w:rFonts w:cs="Arial"/>
        </w:rPr>
      </w:pPr>
      <w:r>
        <w:rPr>
          <w:noProof/>
        </w:rPr>
        <w:drawing>
          <wp:inline distT="0" distB="0" distL="0" distR="0">
            <wp:extent cx="4581525" cy="7753350"/>
            <wp:effectExtent l="19050" t="0" r="9525" b="0"/>
            <wp:docPr id="7" name="Рисунок 7" descr="Повенецкий Петропавловский со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венецкий Петропавловский собор"/>
                    <pic:cNvPicPr>
                      <a:picLocks noChangeAspect="1" noChangeArrowheads="1"/>
                    </pic:cNvPicPr>
                  </pic:nvPicPr>
                  <pic:blipFill>
                    <a:blip r:embed="rId13"/>
                    <a:srcRect/>
                    <a:stretch>
                      <a:fillRect/>
                    </a:stretch>
                  </pic:blipFill>
                  <pic:spPr bwMode="auto">
                    <a:xfrm>
                      <a:off x="0" y="0"/>
                      <a:ext cx="4581525" cy="7753350"/>
                    </a:xfrm>
                    <a:prstGeom prst="rect">
                      <a:avLst/>
                    </a:prstGeom>
                    <a:noFill/>
                    <a:ln w="9525">
                      <a:noFill/>
                      <a:miter lim="800000"/>
                      <a:headEnd/>
                      <a:tailEnd/>
                    </a:ln>
                  </pic:spPr>
                </pic:pic>
              </a:graphicData>
            </a:graphic>
          </wp:inline>
        </w:drawing>
      </w:r>
    </w:p>
    <w:p w:rsidR="00594619" w:rsidRDefault="00594619" w:rsidP="00A42721">
      <w:pPr>
        <w:ind w:firstLine="900"/>
        <w:jc w:val="both"/>
        <w:rPr>
          <w:rFonts w:cs="Arial"/>
        </w:rPr>
      </w:pPr>
    </w:p>
    <w:p w:rsidR="00594619" w:rsidRPr="00391B42" w:rsidRDefault="00594619" w:rsidP="00594619">
      <w:pPr>
        <w:rPr>
          <w:bCs/>
          <w:iCs/>
        </w:rPr>
      </w:pPr>
      <w:r>
        <w:rPr>
          <w:bCs/>
          <w:iCs/>
          <w:noProof/>
          <w:color w:val="000000"/>
        </w:rPr>
        <w:t>Рисунок 4. Меры длин Древней Руси.</w:t>
      </w:r>
    </w:p>
    <w:p w:rsidR="00594619" w:rsidRDefault="00594619" w:rsidP="00A42721">
      <w:pPr>
        <w:ind w:firstLine="900"/>
        <w:jc w:val="both"/>
        <w:rPr>
          <w:rFonts w:cs="Arial"/>
        </w:rPr>
      </w:pPr>
    </w:p>
    <w:p w:rsidR="00A16CA0" w:rsidRPr="00763111" w:rsidRDefault="00A16CA0"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63111">
        <w:lastRenderedPageBreak/>
        <w:t xml:space="preserve">Принятые при царе Иване Грозном «печатные (медные) меры» способствовали установлению единообразия мер в стране, то есть они являлись первыми, хотя и несовершенными образцовыми мерами. В сохранившихся «Записках» Генриха Штадена есть запись: «Нынешний Великий князь достиг того, что  по всей русской земле, по всей его державе – одна вера, один вес, одна мера». </w:t>
      </w:r>
    </w:p>
    <w:p w:rsidR="00A16CA0" w:rsidRPr="00763111" w:rsidRDefault="00A16CA0"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proofErr w:type="gramStart"/>
      <w:r w:rsidRPr="00763111">
        <w:t xml:space="preserve">Началом промышленной стандартизации в России можно считать середину </w:t>
      </w:r>
      <w:r w:rsidRPr="00763111">
        <w:rPr>
          <w:lang w:val="en-US"/>
        </w:rPr>
        <w:t>XVI</w:t>
      </w:r>
      <w:r w:rsidRPr="00763111">
        <w:t xml:space="preserve"> века, когда московские пушкари Болотов и Олексиев были посланы для литья ядер в Новгород с повелением «ядра делати круглые гладкие… и каковы им укажут пушкари», был введен единый размер кирпича, который позднее стал обязательным для всех казенных заводов России </w:t>
      </w:r>
      <w:r w:rsidRPr="00763111">
        <w:rPr>
          <w:i/>
          <w:iCs/>
        </w:rPr>
        <w:t>(«большой государев кирпич» с размерами 7х3х2 вершка).</w:t>
      </w:r>
      <w:proofErr w:type="gramEnd"/>
      <w:r w:rsidRPr="00763111">
        <w:rPr>
          <w:i/>
          <w:iCs/>
        </w:rPr>
        <w:t xml:space="preserve"> </w:t>
      </w:r>
      <w:r w:rsidRPr="00763111">
        <w:t xml:space="preserve">Промышленная стандартизация и метрология в России развернулась на переходе с </w:t>
      </w:r>
      <w:r w:rsidRPr="00763111">
        <w:rPr>
          <w:lang w:val="en-US"/>
        </w:rPr>
        <w:t>XVII</w:t>
      </w:r>
      <w:r w:rsidRPr="00763111">
        <w:t xml:space="preserve"> на  </w:t>
      </w:r>
      <w:r w:rsidRPr="00763111">
        <w:rPr>
          <w:lang w:val="en-US"/>
        </w:rPr>
        <w:t>XVIII</w:t>
      </w:r>
      <w:r w:rsidRPr="00763111">
        <w:t xml:space="preserve"> век, когда был опубликован ряд указов Петра </w:t>
      </w:r>
      <w:r w:rsidRPr="00763111">
        <w:rPr>
          <w:lang w:val="en-US"/>
        </w:rPr>
        <w:t>I</w:t>
      </w:r>
      <w:r w:rsidRPr="00763111">
        <w:t xml:space="preserve">, которые касались в основном кораблестроения, вооружения и строительства. В них предписывалось обеспечить, говоря современным языком, взаимозаменяемость и проводить ресурсные испытания. В 1694-1696 годах по единому образцу была изготовлена серия галер и брандеров. </w:t>
      </w:r>
      <w:r w:rsidRPr="0029590F">
        <w:t>В 1701 году</w:t>
      </w:r>
      <w:r w:rsidRPr="00763111">
        <w:t xml:space="preserve"> вышел указ о строительстве типовых жилых домов, в 1713 году в Архангельске, а в 1718 году и в Петербурге были организованы бракеражные комиссии, занимались проверкой качества экспортируемого льна. При  Петре </w:t>
      </w:r>
      <w:r w:rsidRPr="00763111">
        <w:rPr>
          <w:lang w:val="en-US"/>
        </w:rPr>
        <w:t>I</w:t>
      </w:r>
      <w:r w:rsidRPr="00763111">
        <w:t xml:space="preserve"> были допущены к обращению в России английские меры (футы, дюймы). </w:t>
      </w:r>
    </w:p>
    <w:p w:rsidR="00A16CA0" w:rsidRPr="00763111" w:rsidRDefault="00A16CA0"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29590F">
        <w:t>В 1736 году</w:t>
      </w:r>
      <w:r w:rsidRPr="00763111">
        <w:t xml:space="preserve"> Сенат России образовал комиссию по весам и мерам, </w:t>
      </w:r>
      <w:r w:rsidRPr="0029590F">
        <w:t>в 1797</w:t>
      </w:r>
      <w:r w:rsidRPr="00763111">
        <w:t xml:space="preserve"> был издан закон «Об учреждении повсеместно в Российской империи верных весов, питейных и хлебных мер». </w:t>
      </w:r>
      <w:r w:rsidRPr="0029590F">
        <w:t>В</w:t>
      </w:r>
      <w:r w:rsidRPr="00763111">
        <w:rPr>
          <w:color w:val="FF00FF"/>
        </w:rPr>
        <w:t xml:space="preserve"> </w:t>
      </w:r>
      <w:r w:rsidRPr="0029590F">
        <w:t>1842 году</w:t>
      </w:r>
      <w:r w:rsidRPr="00763111">
        <w:t xml:space="preserve"> было принято «Положение о мерах и весах», которое послужило основой государственного перехода к обеспечению единства измерений.</w:t>
      </w:r>
    </w:p>
    <w:p w:rsidR="00A16CA0" w:rsidRDefault="00A16CA0"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63111">
        <w:t xml:space="preserve">В специально построенном здании было открыто первое специализированное метрологическое учреждение России – Депо образцовых мер и весов, в котором хранились эталоны, их копии, а также образцы различных иностранных мер. В Депо проводились </w:t>
      </w:r>
      <w:proofErr w:type="gramStart"/>
      <w:r w:rsidRPr="00763111">
        <w:t>проверки</w:t>
      </w:r>
      <w:proofErr w:type="gramEnd"/>
      <w:r w:rsidRPr="00763111">
        <w:t xml:space="preserve"> и сличение образцовых мер с иностранными. Возглавлял Депо академик А.Я. Купфер.</w:t>
      </w:r>
    </w:p>
    <w:p w:rsidR="00A16CA0" w:rsidRPr="00763111" w:rsidRDefault="00A16CA0"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63111">
        <w:t xml:space="preserve">Тот или иной термин, приемлемый для одной области науки или техники, оказывается неприемлемым для другой, так как в традиционной терминологии другой области этим же словом может обозначаться совершенно другое понятие. Например, размер по отношению к одежде может обозначать «большой», «средний» и малый, слово </w:t>
      </w:r>
      <w:r w:rsidRPr="00763111">
        <w:rPr>
          <w:i/>
          <w:iCs/>
        </w:rPr>
        <w:t>«полотно»</w:t>
      </w:r>
      <w:r w:rsidRPr="00763111">
        <w:t xml:space="preserve"> может иметь различные значения: в текстильной промышленности – это материал, применительно к железнодорожному транспорту оно обозначает путь….  </w:t>
      </w:r>
    </w:p>
    <w:p w:rsidR="00A16CA0" w:rsidRPr="00763111" w:rsidRDefault="00A16CA0"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29590F">
        <w:t>В 1849 году</w:t>
      </w:r>
      <w:r w:rsidRPr="00763111">
        <w:t xml:space="preserve"> издается книга Ф.И. Петрушевского «Общая метрология», которая явилась первым крупным трудом по метрологии в России и была удостоена Демидовской премии Императорской Академии наук. По ней учились поколения русских метрологов.</w:t>
      </w:r>
    </w:p>
    <w:p w:rsidR="00A16CA0" w:rsidRPr="00391B42" w:rsidRDefault="00A16CA0"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Cs/>
          <w:iCs/>
          <w:color w:val="000000"/>
        </w:rPr>
      </w:pPr>
      <w:r w:rsidRPr="00391B42">
        <w:rPr>
          <w:bCs/>
          <w:iCs/>
          <w:color w:val="000000"/>
        </w:rPr>
        <w:t xml:space="preserve">В 1860 </w:t>
      </w:r>
      <w:r>
        <w:rPr>
          <w:bCs/>
          <w:iCs/>
          <w:color w:val="000000"/>
        </w:rPr>
        <w:t>был установлен единый размер железнодорожной колеи (1524 мм), в 1989 году были принятии первые технические условия на проектирование и сооружение железных дорог, а в 1898 году – единые технические требования на поставку основных материалов и изделий для нужд железнодорожного транспорта.</w:t>
      </w:r>
    </w:p>
    <w:p w:rsidR="00A16CA0" w:rsidRDefault="00A16CA0"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63111">
        <w:t>В 1892 году хранителем Депо образцовых мер и весов назначен Д.И. Менделеев. В 1899 году в России был принят подготовленный Д.И, Менделеевым «Закон о мерах и весах»</w:t>
      </w:r>
      <w:r>
        <w:t>.</w:t>
      </w:r>
    </w:p>
    <w:p w:rsidR="00A16CA0" w:rsidRPr="00763111" w:rsidRDefault="00A16CA0"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t>В 1899 году вышел в свет стандарт «Русский нормативный метрический стандарт фасонного железа. Угловое, тавровое, двутавровое, корытное и зетовое железо».</w:t>
      </w:r>
    </w:p>
    <w:p w:rsidR="00A16CA0" w:rsidRPr="00763111" w:rsidRDefault="00A16CA0"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763111">
        <w:t xml:space="preserve">Новый этап развития стандартизации и метрологии начинается после октября 1917 года. </w:t>
      </w:r>
    </w:p>
    <w:p w:rsidR="00A16CA0" w:rsidRDefault="00D71432" w:rsidP="00A427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B308D">
        <w:tab/>
      </w:r>
      <w:r w:rsidR="00A16CA0" w:rsidRPr="00763111">
        <w:t xml:space="preserve"> В 1923 году организовано Бюро по стандартизации, 1924г – Бюро по промышленной стандартизации, в сентябре 1925 года – Комитет по стандартизации при Совете труда и обороны.</w:t>
      </w:r>
    </w:p>
    <w:p w:rsidR="00A16CA0" w:rsidRDefault="00A16CA0"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t xml:space="preserve">14 октября 1946 года на международной конференции представителей 25 национальных организаций принято решение о создании Международной организации по стандартизации (ИСО). 14 октября отмечается Всемирный день стандартизации. С 1955 года </w:t>
      </w:r>
      <w:r>
        <w:lastRenderedPageBreak/>
        <w:t>в СССР началась разработка систем управления качеством продукции на базе стандартизации.</w:t>
      </w:r>
    </w:p>
    <w:p w:rsidR="00A16CA0" w:rsidRDefault="00A16CA0"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t xml:space="preserve">За это время утвержден комплекс государственных стандартов (ГСС), который положил начало разработке и внедрению ряда комплексов и систем, направленных на решение крупных народно-хозяйственных задач и повышение эффективности производств. Надо отметить, что в 1996 году приняты международные стандарты в качестве национальных ГОСТ </w:t>
      </w:r>
      <w:proofErr w:type="gramStart"/>
      <w:r>
        <w:t>Р</w:t>
      </w:r>
      <w:proofErr w:type="gramEnd"/>
      <w:r>
        <w:t xml:space="preserve"> ИСО 9000.</w:t>
      </w:r>
    </w:p>
    <w:p w:rsidR="00A16CA0" w:rsidRDefault="00A16CA0"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t>В 1998 году принята новая концепция  национальной системы стандартизации, в которой как важный момент отмечается необходимость сближения статуса отечественных и зарубежных стандартов и их гармонизации. В концепции рассмотрено выполнение необходимых условий  присоединения России к Всемирной торговой организации (ВТО) и в 2012 году Россия вступила в ВТО.</w:t>
      </w:r>
    </w:p>
    <w:p w:rsidR="00FB308D" w:rsidRDefault="00FB308D"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p>
    <w:p w:rsidR="005445EF" w:rsidRDefault="005445EF"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p>
    <w:p w:rsidR="005445EF" w:rsidRDefault="00606193"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ортамент металлопроката, цена 6500 грн, заказать Киев" style="width:24pt;height:24pt"/>
        </w:pict>
      </w:r>
      <w:r>
        <w:pict>
          <v:shape id="_x0000_i1026" type="#_x0000_t75" alt="сортамент металлопроката, цена 6500 грн, заказать Киев" style="width:24pt;height:24pt"/>
        </w:pict>
      </w:r>
      <w:r w:rsidR="005445EF" w:rsidRPr="005445EF">
        <w:t xml:space="preserve"> </w:t>
      </w:r>
      <w:r w:rsidR="00FB308D">
        <w:rPr>
          <w:noProof/>
        </w:rPr>
        <w:drawing>
          <wp:inline distT="0" distB="0" distL="0" distR="0">
            <wp:extent cx="3190875" cy="1485900"/>
            <wp:effectExtent l="19050" t="0" r="9525" b="0"/>
            <wp:docPr id="10" name="Рисунок 10" descr="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03"/>
                    <pic:cNvPicPr>
                      <a:picLocks noChangeAspect="1" noChangeArrowheads="1"/>
                    </pic:cNvPicPr>
                  </pic:nvPicPr>
                  <pic:blipFill>
                    <a:blip r:embed="rId14"/>
                    <a:srcRect/>
                    <a:stretch>
                      <a:fillRect/>
                    </a:stretch>
                  </pic:blipFill>
                  <pic:spPr bwMode="auto">
                    <a:xfrm>
                      <a:off x="0" y="0"/>
                      <a:ext cx="3190875" cy="1485900"/>
                    </a:xfrm>
                    <a:prstGeom prst="rect">
                      <a:avLst/>
                    </a:prstGeom>
                    <a:noFill/>
                    <a:ln w="9525">
                      <a:noFill/>
                      <a:miter lim="800000"/>
                      <a:headEnd/>
                      <a:tailEnd/>
                    </a:ln>
                  </pic:spPr>
                </pic:pic>
              </a:graphicData>
            </a:graphic>
          </wp:inline>
        </w:drawing>
      </w:r>
    </w:p>
    <w:p w:rsidR="005445EF" w:rsidRDefault="005445EF"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p>
    <w:p w:rsidR="005445EF" w:rsidRDefault="0082658F"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t>Рисунок 5. Сортамент.</w:t>
      </w:r>
    </w:p>
    <w:p w:rsidR="005445EF" w:rsidRDefault="005445EF"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p>
    <w:p w:rsidR="00A16CA0" w:rsidRPr="008E5AD4" w:rsidRDefault="00A16CA0" w:rsidP="00A427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8E5AD4">
        <w:rPr>
          <w:b/>
        </w:rPr>
        <w:t>Контрольные вопросы.</w:t>
      </w:r>
    </w:p>
    <w:p w:rsidR="00A16CA0" w:rsidRPr="00763111" w:rsidRDefault="00A16CA0" w:rsidP="00A42721">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63111">
        <w:t>Объяснить и показать меры в Древней Руси.</w:t>
      </w:r>
    </w:p>
    <w:p w:rsidR="00A16CA0" w:rsidRPr="00763111" w:rsidRDefault="00A16CA0" w:rsidP="00A42721">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63111">
        <w:t>Объяснить, перевести «большой царев кирпич»</w:t>
      </w:r>
      <w:r w:rsidRPr="00763111">
        <w:rPr>
          <w:i/>
          <w:iCs/>
        </w:rPr>
        <w:t xml:space="preserve"> размер7х3х2 вершка.</w:t>
      </w:r>
    </w:p>
    <w:p w:rsidR="00A16CA0" w:rsidRPr="00763111" w:rsidRDefault="00A16CA0" w:rsidP="00A42721">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63111">
        <w:t>Назвать различные значения слову «полотно»</w:t>
      </w:r>
    </w:p>
    <w:p w:rsidR="00A16CA0" w:rsidRDefault="00A16CA0"/>
    <w:p w:rsidR="00A16CA0" w:rsidRDefault="00A16CA0" w:rsidP="00754457">
      <w:pPr>
        <w:pStyle w:val="3"/>
        <w:shd w:val="clear" w:color="auto" w:fill="FDFEFF"/>
        <w:spacing w:before="0" w:line="240" w:lineRule="auto"/>
        <w:jc w:val="center"/>
        <w:rPr>
          <w:rFonts w:ascii="Times New Roman" w:hAnsi="Times New Roman"/>
          <w:color w:val="auto"/>
          <w:sz w:val="24"/>
          <w:szCs w:val="24"/>
        </w:rPr>
      </w:pPr>
      <w:r w:rsidRPr="001E2AE1">
        <w:rPr>
          <w:rFonts w:ascii="Times New Roman" w:hAnsi="Times New Roman"/>
          <w:color w:val="auto"/>
          <w:sz w:val="24"/>
          <w:szCs w:val="24"/>
        </w:rPr>
        <w:t>Раздел 1. Основы метрологии</w:t>
      </w:r>
    </w:p>
    <w:p w:rsidR="00754457" w:rsidRPr="00754457" w:rsidRDefault="00754457" w:rsidP="00754457">
      <w:pPr>
        <w:rPr>
          <w:lang w:eastAsia="en-US"/>
        </w:rPr>
      </w:pPr>
    </w:p>
    <w:p w:rsidR="00A16CA0" w:rsidRPr="00186026" w:rsidRDefault="00A16CA0" w:rsidP="00754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b/>
          <w:bCs/>
        </w:rPr>
        <w:t xml:space="preserve">1.1. </w:t>
      </w:r>
      <w:r w:rsidRPr="000801AC">
        <w:rPr>
          <w:b/>
          <w:bCs/>
        </w:rPr>
        <w:t xml:space="preserve">Основные положения и задачи метрологии. </w:t>
      </w:r>
      <w:r>
        <w:rPr>
          <w:b/>
          <w:bCs/>
        </w:rPr>
        <w:t>Термины и определения.</w:t>
      </w:r>
    </w:p>
    <w:p w:rsidR="00A16CA0" w:rsidRPr="00763111" w:rsidRDefault="00A16CA0" w:rsidP="00A42721">
      <w:pPr>
        <w:rPr>
          <w:color w:val="365F91"/>
        </w:rPr>
      </w:pPr>
    </w:p>
    <w:p w:rsidR="00A16CA0" w:rsidRPr="00834123" w:rsidRDefault="00A16CA0"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Style w:val="a5"/>
          <w:rFonts w:cs="Helvetica"/>
          <w:i w:val="0"/>
          <w:iCs w:val="0"/>
          <w:color w:val="000000"/>
        </w:rPr>
      </w:pPr>
      <w:bookmarkStart w:id="0" w:name="t2"/>
      <w:bookmarkEnd w:id="0"/>
      <w:r w:rsidRPr="00834123">
        <w:rPr>
          <w:rStyle w:val="a5"/>
          <w:rFonts w:cs="Helvetica"/>
          <w:i w:val="0"/>
          <w:iCs w:val="0"/>
          <w:color w:val="000000"/>
        </w:rPr>
        <w:t>В практической жизни человек всюду имеет дело с измерениями. На каждом шагу встречаются измерения таких величин, как длина, объем, вес, время и др.</w:t>
      </w:r>
    </w:p>
    <w:p w:rsidR="00A16CA0" w:rsidRPr="00834123" w:rsidRDefault="00A16CA0"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Style w:val="a5"/>
          <w:rFonts w:cs="Helvetica"/>
          <w:i w:val="0"/>
          <w:iCs w:val="0"/>
          <w:color w:val="000000"/>
        </w:rPr>
      </w:pPr>
      <w:r w:rsidRPr="00834123">
        <w:rPr>
          <w:rStyle w:val="a5"/>
          <w:rFonts w:cs="Helvetica"/>
          <w:i w:val="0"/>
          <w:iCs w:val="0"/>
          <w:color w:val="000000"/>
        </w:rPr>
        <w:t>Измерения являются одним из важнейших путей познания природы человеком. Они дают количественную характеристику окружающего мира, раскрывая человеку действующие в природе закономерности. Все отрасли техники не могли бы существовать без развернутой системы измерений, определяющих как все технологические процессы, контроль и управление ими, так и свойства и качество выпускаемой продукций.</w:t>
      </w:r>
    </w:p>
    <w:p w:rsidR="00A16CA0" w:rsidRPr="001E311F" w:rsidRDefault="00A16CA0" w:rsidP="008E5AD4">
      <w:pPr>
        <w:pStyle w:val="book"/>
        <w:shd w:val="clear" w:color="auto" w:fill="FDFEFF"/>
        <w:ind w:firstLine="851"/>
        <w:jc w:val="both"/>
      </w:pPr>
      <w:r w:rsidRPr="001E311F">
        <w:t xml:space="preserve">Наука, систематизирующая и изучающая  единицы измерения – </w:t>
      </w:r>
      <w:r w:rsidRPr="003D6F15">
        <w:rPr>
          <w:b/>
        </w:rPr>
        <w:t>метрология.</w:t>
      </w:r>
      <w:r w:rsidRPr="001E311F">
        <w:t xml:space="preserve"> </w:t>
      </w:r>
    </w:p>
    <w:p w:rsidR="00A16CA0" w:rsidRPr="001E311F" w:rsidRDefault="00A16CA0" w:rsidP="008E5AD4">
      <w:pPr>
        <w:pStyle w:val="book"/>
        <w:shd w:val="clear" w:color="auto" w:fill="FDFEFF"/>
        <w:ind w:firstLine="851"/>
        <w:jc w:val="both"/>
      </w:pPr>
      <w:r w:rsidRPr="001E311F">
        <w:t>Как правило, под метрологией подразумевается наука об измерениях, о существующих средствах и методах, помогающих соблюсти принцип их единства, а также о способах достижения требуемой точности.</w:t>
      </w:r>
    </w:p>
    <w:p w:rsidR="00A16CA0" w:rsidRPr="001E311F" w:rsidRDefault="00A16CA0" w:rsidP="008E5AD4">
      <w:pPr>
        <w:pStyle w:val="book"/>
        <w:shd w:val="clear" w:color="auto" w:fill="FDFEFF"/>
        <w:ind w:firstLine="851"/>
        <w:jc w:val="both"/>
      </w:pPr>
      <w:r w:rsidRPr="001E311F">
        <w:t>Происхождение самого термина «</w:t>
      </w:r>
      <w:r w:rsidRPr="003D6F15">
        <w:rPr>
          <w:b/>
        </w:rPr>
        <w:t>метрология</w:t>
      </w:r>
      <w:r w:rsidRPr="001E311F">
        <w:t xml:space="preserve">» возводя! к двум греческим словам: </w:t>
      </w:r>
    </w:p>
    <w:p w:rsidR="00A16CA0" w:rsidRDefault="00A16CA0" w:rsidP="00834123">
      <w:pPr>
        <w:pStyle w:val="book"/>
        <w:shd w:val="clear" w:color="auto" w:fill="FDFEFF"/>
        <w:jc w:val="both"/>
      </w:pPr>
      <w:r w:rsidRPr="001E311F">
        <w:t xml:space="preserve">metron, что переводится как «мера», и logos – «учение». </w:t>
      </w:r>
    </w:p>
    <w:p w:rsidR="00FB308D" w:rsidRPr="001E311F" w:rsidRDefault="00FB308D" w:rsidP="00834123">
      <w:pPr>
        <w:pStyle w:val="book"/>
        <w:shd w:val="clear" w:color="auto" w:fill="FDFEFF"/>
        <w:jc w:val="both"/>
      </w:pPr>
      <w:r>
        <w:t>Основные термины и определения, используемые в метрологии, приведены в ГОСТ 16263-70 «Метрология. Термины и определения» и уточнены в соответствии с международными терминологическими словарями рекомендованным документом МИ 2247-93 «Рекомендация. Метрология. Основные термины и определения», разработанным ВНИИ</w:t>
      </w:r>
      <w:r w:rsidR="003D6F15">
        <w:rPr>
          <w:lang w:val="en-US"/>
        </w:rPr>
        <w:t xml:space="preserve"> </w:t>
      </w:r>
      <w:r>
        <w:t xml:space="preserve">метрологии им. Менделеева. </w:t>
      </w:r>
    </w:p>
    <w:p w:rsidR="00A16CA0" w:rsidRPr="00834123" w:rsidRDefault="00A16CA0" w:rsidP="008E5AD4">
      <w:pPr>
        <w:ind w:firstLine="851"/>
        <w:jc w:val="both"/>
      </w:pPr>
      <w:r w:rsidRPr="00834123">
        <w:t>Метрология состоит из трех самостоятельных и взаимодополняющих разделов:</w:t>
      </w:r>
    </w:p>
    <w:p w:rsidR="00A16CA0" w:rsidRPr="00834123" w:rsidRDefault="00A16CA0" w:rsidP="008E5AD4">
      <w:pPr>
        <w:ind w:firstLine="1134"/>
        <w:jc w:val="both"/>
      </w:pPr>
      <w:r w:rsidRPr="00834123">
        <w:lastRenderedPageBreak/>
        <w:t>*теоретического;</w:t>
      </w:r>
    </w:p>
    <w:p w:rsidR="00A16CA0" w:rsidRPr="00834123" w:rsidRDefault="00A16CA0" w:rsidP="008E5AD4">
      <w:pPr>
        <w:ind w:firstLine="1134"/>
        <w:jc w:val="both"/>
      </w:pPr>
      <w:r w:rsidRPr="00834123">
        <w:t>*прикладного;</w:t>
      </w:r>
    </w:p>
    <w:p w:rsidR="00A16CA0" w:rsidRPr="00834123" w:rsidRDefault="00A16CA0" w:rsidP="008E5AD4">
      <w:pPr>
        <w:ind w:firstLine="1134"/>
        <w:jc w:val="both"/>
      </w:pPr>
      <w:r w:rsidRPr="00834123">
        <w:t>*законодательного.</w:t>
      </w:r>
    </w:p>
    <w:p w:rsidR="00A16CA0" w:rsidRPr="00834123" w:rsidRDefault="00A16CA0"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834123">
        <w:rPr>
          <w:b/>
          <w:bCs/>
        </w:rPr>
        <w:t>Теоретическая метрология</w:t>
      </w:r>
      <w:r w:rsidRPr="00834123">
        <w:t xml:space="preserve"> занимается общими фундаментальными вопросами теории измерений, разработкой новых методов измерений, созданием систем единиц измерений и физических постоянных.</w:t>
      </w:r>
    </w:p>
    <w:p w:rsidR="00A16CA0" w:rsidRPr="00834123" w:rsidRDefault="00A16CA0"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834123">
        <w:rPr>
          <w:b/>
          <w:bCs/>
        </w:rPr>
        <w:t>Законодательная метрология</w:t>
      </w:r>
      <w:r w:rsidRPr="00834123">
        <w:t xml:space="preserve"> устанавливает обязательные технические и юридические требования по применению единиц физических величин, эталонов, методов и средств измерений, направленные на обеспечение единства и точности измерений в интересах общества.</w:t>
      </w:r>
    </w:p>
    <w:p w:rsidR="00A16CA0" w:rsidRPr="00834123" w:rsidRDefault="00A16CA0"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834123">
        <w:rPr>
          <w:b/>
          <w:bCs/>
        </w:rPr>
        <w:t>Прикладная метрология</w:t>
      </w:r>
      <w:r w:rsidRPr="00834123">
        <w:t xml:space="preserve"> изучает вопросы практического применения результатов разработок теоретической и законодательной метрологии в различных сферах деятельности.</w:t>
      </w:r>
    </w:p>
    <w:p w:rsidR="00A16CA0" w:rsidRPr="00834123" w:rsidRDefault="00A16CA0" w:rsidP="008E5AD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834123">
        <w:rPr>
          <w:b/>
          <w:bCs/>
        </w:rPr>
        <w:t>Предмет метрологии</w:t>
      </w:r>
      <w:r w:rsidRPr="00834123">
        <w:t xml:space="preserve"> является получение количественной информации о свойствах объектов и процессов с заданной точностью и достоверностью.</w:t>
      </w:r>
    </w:p>
    <w:p w:rsidR="00A16CA0" w:rsidRPr="00834123" w:rsidRDefault="00A16CA0" w:rsidP="008E5A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834123">
        <w:rPr>
          <w:b/>
          <w:bCs/>
        </w:rPr>
        <w:t>Средства метрологии</w:t>
      </w:r>
      <w:r w:rsidRPr="00834123">
        <w:t xml:space="preserve"> - это совокупность средств измерений и метрологических стандартов, обеспечивающих их рациональное использование. </w:t>
      </w:r>
    </w:p>
    <w:p w:rsidR="00FB308D" w:rsidRDefault="00FB308D" w:rsidP="00A42721">
      <w:pPr>
        <w:pStyle w:val="book"/>
        <w:shd w:val="clear" w:color="auto" w:fill="FDFEFF"/>
        <w:ind w:firstLine="301"/>
        <w:rPr>
          <w:b/>
        </w:rPr>
      </w:pPr>
    </w:p>
    <w:p w:rsidR="00A16CA0" w:rsidRPr="008E5AD4" w:rsidRDefault="00A16CA0" w:rsidP="00A42721">
      <w:pPr>
        <w:pStyle w:val="book"/>
        <w:shd w:val="clear" w:color="auto" w:fill="FDFEFF"/>
        <w:ind w:firstLine="301"/>
        <w:rPr>
          <w:b/>
        </w:rPr>
      </w:pPr>
      <w:r w:rsidRPr="008E5AD4">
        <w:rPr>
          <w:b/>
        </w:rPr>
        <w:t>Метрология изучает:</w:t>
      </w:r>
    </w:p>
    <w:p w:rsidR="00A16CA0" w:rsidRPr="0082658F" w:rsidRDefault="00A16CA0" w:rsidP="008E5AD4">
      <w:pPr>
        <w:pStyle w:val="book"/>
        <w:shd w:val="clear" w:color="auto" w:fill="FDFEFF"/>
        <w:ind w:firstLine="709"/>
        <w:jc w:val="both"/>
      </w:pPr>
      <w:r w:rsidRPr="0082658F">
        <w:t>1) методы и средства для учета продукции по следующим показателям: длине, массе, объему, расходу и мощности;</w:t>
      </w:r>
    </w:p>
    <w:p w:rsidR="00A16CA0" w:rsidRPr="0082658F" w:rsidRDefault="00A16CA0" w:rsidP="008E5AD4">
      <w:pPr>
        <w:pStyle w:val="book"/>
        <w:shd w:val="clear" w:color="auto" w:fill="FDFEFF"/>
        <w:ind w:firstLine="709"/>
        <w:jc w:val="both"/>
      </w:pPr>
      <w:r w:rsidRPr="0082658F">
        <w:t>2) измерения физических величин и технических параметров, а также свойств и состава веществ;</w:t>
      </w:r>
    </w:p>
    <w:p w:rsidR="00A16CA0" w:rsidRPr="0082658F" w:rsidRDefault="00A16CA0" w:rsidP="008E5AD4">
      <w:pPr>
        <w:pStyle w:val="book"/>
        <w:shd w:val="clear" w:color="auto" w:fill="FDFEFF"/>
        <w:ind w:firstLine="709"/>
      </w:pPr>
      <w:r w:rsidRPr="0082658F">
        <w:t>3) измерения для контроля и регулирования технологических процессов.</w:t>
      </w:r>
    </w:p>
    <w:p w:rsidR="00A16CA0" w:rsidRPr="0082658F" w:rsidRDefault="00A16CA0" w:rsidP="00A42721">
      <w:pPr>
        <w:pStyle w:val="book"/>
        <w:shd w:val="clear" w:color="auto" w:fill="FDFEFF"/>
        <w:ind w:firstLine="301"/>
        <w:rPr>
          <w:b/>
        </w:rPr>
      </w:pPr>
      <w:r w:rsidRPr="0082658F">
        <w:rPr>
          <w:b/>
        </w:rPr>
        <w:t>Основные направления метрологии:</w:t>
      </w:r>
    </w:p>
    <w:p w:rsidR="00A16CA0" w:rsidRPr="0082658F" w:rsidRDefault="00A16CA0" w:rsidP="008E5AD4">
      <w:pPr>
        <w:pStyle w:val="book"/>
        <w:shd w:val="clear" w:color="auto" w:fill="FDFEFF"/>
        <w:ind w:firstLine="709"/>
      </w:pPr>
      <w:r w:rsidRPr="0082658F">
        <w:t>1) общая теория измерений;</w:t>
      </w:r>
    </w:p>
    <w:p w:rsidR="00A16CA0" w:rsidRPr="0082658F" w:rsidRDefault="00A16CA0" w:rsidP="008E5AD4">
      <w:pPr>
        <w:pStyle w:val="book"/>
        <w:shd w:val="clear" w:color="auto" w:fill="FDFEFF"/>
        <w:ind w:firstLine="709"/>
      </w:pPr>
      <w:r w:rsidRPr="0082658F">
        <w:t>2) системы единиц физических величин;</w:t>
      </w:r>
    </w:p>
    <w:p w:rsidR="00A16CA0" w:rsidRPr="0082658F" w:rsidRDefault="00A16CA0" w:rsidP="008E5AD4">
      <w:pPr>
        <w:pStyle w:val="book"/>
        <w:shd w:val="clear" w:color="auto" w:fill="FDFEFF"/>
        <w:ind w:firstLine="709"/>
      </w:pPr>
      <w:r w:rsidRPr="0082658F">
        <w:t>3) методы и средства измерений;</w:t>
      </w:r>
    </w:p>
    <w:p w:rsidR="00A16CA0" w:rsidRPr="0082658F" w:rsidRDefault="00A16CA0" w:rsidP="008E5AD4">
      <w:pPr>
        <w:pStyle w:val="book"/>
        <w:shd w:val="clear" w:color="auto" w:fill="FDFEFF"/>
        <w:ind w:firstLine="709"/>
      </w:pPr>
      <w:r w:rsidRPr="0082658F">
        <w:t>4) методы определения точности измерений;</w:t>
      </w:r>
    </w:p>
    <w:p w:rsidR="00A16CA0" w:rsidRPr="0082658F" w:rsidRDefault="00A16CA0" w:rsidP="008E5AD4">
      <w:pPr>
        <w:pStyle w:val="book"/>
        <w:shd w:val="clear" w:color="auto" w:fill="FDFEFF"/>
        <w:ind w:firstLine="709"/>
        <w:jc w:val="both"/>
      </w:pPr>
      <w:r w:rsidRPr="0082658F">
        <w:t>5) основы обеспечения единства измерений, а также основы единообразия средств измерения;</w:t>
      </w:r>
    </w:p>
    <w:p w:rsidR="00A16CA0" w:rsidRPr="0082658F" w:rsidRDefault="00A16CA0" w:rsidP="008E5AD4">
      <w:pPr>
        <w:pStyle w:val="book"/>
        <w:shd w:val="clear" w:color="auto" w:fill="FDFEFF"/>
        <w:ind w:firstLine="709"/>
        <w:jc w:val="both"/>
      </w:pPr>
      <w:r w:rsidRPr="0082658F">
        <w:t>6) эталоны и образцовые средства измерений;</w:t>
      </w:r>
    </w:p>
    <w:p w:rsidR="00A16CA0" w:rsidRPr="0082658F" w:rsidRDefault="00A16CA0" w:rsidP="008E5AD4">
      <w:pPr>
        <w:pStyle w:val="book"/>
        <w:shd w:val="clear" w:color="auto" w:fill="FDFEFF"/>
        <w:ind w:firstLine="709"/>
        <w:jc w:val="both"/>
      </w:pPr>
      <w:r w:rsidRPr="0082658F">
        <w:t>7) методы передачи размеров единиц от образцов средств измерения и от эталонов рабочим средствам измерения.</w:t>
      </w:r>
    </w:p>
    <w:p w:rsidR="00A16CA0" w:rsidRPr="0082658F" w:rsidRDefault="00A16CA0" w:rsidP="00A42721">
      <w:pPr>
        <w:pStyle w:val="book"/>
        <w:shd w:val="clear" w:color="auto" w:fill="FDFEFF"/>
        <w:ind w:firstLine="301"/>
        <w:rPr>
          <w:b/>
        </w:rPr>
      </w:pPr>
      <w:r w:rsidRPr="0082658F">
        <w:rPr>
          <w:b/>
        </w:rPr>
        <w:t xml:space="preserve"> Объекты метрологии:</w:t>
      </w:r>
    </w:p>
    <w:p w:rsidR="00A16CA0" w:rsidRPr="0082658F" w:rsidRDefault="00A16CA0" w:rsidP="008E5AD4">
      <w:pPr>
        <w:pStyle w:val="book"/>
        <w:shd w:val="clear" w:color="auto" w:fill="FDFEFF"/>
        <w:ind w:firstLine="709"/>
      </w:pPr>
      <w:r w:rsidRPr="0082658F">
        <w:t>1) единицы измерения величин;</w:t>
      </w:r>
    </w:p>
    <w:p w:rsidR="00A16CA0" w:rsidRPr="0082658F" w:rsidRDefault="00A16CA0" w:rsidP="008E5AD4">
      <w:pPr>
        <w:pStyle w:val="book"/>
        <w:shd w:val="clear" w:color="auto" w:fill="FDFEFF"/>
        <w:ind w:firstLine="709"/>
      </w:pPr>
      <w:r w:rsidRPr="0082658F">
        <w:t>2) средства измерений;</w:t>
      </w:r>
    </w:p>
    <w:p w:rsidR="00A16CA0" w:rsidRPr="0082658F" w:rsidRDefault="00A16CA0" w:rsidP="008E5AD4">
      <w:pPr>
        <w:pStyle w:val="book"/>
        <w:shd w:val="clear" w:color="auto" w:fill="FDFEFF"/>
        <w:ind w:firstLine="709"/>
      </w:pPr>
      <w:r w:rsidRPr="0082658F">
        <w:t>3) методики, используемые для выполнения измерений и т. д.</w:t>
      </w:r>
    </w:p>
    <w:p w:rsidR="00A16CA0" w:rsidRPr="0082658F" w:rsidRDefault="00A16CA0" w:rsidP="00A42721">
      <w:pPr>
        <w:pStyle w:val="book"/>
        <w:shd w:val="clear" w:color="auto" w:fill="FDFEFF"/>
        <w:rPr>
          <w:b/>
        </w:rPr>
      </w:pPr>
      <w:r w:rsidRPr="0082658F">
        <w:rPr>
          <w:b/>
        </w:rPr>
        <w:t xml:space="preserve">Метрология включает в себя: </w:t>
      </w:r>
    </w:p>
    <w:p w:rsidR="00A16CA0" w:rsidRPr="0082658F" w:rsidRDefault="00A16CA0" w:rsidP="00A42721">
      <w:pPr>
        <w:pStyle w:val="book"/>
        <w:shd w:val="clear" w:color="auto" w:fill="FDFEFF"/>
      </w:pPr>
      <w:r w:rsidRPr="0082658F">
        <w:t xml:space="preserve">Во-первых, общие правила, нормы и требования, </w:t>
      </w:r>
    </w:p>
    <w:p w:rsidR="00A16CA0" w:rsidRPr="0082658F" w:rsidRDefault="00A16CA0" w:rsidP="00A42721">
      <w:pPr>
        <w:pStyle w:val="book"/>
        <w:shd w:val="clear" w:color="auto" w:fill="FDFEFF"/>
      </w:pPr>
      <w:r w:rsidRPr="0082658F">
        <w:t xml:space="preserve">Во-вторых, вопросы, нуждающиеся в государственном регламентировании и контроле. </w:t>
      </w:r>
    </w:p>
    <w:p w:rsidR="00A16CA0" w:rsidRPr="0082658F" w:rsidRDefault="00A16CA0" w:rsidP="00A42721">
      <w:pPr>
        <w:pStyle w:val="book"/>
        <w:shd w:val="clear" w:color="auto" w:fill="FDFEFF"/>
      </w:pPr>
      <w:r w:rsidRPr="0082658F">
        <w:t>И здесь речь идет о:</w:t>
      </w:r>
    </w:p>
    <w:p w:rsidR="00A16CA0" w:rsidRPr="0082658F" w:rsidRDefault="00A16CA0" w:rsidP="008E5AD4">
      <w:pPr>
        <w:pStyle w:val="book"/>
        <w:shd w:val="clear" w:color="auto" w:fill="FDFEFF"/>
        <w:ind w:firstLine="709"/>
      </w:pPr>
      <w:r w:rsidRPr="0082658F">
        <w:t xml:space="preserve">1) физических </w:t>
      </w:r>
      <w:proofErr w:type="gramStart"/>
      <w:r w:rsidRPr="0082658F">
        <w:t>величинах</w:t>
      </w:r>
      <w:proofErr w:type="gramEnd"/>
      <w:r w:rsidRPr="0082658F">
        <w:t>, их единицах, а также об их измерениях;</w:t>
      </w:r>
    </w:p>
    <w:p w:rsidR="00A16CA0" w:rsidRPr="0082658F" w:rsidRDefault="00A16CA0" w:rsidP="008E5AD4">
      <w:pPr>
        <w:pStyle w:val="book"/>
        <w:shd w:val="clear" w:color="auto" w:fill="FDFEFF"/>
        <w:ind w:firstLine="709"/>
      </w:pPr>
      <w:r w:rsidRPr="0082658F">
        <w:t>2) </w:t>
      </w:r>
      <w:proofErr w:type="gramStart"/>
      <w:r w:rsidRPr="0082658F">
        <w:t>принципах</w:t>
      </w:r>
      <w:proofErr w:type="gramEnd"/>
      <w:r w:rsidRPr="0082658F">
        <w:t xml:space="preserve"> и методах измерений и о средствах измерительной техники;</w:t>
      </w:r>
    </w:p>
    <w:p w:rsidR="00A16CA0" w:rsidRPr="0082658F" w:rsidRDefault="00A16CA0" w:rsidP="008E5AD4">
      <w:pPr>
        <w:pStyle w:val="book"/>
        <w:shd w:val="clear" w:color="auto" w:fill="FDFEFF"/>
        <w:ind w:firstLine="709"/>
        <w:jc w:val="both"/>
      </w:pPr>
      <w:r w:rsidRPr="0082658F">
        <w:t>3) </w:t>
      </w:r>
      <w:proofErr w:type="gramStart"/>
      <w:r w:rsidRPr="0082658F">
        <w:t>погрешностях</w:t>
      </w:r>
      <w:proofErr w:type="gramEnd"/>
      <w:r w:rsidRPr="0082658F">
        <w:t xml:space="preserve"> средств измерений, методах и средствах обработки результатов измерений с целью исключения погрешностей;</w:t>
      </w:r>
    </w:p>
    <w:p w:rsidR="00A16CA0" w:rsidRPr="0082658F" w:rsidRDefault="00A16CA0" w:rsidP="008E5AD4">
      <w:pPr>
        <w:pStyle w:val="book"/>
        <w:shd w:val="clear" w:color="auto" w:fill="FDFEFF"/>
        <w:ind w:firstLine="709"/>
      </w:pPr>
      <w:r w:rsidRPr="0082658F">
        <w:t>4) </w:t>
      </w:r>
      <w:proofErr w:type="gramStart"/>
      <w:r w:rsidRPr="0082658F">
        <w:t>обеспечении</w:t>
      </w:r>
      <w:proofErr w:type="gramEnd"/>
      <w:r w:rsidRPr="0082658F">
        <w:t xml:space="preserve"> единства измерений, эталонах, образцах;</w:t>
      </w:r>
    </w:p>
    <w:p w:rsidR="00A16CA0" w:rsidRPr="0082658F" w:rsidRDefault="00A16CA0" w:rsidP="008E5AD4">
      <w:pPr>
        <w:pStyle w:val="book"/>
        <w:shd w:val="clear" w:color="auto" w:fill="FDFEFF"/>
        <w:ind w:firstLine="709"/>
      </w:pPr>
      <w:r w:rsidRPr="0082658F">
        <w:t>5) государственной метрологической службе;</w:t>
      </w:r>
    </w:p>
    <w:p w:rsidR="00A16CA0" w:rsidRPr="0082658F" w:rsidRDefault="00A16CA0" w:rsidP="008E5AD4">
      <w:pPr>
        <w:pStyle w:val="book"/>
        <w:shd w:val="clear" w:color="auto" w:fill="FDFEFF"/>
        <w:ind w:firstLine="709"/>
      </w:pPr>
      <w:r w:rsidRPr="0082658F">
        <w:t>6) методике поверочных схем;</w:t>
      </w:r>
    </w:p>
    <w:p w:rsidR="00A16CA0" w:rsidRPr="0082658F" w:rsidRDefault="00A16CA0" w:rsidP="008E5AD4">
      <w:pPr>
        <w:pStyle w:val="book"/>
        <w:shd w:val="clear" w:color="auto" w:fill="FDFEFF"/>
        <w:ind w:firstLine="709"/>
      </w:pPr>
      <w:r w:rsidRPr="0082658F">
        <w:t>7) рабочих средствах измерений.</w:t>
      </w:r>
    </w:p>
    <w:p w:rsidR="00A16CA0" w:rsidRPr="0029590F" w:rsidRDefault="00A16CA0" w:rsidP="00A42721">
      <w:pPr>
        <w:pStyle w:val="book"/>
        <w:shd w:val="clear" w:color="auto" w:fill="FDFEFF"/>
      </w:pPr>
      <w:r w:rsidRPr="0082658F">
        <w:t>В связи с этим задачами метрологии становятся: усовершенствование эталонов,</w:t>
      </w:r>
      <w:r w:rsidRPr="0029590F">
        <w:t xml:space="preserve"> разработка новых методов точных измерений, обеспечение единства и необходимой точности измерений.</w:t>
      </w:r>
    </w:p>
    <w:p w:rsidR="00A16CA0" w:rsidRDefault="00A16CA0" w:rsidP="00A42721">
      <w:pPr>
        <w:pStyle w:val="book"/>
        <w:shd w:val="clear" w:color="auto" w:fill="FDFEFF"/>
        <w:rPr>
          <w:color w:val="365F91"/>
        </w:rPr>
      </w:pPr>
    </w:p>
    <w:p w:rsidR="00A16CA0" w:rsidRPr="0082658F" w:rsidRDefault="00FB308D" w:rsidP="007A1CD3">
      <w:pPr>
        <w:pStyle w:val="book"/>
        <w:shd w:val="clear" w:color="auto" w:fill="FDFEFF"/>
        <w:jc w:val="center"/>
        <w:rPr>
          <w:b/>
        </w:rPr>
      </w:pPr>
      <w:r>
        <w:rPr>
          <w:b/>
          <w:noProof/>
        </w:rPr>
        <w:lastRenderedPageBreak/>
        <w:drawing>
          <wp:inline distT="0" distB="0" distL="0" distR="0">
            <wp:extent cx="3419475" cy="31813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lum bright="-20000" contrast="40000"/>
                    </a:blip>
                    <a:srcRect l="6621" t="13153" r="55276" b="37874"/>
                    <a:stretch>
                      <a:fillRect/>
                    </a:stretch>
                  </pic:blipFill>
                  <pic:spPr bwMode="auto">
                    <a:xfrm>
                      <a:off x="0" y="0"/>
                      <a:ext cx="3423141" cy="3184761"/>
                    </a:xfrm>
                    <a:prstGeom prst="rect">
                      <a:avLst/>
                    </a:prstGeom>
                    <a:noFill/>
                    <a:ln w="9525">
                      <a:noFill/>
                      <a:miter lim="800000"/>
                      <a:headEnd/>
                      <a:tailEnd/>
                    </a:ln>
                  </pic:spPr>
                </pic:pic>
              </a:graphicData>
            </a:graphic>
          </wp:inline>
        </w:drawing>
      </w:r>
    </w:p>
    <w:p w:rsidR="00A16CA0" w:rsidRPr="004113D4" w:rsidRDefault="00017E13" w:rsidP="00A42721">
      <w:pPr>
        <w:pStyle w:val="book"/>
        <w:shd w:val="clear" w:color="auto" w:fill="FDFEFF"/>
      </w:pPr>
      <w:r>
        <w:t>Схема</w:t>
      </w:r>
      <w:r w:rsidR="00375186">
        <w:t xml:space="preserve"> </w:t>
      </w:r>
      <w:r>
        <w:t>1</w:t>
      </w:r>
      <w:r w:rsidR="00A16CA0">
        <w:t>. Метрологическое обеспечение.</w:t>
      </w:r>
    </w:p>
    <w:p w:rsidR="00A16CA0" w:rsidRDefault="00A16CA0" w:rsidP="00A42721">
      <w:pPr>
        <w:pStyle w:val="book"/>
        <w:shd w:val="clear" w:color="auto" w:fill="FDFEFF"/>
        <w:spacing w:line="408" w:lineRule="atLeast"/>
        <w:jc w:val="both"/>
        <w:rPr>
          <w:b/>
        </w:rPr>
      </w:pPr>
      <w:r w:rsidRPr="008E5AD4">
        <w:rPr>
          <w:b/>
        </w:rPr>
        <w:t>Основные определения:</w:t>
      </w:r>
    </w:p>
    <w:p w:rsidR="00A16CA0" w:rsidRPr="00AD45D0" w:rsidRDefault="00A16CA0" w:rsidP="00E07917">
      <w:pPr>
        <w:pStyle w:val="book"/>
        <w:shd w:val="clear" w:color="auto" w:fill="FDFEFF"/>
        <w:ind w:firstLine="851"/>
        <w:jc w:val="both"/>
      </w:pPr>
      <w:r w:rsidRPr="00AD45D0">
        <w:t> </w:t>
      </w:r>
      <w:r w:rsidRPr="00AD45D0">
        <w:rPr>
          <w:b/>
          <w:bCs/>
        </w:rPr>
        <w:t xml:space="preserve">физическая величина, </w:t>
      </w:r>
      <w:r w:rsidRPr="00AD45D0">
        <w:t>представляющая собой общее свойство в отношении качества большого количества физических объектов, но индивидуальное для каждого в смысле количественного выражения;</w:t>
      </w:r>
    </w:p>
    <w:p w:rsidR="00A16CA0" w:rsidRPr="00AD45D0" w:rsidRDefault="00A16CA0" w:rsidP="00E07917">
      <w:pPr>
        <w:pStyle w:val="book"/>
        <w:shd w:val="clear" w:color="auto" w:fill="FDFEFF"/>
        <w:ind w:firstLine="851"/>
        <w:jc w:val="both"/>
      </w:pPr>
      <w:r w:rsidRPr="00AD45D0">
        <w:rPr>
          <w:b/>
          <w:bCs/>
        </w:rPr>
        <w:t xml:space="preserve">единица физической величины, </w:t>
      </w:r>
      <w:r w:rsidRPr="00AD45D0">
        <w:t>что подразумевает под собой физическую величину, которой по условию присвоено числовое значение, равное единице;</w:t>
      </w:r>
    </w:p>
    <w:p w:rsidR="00A16CA0" w:rsidRPr="00AD45D0" w:rsidRDefault="00A16CA0" w:rsidP="00E07917">
      <w:pPr>
        <w:pStyle w:val="book"/>
        <w:shd w:val="clear" w:color="auto" w:fill="FDFEFF"/>
        <w:ind w:firstLine="851"/>
        <w:jc w:val="both"/>
      </w:pPr>
      <w:r w:rsidRPr="00AD45D0">
        <w:rPr>
          <w:b/>
          <w:bCs/>
        </w:rPr>
        <w:t xml:space="preserve">измерение физических величин, </w:t>
      </w:r>
      <w:r w:rsidRPr="00AD45D0">
        <w:t>под которым имеется в виду количественная и качественная оценка физического объекта с помощью средств измерения;</w:t>
      </w:r>
    </w:p>
    <w:p w:rsidR="00A16CA0" w:rsidRPr="00AD45D0" w:rsidRDefault="00A16CA0" w:rsidP="00E07917">
      <w:pPr>
        <w:pStyle w:val="book"/>
        <w:shd w:val="clear" w:color="auto" w:fill="FDFEFF"/>
        <w:ind w:firstLine="851"/>
        <w:jc w:val="both"/>
      </w:pPr>
      <w:r w:rsidRPr="00AD45D0">
        <w:t> </w:t>
      </w:r>
      <w:r w:rsidRPr="00AD45D0">
        <w:rPr>
          <w:b/>
          <w:bCs/>
        </w:rPr>
        <w:t xml:space="preserve">средство измерения, </w:t>
      </w:r>
      <w:r w:rsidRPr="00AD45D0">
        <w:t>представляющее собой техническое средство, имеющее нормированные метрологические характеристики. К ним относятся измерительный прибор, мера, измерительная система, измерительный преобразователь, совокупность измерительных систем;</w:t>
      </w:r>
    </w:p>
    <w:p w:rsidR="00A16CA0" w:rsidRPr="00AD45D0" w:rsidRDefault="00A16CA0" w:rsidP="00E07917">
      <w:pPr>
        <w:pStyle w:val="book"/>
        <w:shd w:val="clear" w:color="auto" w:fill="FDFEFF"/>
        <w:ind w:firstLine="851"/>
        <w:jc w:val="both"/>
      </w:pPr>
      <w:r w:rsidRPr="00AD45D0">
        <w:t> </w:t>
      </w:r>
      <w:r w:rsidRPr="00AD45D0">
        <w:rPr>
          <w:b/>
          <w:bCs/>
        </w:rPr>
        <w:t xml:space="preserve">погрешность измерений, </w:t>
      </w:r>
      <w:r w:rsidRPr="00AD45D0">
        <w:t>представляющую собой незначительное различие между истинными значениями физической величины и значениями, полученными в результате измерения;</w:t>
      </w:r>
    </w:p>
    <w:p w:rsidR="00A16CA0" w:rsidRDefault="00A16CA0" w:rsidP="00E07917">
      <w:pPr>
        <w:pStyle w:val="book"/>
        <w:shd w:val="clear" w:color="auto" w:fill="FDFEFF"/>
        <w:ind w:firstLine="851"/>
        <w:jc w:val="both"/>
        <w:rPr>
          <w:lang w:val="en-US"/>
        </w:rPr>
      </w:pPr>
      <w:r w:rsidRPr="00AD45D0">
        <w:rPr>
          <w:b/>
          <w:bCs/>
        </w:rPr>
        <w:t xml:space="preserve">точность измерений, </w:t>
      </w:r>
      <w:r w:rsidRPr="00AD45D0">
        <w:t xml:space="preserve">трактуемая как числовое значение физической величины, обратное погрешности, определяет классификацию образцовых средств измерений. По показателю точности измерений средства измерения можно разделить </w:t>
      </w:r>
      <w:proofErr w:type="gramStart"/>
      <w:r w:rsidRPr="00AD45D0">
        <w:t>на</w:t>
      </w:r>
      <w:proofErr w:type="gramEnd"/>
      <w:r w:rsidRPr="00AD45D0">
        <w:t>: наивысшие, высокие, средние, низкие.</w:t>
      </w:r>
    </w:p>
    <w:p w:rsidR="003D6F15" w:rsidRDefault="003D6F15" w:rsidP="003D6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p>
    <w:p w:rsidR="003D6F15" w:rsidRPr="008E5AD4" w:rsidRDefault="003D6F15" w:rsidP="003D6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8E5AD4">
        <w:rPr>
          <w:b/>
        </w:rPr>
        <w:t>Контрольные вопросы.</w:t>
      </w:r>
    </w:p>
    <w:p w:rsidR="003D6F15" w:rsidRDefault="003D6F15" w:rsidP="003D6F15">
      <w:pPr>
        <w:pStyle w:val="book"/>
        <w:numPr>
          <w:ilvl w:val="0"/>
          <w:numId w:val="34"/>
        </w:numPr>
        <w:shd w:val="clear" w:color="auto" w:fill="FDFEFF"/>
        <w:jc w:val="both"/>
      </w:pPr>
      <w:r>
        <w:t>Дайте определение метрологии.</w:t>
      </w:r>
    </w:p>
    <w:p w:rsidR="003D6F15" w:rsidRPr="003D6F15" w:rsidRDefault="003D6F15" w:rsidP="003D6F15">
      <w:pPr>
        <w:pStyle w:val="book"/>
        <w:numPr>
          <w:ilvl w:val="0"/>
          <w:numId w:val="34"/>
        </w:numPr>
        <w:shd w:val="clear" w:color="auto" w:fill="FDFEFF"/>
        <w:jc w:val="both"/>
        <w:rPr>
          <w:b/>
        </w:rPr>
      </w:pPr>
      <w:r>
        <w:t>Перечислите разделы метрологии и дайте определение каждому разделу?</w:t>
      </w:r>
    </w:p>
    <w:p w:rsidR="003D6F15" w:rsidRPr="003D6F15" w:rsidRDefault="003D6F15" w:rsidP="003D6F15">
      <w:pPr>
        <w:pStyle w:val="book"/>
        <w:numPr>
          <w:ilvl w:val="0"/>
          <w:numId w:val="34"/>
        </w:numPr>
        <w:shd w:val="clear" w:color="auto" w:fill="FDFEFF"/>
        <w:jc w:val="both"/>
        <w:rPr>
          <w:b/>
        </w:rPr>
      </w:pPr>
      <w:r>
        <w:t>Перечислите основные направления метрологии.</w:t>
      </w:r>
    </w:p>
    <w:p w:rsidR="003D6F15" w:rsidRPr="003D6F15" w:rsidRDefault="003D6F15" w:rsidP="003D6F15">
      <w:pPr>
        <w:pStyle w:val="book"/>
        <w:numPr>
          <w:ilvl w:val="0"/>
          <w:numId w:val="34"/>
        </w:numPr>
        <w:shd w:val="clear" w:color="auto" w:fill="FDFEFF"/>
        <w:jc w:val="both"/>
        <w:rPr>
          <w:b/>
        </w:rPr>
      </w:pPr>
      <w:r>
        <w:t>Какие области охватывает метрология?</w:t>
      </w:r>
    </w:p>
    <w:p w:rsidR="00A16CA0" w:rsidRPr="003D6F15" w:rsidRDefault="003D6F15" w:rsidP="003D6F15">
      <w:pPr>
        <w:pStyle w:val="book"/>
        <w:numPr>
          <w:ilvl w:val="0"/>
          <w:numId w:val="34"/>
        </w:numPr>
        <w:shd w:val="clear" w:color="auto" w:fill="FDFEFF"/>
        <w:jc w:val="both"/>
        <w:rPr>
          <w:b/>
        </w:rPr>
      </w:pPr>
      <w:r>
        <w:t>Что Вы понимаете под определением «Средство измерения»?</w:t>
      </w:r>
    </w:p>
    <w:p w:rsidR="003D6F15" w:rsidRDefault="003D6F15" w:rsidP="003D6F15">
      <w:pPr>
        <w:pStyle w:val="book"/>
        <w:shd w:val="clear" w:color="auto" w:fill="FDFEFF"/>
        <w:ind w:left="661" w:firstLine="0"/>
        <w:jc w:val="both"/>
        <w:rPr>
          <w:b/>
        </w:rPr>
      </w:pPr>
    </w:p>
    <w:p w:rsidR="00A16CA0" w:rsidRDefault="00A16CA0" w:rsidP="00754457">
      <w:pPr>
        <w:pStyle w:val="book"/>
        <w:shd w:val="clear" w:color="auto" w:fill="FDFEFF"/>
        <w:ind w:firstLine="301"/>
        <w:jc w:val="center"/>
        <w:rPr>
          <w:b/>
        </w:rPr>
      </w:pPr>
      <w:r>
        <w:rPr>
          <w:b/>
        </w:rPr>
        <w:t xml:space="preserve">1.2. </w:t>
      </w:r>
      <w:r w:rsidRPr="000801AC">
        <w:rPr>
          <w:b/>
        </w:rPr>
        <w:t>Единицы физических величин, система СИ.</w:t>
      </w:r>
    </w:p>
    <w:p w:rsidR="00754457" w:rsidRPr="000801AC" w:rsidRDefault="00754457" w:rsidP="00754457">
      <w:pPr>
        <w:pStyle w:val="book"/>
        <w:shd w:val="clear" w:color="auto" w:fill="FDFEFF"/>
        <w:ind w:firstLine="301"/>
        <w:jc w:val="center"/>
        <w:rPr>
          <w:b/>
        </w:rPr>
      </w:pPr>
    </w:p>
    <w:p w:rsidR="00A16CA0" w:rsidRDefault="00A16CA0" w:rsidP="00AA31CD">
      <w:pPr>
        <w:pStyle w:val="book"/>
        <w:shd w:val="clear" w:color="auto" w:fill="FDFEFF"/>
        <w:ind w:firstLine="851"/>
        <w:jc w:val="both"/>
      </w:pPr>
      <w:r>
        <w:t>В соответствии с Законом «Об обеспечении единства измерений» при измеренияъх применяются единицы величин Международной системы единиц, принятой Генеральной конференцией по мерам и весам, рекомендованные Международной организацией законодательной метрологией.</w:t>
      </w:r>
    </w:p>
    <w:p w:rsidR="00A16CA0" w:rsidRDefault="00A16CA0" w:rsidP="00E07917">
      <w:pPr>
        <w:pStyle w:val="book"/>
        <w:shd w:val="clear" w:color="auto" w:fill="FDFEFF"/>
        <w:ind w:firstLine="851"/>
        <w:jc w:val="both"/>
      </w:pPr>
      <w:r>
        <w:lastRenderedPageBreak/>
        <w:t xml:space="preserve">Единицы физических величин подразделяются на основные и производные. Совокупность основных и производных единиц, используемых для измерений всех величин,  образуют систему единиц (СИ). </w:t>
      </w:r>
    </w:p>
    <w:p w:rsidR="00A16CA0" w:rsidRDefault="00A16CA0" w:rsidP="00754457">
      <w:pPr>
        <w:pStyle w:val="book"/>
        <w:shd w:val="clear" w:color="auto" w:fill="FDFEFF"/>
        <w:ind w:firstLine="301"/>
        <w:jc w:val="center"/>
        <w:rPr>
          <w:b/>
        </w:rPr>
      </w:pPr>
      <w:r w:rsidRPr="00C93A6C">
        <w:rPr>
          <w:b/>
        </w:rPr>
        <w:t>Основные единицы</w:t>
      </w:r>
      <w:r>
        <w:rPr>
          <w:b/>
        </w:rPr>
        <w:t xml:space="preserve"> СИ</w:t>
      </w:r>
      <w:r w:rsidRPr="00C93A6C">
        <w:rPr>
          <w:b/>
        </w:rPr>
        <w:t>.</w:t>
      </w:r>
    </w:p>
    <w:p w:rsidR="00A16CA0" w:rsidRPr="00B24F7D" w:rsidRDefault="00A16CA0" w:rsidP="00E07917">
      <w:pPr>
        <w:pStyle w:val="book"/>
        <w:shd w:val="clear" w:color="auto" w:fill="FDFEFF"/>
        <w:ind w:firstLine="851"/>
        <w:jc w:val="both"/>
      </w:pPr>
      <w:r>
        <w:t xml:space="preserve">Система включает семь </w:t>
      </w:r>
      <w:r w:rsidRPr="00C93A6C">
        <w:t>основных единиц,</w:t>
      </w:r>
      <w:r>
        <w:t xml:space="preserve"> приведенных в </w:t>
      </w:r>
      <w:r w:rsidRPr="00EF785B">
        <w:t>таблице</w:t>
      </w:r>
      <w:r w:rsidR="0082658F">
        <w:t xml:space="preserve"> </w:t>
      </w:r>
      <w:r w:rsidR="00F05869">
        <w:t>1</w:t>
      </w:r>
      <w:r w:rsidRPr="00EF785B">
        <w:t xml:space="preserve"> .</w:t>
      </w:r>
      <w:r>
        <w:t xml:space="preserve"> </w:t>
      </w:r>
    </w:p>
    <w:p w:rsidR="0082658F" w:rsidRDefault="00A16CA0" w:rsidP="00ED0DCD">
      <w:pPr>
        <w:rPr>
          <w:spacing w:val="-2"/>
        </w:rPr>
      </w:pPr>
      <w:r>
        <w:t>Таблица</w:t>
      </w:r>
      <w:r w:rsidR="00F05869">
        <w:t xml:space="preserve"> 1</w:t>
      </w:r>
      <w:r>
        <w:rPr>
          <w:spacing w:val="-2"/>
        </w:rPr>
        <w:t xml:space="preserve"> — Основные единицы СИ</w:t>
      </w:r>
    </w:p>
    <w:tbl>
      <w:tblPr>
        <w:tblW w:w="9623" w:type="dxa"/>
        <w:tblInd w:w="2" w:type="dxa"/>
        <w:tblLayout w:type="fixed"/>
        <w:tblCellMar>
          <w:left w:w="40" w:type="dxa"/>
          <w:right w:w="40" w:type="dxa"/>
        </w:tblCellMar>
        <w:tblLook w:val="0000"/>
      </w:tblPr>
      <w:tblGrid>
        <w:gridCol w:w="1172"/>
        <w:gridCol w:w="567"/>
        <w:gridCol w:w="709"/>
        <w:gridCol w:w="567"/>
        <w:gridCol w:w="709"/>
        <w:gridCol w:w="5860"/>
        <w:gridCol w:w="39"/>
      </w:tblGrid>
      <w:tr w:rsidR="00A16CA0" w:rsidRPr="00FB308D" w:rsidTr="00FB308D">
        <w:trPr>
          <w:gridAfter w:val="1"/>
          <w:wAfter w:w="39" w:type="dxa"/>
          <w:trHeight w:hRule="exact" w:val="272"/>
        </w:trPr>
        <w:tc>
          <w:tcPr>
            <w:tcW w:w="1739" w:type="dxa"/>
            <w:gridSpan w:val="2"/>
            <w:tcBorders>
              <w:top w:val="single" w:sz="6" w:space="0" w:color="auto"/>
              <w:left w:val="single" w:sz="6" w:space="0" w:color="auto"/>
              <w:bottom w:val="single" w:sz="6" w:space="0" w:color="auto"/>
              <w:right w:val="single" w:sz="6" w:space="0" w:color="auto"/>
            </w:tcBorders>
            <w:shd w:val="clear" w:color="auto" w:fill="FFFFFF"/>
          </w:tcPr>
          <w:p w:rsidR="00A16CA0" w:rsidRPr="00FB308D" w:rsidRDefault="00A16CA0" w:rsidP="00FB308D">
            <w:pPr>
              <w:jc w:val="center"/>
            </w:pPr>
            <w:r w:rsidRPr="00FB308D">
              <w:rPr>
                <w:spacing w:val="-4"/>
              </w:rPr>
              <w:t>Величина</w:t>
            </w:r>
          </w:p>
        </w:tc>
        <w:tc>
          <w:tcPr>
            <w:tcW w:w="7845" w:type="dxa"/>
            <w:gridSpan w:val="4"/>
            <w:tcBorders>
              <w:top w:val="single" w:sz="6" w:space="0" w:color="auto"/>
              <w:left w:val="single" w:sz="6" w:space="0" w:color="auto"/>
              <w:bottom w:val="single" w:sz="6" w:space="0" w:color="auto"/>
              <w:right w:val="single" w:sz="6" w:space="0" w:color="auto"/>
            </w:tcBorders>
            <w:shd w:val="clear" w:color="auto" w:fill="FFFFFF"/>
          </w:tcPr>
          <w:p w:rsidR="00A16CA0" w:rsidRPr="00FB308D" w:rsidRDefault="00A16CA0" w:rsidP="00FB308D">
            <w:pPr>
              <w:jc w:val="center"/>
            </w:pPr>
            <w:r w:rsidRPr="00FB308D">
              <w:rPr>
                <w:spacing w:val="-2"/>
              </w:rPr>
              <w:t>Единица</w:t>
            </w:r>
          </w:p>
        </w:tc>
      </w:tr>
      <w:tr w:rsidR="00FB308D" w:rsidRPr="00FB308D" w:rsidTr="00FB308D">
        <w:trPr>
          <w:gridAfter w:val="1"/>
          <w:wAfter w:w="39" w:type="dxa"/>
          <w:cantSplit/>
          <w:trHeight w:hRule="exact" w:val="617"/>
        </w:trPr>
        <w:tc>
          <w:tcPr>
            <w:tcW w:w="1172" w:type="dxa"/>
            <w:vMerge w:val="restart"/>
            <w:tcBorders>
              <w:top w:val="single" w:sz="6" w:space="0" w:color="auto"/>
              <w:left w:val="single" w:sz="6" w:space="0" w:color="auto"/>
              <w:right w:val="single" w:sz="6" w:space="0" w:color="auto"/>
            </w:tcBorders>
            <w:shd w:val="clear" w:color="auto" w:fill="FFFFFF"/>
          </w:tcPr>
          <w:p w:rsidR="00FB308D" w:rsidRPr="00FB308D" w:rsidRDefault="00FB308D" w:rsidP="00ED0DCD">
            <w:pPr>
              <w:rPr>
                <w:spacing w:val="-2"/>
                <w:sz w:val="22"/>
                <w:szCs w:val="22"/>
              </w:rPr>
            </w:pPr>
          </w:p>
          <w:p w:rsidR="00FB308D" w:rsidRPr="00FB308D" w:rsidRDefault="00FB308D" w:rsidP="00ED0DCD">
            <w:pPr>
              <w:rPr>
                <w:sz w:val="22"/>
                <w:szCs w:val="22"/>
              </w:rPr>
            </w:pPr>
            <w:r w:rsidRPr="00FB308D">
              <w:rPr>
                <w:spacing w:val="-2"/>
                <w:sz w:val="22"/>
                <w:szCs w:val="22"/>
              </w:rPr>
              <w:t>Наименование</w:t>
            </w:r>
          </w:p>
          <w:p w:rsidR="00FB308D" w:rsidRDefault="00FB308D" w:rsidP="00ED0DCD"/>
          <w:p w:rsidR="00FB308D" w:rsidRPr="00FB308D" w:rsidRDefault="00FB308D" w:rsidP="00ED0DCD">
            <w:pPr>
              <w:rPr>
                <w:sz w:val="22"/>
                <w:szCs w:val="22"/>
              </w:rPr>
            </w:pPr>
          </w:p>
        </w:tc>
        <w:tc>
          <w:tcPr>
            <w:tcW w:w="567" w:type="dxa"/>
            <w:vMerge w:val="restart"/>
            <w:tcBorders>
              <w:top w:val="single" w:sz="6" w:space="0" w:color="auto"/>
              <w:left w:val="single" w:sz="6" w:space="0" w:color="auto"/>
              <w:right w:val="single" w:sz="6" w:space="0" w:color="auto"/>
            </w:tcBorders>
            <w:shd w:val="clear" w:color="auto" w:fill="FFFFFF"/>
          </w:tcPr>
          <w:p w:rsidR="00FB308D" w:rsidRPr="00FB308D" w:rsidRDefault="00FB308D" w:rsidP="00ED0DCD">
            <w:pPr>
              <w:rPr>
                <w:spacing w:val="-3"/>
                <w:sz w:val="22"/>
                <w:szCs w:val="22"/>
              </w:rPr>
            </w:pPr>
            <w:r w:rsidRPr="00FB308D">
              <w:rPr>
                <w:spacing w:val="-3"/>
                <w:sz w:val="22"/>
                <w:szCs w:val="22"/>
              </w:rPr>
              <w:t>Размер</w:t>
            </w:r>
            <w:r w:rsidRPr="00FB308D">
              <w:rPr>
                <w:spacing w:val="-3"/>
                <w:sz w:val="22"/>
                <w:szCs w:val="22"/>
                <w:lang w:val="en-US"/>
              </w:rPr>
              <w:t>-</w:t>
            </w:r>
          </w:p>
          <w:p w:rsidR="00FB308D" w:rsidRPr="00FB308D" w:rsidRDefault="00FB308D" w:rsidP="00ED0DCD">
            <w:pPr>
              <w:rPr>
                <w:sz w:val="22"/>
                <w:szCs w:val="22"/>
              </w:rPr>
            </w:pPr>
            <w:proofErr w:type="spellStart"/>
            <w:r w:rsidRPr="00FB308D">
              <w:rPr>
                <w:spacing w:val="-3"/>
                <w:sz w:val="22"/>
                <w:szCs w:val="22"/>
              </w:rPr>
              <w:t>ность</w:t>
            </w:r>
            <w:proofErr w:type="spellEnd"/>
          </w:p>
          <w:p w:rsidR="00FB308D" w:rsidRDefault="00FB308D" w:rsidP="00ED0DCD"/>
          <w:p w:rsidR="00FB308D" w:rsidRPr="00FB308D" w:rsidRDefault="00FB308D" w:rsidP="00ED0DCD">
            <w:pPr>
              <w:rPr>
                <w:sz w:val="22"/>
                <w:szCs w:val="22"/>
              </w:rPr>
            </w:pPr>
          </w:p>
        </w:tc>
        <w:tc>
          <w:tcPr>
            <w:tcW w:w="709" w:type="dxa"/>
            <w:vMerge w:val="restart"/>
            <w:tcBorders>
              <w:top w:val="single" w:sz="6" w:space="0" w:color="auto"/>
              <w:left w:val="single" w:sz="6" w:space="0" w:color="auto"/>
              <w:right w:val="single" w:sz="6" w:space="0" w:color="auto"/>
            </w:tcBorders>
            <w:shd w:val="clear" w:color="auto" w:fill="FFFFFF"/>
          </w:tcPr>
          <w:p w:rsidR="00FB308D" w:rsidRPr="00FB308D" w:rsidRDefault="00FB308D" w:rsidP="00ED0DCD">
            <w:pPr>
              <w:rPr>
                <w:spacing w:val="-1"/>
                <w:sz w:val="22"/>
                <w:szCs w:val="22"/>
              </w:rPr>
            </w:pPr>
          </w:p>
          <w:p w:rsidR="00FB308D" w:rsidRPr="00FB308D" w:rsidRDefault="00FB308D" w:rsidP="00ED0DCD">
            <w:pPr>
              <w:rPr>
                <w:sz w:val="22"/>
                <w:szCs w:val="22"/>
              </w:rPr>
            </w:pPr>
            <w:r w:rsidRPr="00FB308D">
              <w:rPr>
                <w:spacing w:val="-1"/>
                <w:sz w:val="22"/>
                <w:szCs w:val="22"/>
              </w:rPr>
              <w:t>Наимено</w:t>
            </w:r>
            <w:r w:rsidRPr="00FB308D">
              <w:rPr>
                <w:spacing w:val="-3"/>
                <w:sz w:val="22"/>
                <w:szCs w:val="22"/>
              </w:rPr>
              <w:t>вание</w:t>
            </w:r>
          </w:p>
          <w:p w:rsidR="00FB308D" w:rsidRDefault="00FB308D" w:rsidP="00ED0DCD"/>
          <w:p w:rsidR="00FB308D" w:rsidRPr="00FB308D" w:rsidRDefault="00FB308D" w:rsidP="00ED0DCD">
            <w:pPr>
              <w:rPr>
                <w:sz w:val="22"/>
                <w:szCs w:val="22"/>
              </w:rPr>
            </w:pP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FB308D" w:rsidRPr="00FB308D" w:rsidRDefault="00FB308D" w:rsidP="00ED0DCD">
            <w:pPr>
              <w:rPr>
                <w:sz w:val="22"/>
                <w:szCs w:val="22"/>
              </w:rPr>
            </w:pPr>
            <w:r w:rsidRPr="00FB308D">
              <w:rPr>
                <w:spacing w:val="-3"/>
                <w:sz w:val="22"/>
                <w:szCs w:val="22"/>
              </w:rPr>
              <w:t>Обозначение</w:t>
            </w:r>
          </w:p>
        </w:tc>
        <w:tc>
          <w:tcPr>
            <w:tcW w:w="5860" w:type="dxa"/>
            <w:vMerge w:val="restart"/>
            <w:tcBorders>
              <w:top w:val="single" w:sz="6" w:space="0" w:color="auto"/>
              <w:left w:val="single" w:sz="6" w:space="0" w:color="auto"/>
              <w:right w:val="single" w:sz="6" w:space="0" w:color="auto"/>
            </w:tcBorders>
            <w:shd w:val="clear" w:color="auto" w:fill="FFFFFF"/>
          </w:tcPr>
          <w:p w:rsidR="00FB308D" w:rsidRPr="00FB308D" w:rsidRDefault="00FB308D" w:rsidP="00FB308D">
            <w:pPr>
              <w:jc w:val="center"/>
              <w:rPr>
                <w:spacing w:val="-2"/>
                <w:sz w:val="22"/>
                <w:szCs w:val="22"/>
              </w:rPr>
            </w:pPr>
          </w:p>
          <w:p w:rsidR="00FB308D" w:rsidRPr="00FB308D" w:rsidRDefault="00FB308D" w:rsidP="00FB308D">
            <w:pPr>
              <w:jc w:val="center"/>
              <w:rPr>
                <w:spacing w:val="-2"/>
                <w:sz w:val="22"/>
                <w:szCs w:val="22"/>
              </w:rPr>
            </w:pPr>
          </w:p>
          <w:p w:rsidR="00FB308D" w:rsidRPr="00FB308D" w:rsidRDefault="00FB308D" w:rsidP="00FB308D">
            <w:pPr>
              <w:jc w:val="center"/>
              <w:rPr>
                <w:sz w:val="22"/>
                <w:szCs w:val="22"/>
              </w:rPr>
            </w:pPr>
            <w:r w:rsidRPr="00FB308D">
              <w:rPr>
                <w:spacing w:val="-2"/>
                <w:sz w:val="22"/>
                <w:szCs w:val="22"/>
              </w:rPr>
              <w:t>Определение</w:t>
            </w:r>
          </w:p>
          <w:p w:rsidR="00FB308D" w:rsidRDefault="00FB308D" w:rsidP="00FB308D">
            <w:pPr>
              <w:jc w:val="center"/>
            </w:pPr>
          </w:p>
          <w:p w:rsidR="00FB308D" w:rsidRPr="00FB308D" w:rsidRDefault="00FB308D" w:rsidP="00FB308D">
            <w:pPr>
              <w:jc w:val="center"/>
              <w:rPr>
                <w:sz w:val="22"/>
                <w:szCs w:val="22"/>
              </w:rPr>
            </w:pPr>
          </w:p>
        </w:tc>
      </w:tr>
      <w:tr w:rsidR="00FB308D" w:rsidTr="00FB308D">
        <w:trPr>
          <w:gridAfter w:val="1"/>
          <w:wAfter w:w="39" w:type="dxa"/>
          <w:cantSplit/>
          <w:trHeight w:hRule="exact" w:val="442"/>
        </w:trPr>
        <w:tc>
          <w:tcPr>
            <w:tcW w:w="1172" w:type="dxa"/>
            <w:vMerge/>
            <w:tcBorders>
              <w:left w:val="single" w:sz="6" w:space="0" w:color="auto"/>
              <w:bottom w:val="single" w:sz="6" w:space="0" w:color="auto"/>
              <w:right w:val="single" w:sz="6" w:space="0" w:color="auto"/>
            </w:tcBorders>
            <w:shd w:val="clear" w:color="auto" w:fill="FFFFFF"/>
          </w:tcPr>
          <w:p w:rsidR="00FB308D" w:rsidRDefault="00FB308D" w:rsidP="00ED0DCD"/>
        </w:tc>
        <w:tc>
          <w:tcPr>
            <w:tcW w:w="567" w:type="dxa"/>
            <w:vMerge/>
            <w:tcBorders>
              <w:left w:val="single" w:sz="6" w:space="0" w:color="auto"/>
              <w:bottom w:val="single" w:sz="6" w:space="0" w:color="auto"/>
              <w:right w:val="single" w:sz="6" w:space="0" w:color="auto"/>
            </w:tcBorders>
            <w:shd w:val="clear" w:color="auto" w:fill="FFFFFF"/>
          </w:tcPr>
          <w:p w:rsidR="00FB308D" w:rsidRDefault="00FB308D" w:rsidP="00ED0DCD"/>
        </w:tc>
        <w:tc>
          <w:tcPr>
            <w:tcW w:w="709" w:type="dxa"/>
            <w:vMerge/>
            <w:tcBorders>
              <w:left w:val="single" w:sz="6" w:space="0" w:color="auto"/>
              <w:bottom w:val="single" w:sz="6" w:space="0" w:color="auto"/>
              <w:right w:val="single" w:sz="6" w:space="0" w:color="auto"/>
            </w:tcBorders>
            <w:shd w:val="clear" w:color="auto" w:fill="FFFFFF"/>
          </w:tcPr>
          <w:p w:rsidR="00FB308D" w:rsidRDefault="00FB308D" w:rsidP="00ED0DCD"/>
        </w:tc>
        <w:tc>
          <w:tcPr>
            <w:tcW w:w="567" w:type="dxa"/>
            <w:tcBorders>
              <w:top w:val="single" w:sz="6" w:space="0" w:color="auto"/>
              <w:left w:val="single" w:sz="6" w:space="0" w:color="auto"/>
              <w:bottom w:val="single" w:sz="6" w:space="0" w:color="auto"/>
              <w:right w:val="single" w:sz="6" w:space="0" w:color="auto"/>
            </w:tcBorders>
            <w:shd w:val="clear" w:color="auto" w:fill="FFFFFF"/>
          </w:tcPr>
          <w:p w:rsidR="00FB308D" w:rsidRDefault="00FB308D" w:rsidP="00FB308D">
            <w:r>
              <w:rPr>
                <w:spacing w:val="-4"/>
                <w:sz w:val="18"/>
              </w:rPr>
              <w:t>между</w:t>
            </w:r>
            <w:r>
              <w:rPr>
                <w:spacing w:val="-1"/>
                <w:sz w:val="18"/>
              </w:rPr>
              <w:t>народное</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B308D" w:rsidRDefault="00FB308D" w:rsidP="00ED0DCD">
            <w:r>
              <w:rPr>
                <w:spacing w:val="-2"/>
                <w:sz w:val="18"/>
              </w:rPr>
              <w:t>русское</w:t>
            </w:r>
          </w:p>
        </w:tc>
        <w:tc>
          <w:tcPr>
            <w:tcW w:w="5860" w:type="dxa"/>
            <w:vMerge/>
            <w:tcBorders>
              <w:left w:val="single" w:sz="6" w:space="0" w:color="auto"/>
              <w:bottom w:val="single" w:sz="6" w:space="0" w:color="auto"/>
              <w:right w:val="single" w:sz="6" w:space="0" w:color="auto"/>
            </w:tcBorders>
            <w:shd w:val="clear" w:color="auto" w:fill="FFFFFF"/>
          </w:tcPr>
          <w:p w:rsidR="00FB308D" w:rsidRDefault="00FB308D" w:rsidP="00ED0DCD"/>
        </w:tc>
      </w:tr>
      <w:tr w:rsidR="00A16CA0" w:rsidTr="00FB308D">
        <w:trPr>
          <w:gridAfter w:val="1"/>
          <w:wAfter w:w="39" w:type="dxa"/>
          <w:trHeight w:hRule="exact" w:val="831"/>
        </w:trPr>
        <w:tc>
          <w:tcPr>
            <w:tcW w:w="117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spacing w:val="-2"/>
              </w:rPr>
              <w:t>Длина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i/>
                <w:lang w:val="en-US"/>
              </w:rPr>
              <w:t>L</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spacing w:val="-4"/>
              </w:rPr>
              <w:t>метр</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lang w:val="en-US"/>
              </w:rPr>
              <w:t>m</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t>м</w:t>
            </w:r>
          </w:p>
        </w:tc>
        <w:tc>
          <w:tcPr>
            <w:tcW w:w="5860"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spacing w:val="9"/>
              </w:rPr>
              <w:t>Метр есть длина пути, про</w:t>
            </w:r>
            <w:r>
              <w:rPr>
                <w:spacing w:val="12"/>
              </w:rPr>
              <w:t xml:space="preserve">ходимого светом в вакууме за </w:t>
            </w:r>
            <w:r>
              <w:rPr>
                <w:spacing w:val="5"/>
              </w:rPr>
              <w:t xml:space="preserve">интервал времени 1/299 792 458 </w:t>
            </w:r>
            <w:r>
              <w:rPr>
                <w:spacing w:val="5"/>
                <w:lang w:val="en-US"/>
              </w:rPr>
              <w:t>s</w:t>
            </w:r>
            <w:r>
              <w:rPr>
                <w:spacing w:val="5"/>
              </w:rPr>
              <w:t xml:space="preserve"> </w:t>
            </w:r>
            <w:r>
              <w:rPr>
                <w:spacing w:val="2"/>
              </w:rPr>
              <w:t>[</w:t>
            </w:r>
            <w:r>
              <w:rPr>
                <w:spacing w:val="2"/>
                <w:lang w:val="en-US"/>
              </w:rPr>
              <w:t>XVII</w:t>
            </w:r>
            <w:r>
              <w:rPr>
                <w:spacing w:val="2"/>
              </w:rPr>
              <w:t xml:space="preserve"> ГКМВ (1983 г.), Резолюция 1]</w:t>
            </w:r>
          </w:p>
        </w:tc>
      </w:tr>
      <w:tr w:rsidR="00A16CA0" w:rsidTr="00FB308D">
        <w:trPr>
          <w:gridAfter w:val="1"/>
          <w:wAfter w:w="39" w:type="dxa"/>
          <w:trHeight w:hRule="exact" w:val="892"/>
        </w:trPr>
        <w:tc>
          <w:tcPr>
            <w:tcW w:w="117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spacing w:val="-5"/>
              </w:rPr>
              <w:t>Масса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i/>
              </w:rPr>
              <w:t>М</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spacing w:val="-2"/>
              </w:rPr>
              <w:t>килограмм</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sz w:val="18"/>
                <w:lang w:val="en-US"/>
              </w:rPr>
              <w:t>kg</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t>кт</w:t>
            </w:r>
          </w:p>
        </w:tc>
        <w:tc>
          <w:tcPr>
            <w:tcW w:w="5860"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spacing w:val="2"/>
              </w:rPr>
              <w:t xml:space="preserve">Килограмм есть единица массы, </w:t>
            </w:r>
            <w:r>
              <w:t>равная массе международного прототипа килограмма [</w:t>
            </w:r>
            <w:r>
              <w:rPr>
                <w:lang w:val="en-US"/>
              </w:rPr>
              <w:t>I</w:t>
            </w:r>
            <w:r>
              <w:t xml:space="preserve"> ГКМВ (1889 г.) и </w:t>
            </w:r>
            <w:r>
              <w:rPr>
                <w:spacing w:val="3"/>
                <w:lang w:val="en-US"/>
              </w:rPr>
              <w:t>III</w:t>
            </w:r>
            <w:r>
              <w:rPr>
                <w:spacing w:val="3"/>
              </w:rPr>
              <w:t xml:space="preserve"> ГКМВ (1901 г.)]</w:t>
            </w:r>
          </w:p>
        </w:tc>
      </w:tr>
      <w:tr w:rsidR="00A16CA0" w:rsidTr="00FB308D">
        <w:trPr>
          <w:gridAfter w:val="1"/>
          <w:wAfter w:w="39" w:type="dxa"/>
          <w:trHeight w:hRule="exact" w:val="1441"/>
        </w:trPr>
        <w:tc>
          <w:tcPr>
            <w:tcW w:w="1172" w:type="dxa"/>
            <w:tcBorders>
              <w:top w:val="single" w:sz="6" w:space="0" w:color="auto"/>
              <w:left w:val="single" w:sz="6" w:space="0" w:color="auto"/>
              <w:bottom w:val="nil"/>
              <w:right w:val="single" w:sz="6" w:space="0" w:color="auto"/>
            </w:tcBorders>
            <w:shd w:val="clear" w:color="auto" w:fill="FFFFFF"/>
          </w:tcPr>
          <w:p w:rsidR="00A16CA0" w:rsidRDefault="00A16CA0" w:rsidP="00ED0DCD">
            <w:r>
              <w:rPr>
                <w:spacing w:val="-8"/>
              </w:rPr>
              <w:t>Время</w:t>
            </w:r>
          </w:p>
        </w:tc>
        <w:tc>
          <w:tcPr>
            <w:tcW w:w="567" w:type="dxa"/>
            <w:tcBorders>
              <w:top w:val="single" w:sz="6" w:space="0" w:color="auto"/>
              <w:left w:val="single" w:sz="6" w:space="0" w:color="auto"/>
              <w:bottom w:val="nil"/>
              <w:right w:val="single" w:sz="6" w:space="0" w:color="auto"/>
            </w:tcBorders>
            <w:shd w:val="clear" w:color="auto" w:fill="FFFFFF"/>
          </w:tcPr>
          <w:p w:rsidR="00A16CA0" w:rsidRDefault="00A16CA0" w:rsidP="00ED0DCD">
            <w:r>
              <w:rPr>
                <w:i/>
              </w:rPr>
              <w:t>Т</w:t>
            </w:r>
          </w:p>
        </w:tc>
        <w:tc>
          <w:tcPr>
            <w:tcW w:w="709" w:type="dxa"/>
            <w:tcBorders>
              <w:top w:val="single" w:sz="6" w:space="0" w:color="auto"/>
              <w:left w:val="single" w:sz="6" w:space="0" w:color="auto"/>
              <w:bottom w:val="nil"/>
              <w:right w:val="single" w:sz="6" w:space="0" w:color="auto"/>
            </w:tcBorders>
            <w:shd w:val="clear" w:color="auto" w:fill="FFFFFF"/>
          </w:tcPr>
          <w:p w:rsidR="00A16CA0" w:rsidRDefault="00A16CA0" w:rsidP="00ED0DCD">
            <w:r>
              <w:rPr>
                <w:spacing w:val="6"/>
                <w:sz w:val="18"/>
              </w:rPr>
              <w:t>секунда</w:t>
            </w:r>
          </w:p>
        </w:tc>
        <w:tc>
          <w:tcPr>
            <w:tcW w:w="567" w:type="dxa"/>
            <w:tcBorders>
              <w:top w:val="single" w:sz="6" w:space="0" w:color="auto"/>
              <w:left w:val="single" w:sz="6" w:space="0" w:color="auto"/>
              <w:bottom w:val="nil"/>
              <w:right w:val="single" w:sz="6" w:space="0" w:color="auto"/>
            </w:tcBorders>
            <w:shd w:val="clear" w:color="auto" w:fill="FFFFFF"/>
          </w:tcPr>
          <w:p w:rsidR="00A16CA0" w:rsidRDefault="00A16CA0" w:rsidP="00ED0DCD">
            <w:r>
              <w:rPr>
                <w:lang w:val="en-US"/>
              </w:rPr>
              <w:t>s</w:t>
            </w:r>
          </w:p>
        </w:tc>
        <w:tc>
          <w:tcPr>
            <w:tcW w:w="709" w:type="dxa"/>
            <w:tcBorders>
              <w:top w:val="single" w:sz="6" w:space="0" w:color="auto"/>
              <w:left w:val="single" w:sz="6" w:space="0" w:color="auto"/>
              <w:bottom w:val="nil"/>
              <w:right w:val="single" w:sz="6" w:space="0" w:color="auto"/>
            </w:tcBorders>
            <w:shd w:val="clear" w:color="auto" w:fill="FFFFFF"/>
          </w:tcPr>
          <w:p w:rsidR="00A16CA0" w:rsidRDefault="00A16CA0" w:rsidP="00ED0DCD">
            <w:r>
              <w:rPr>
                <w:sz w:val="18"/>
              </w:rPr>
              <w:t>с</w:t>
            </w:r>
          </w:p>
        </w:tc>
        <w:tc>
          <w:tcPr>
            <w:tcW w:w="5860" w:type="dxa"/>
            <w:tcBorders>
              <w:top w:val="single" w:sz="6" w:space="0" w:color="auto"/>
              <w:left w:val="single" w:sz="6" w:space="0" w:color="auto"/>
              <w:bottom w:val="nil"/>
              <w:right w:val="single" w:sz="6" w:space="0" w:color="auto"/>
            </w:tcBorders>
            <w:shd w:val="clear" w:color="auto" w:fill="FFFFFF"/>
          </w:tcPr>
          <w:p w:rsidR="00A16CA0" w:rsidRDefault="00A16CA0" w:rsidP="00ED0DCD">
            <w:r>
              <w:rPr>
                <w:spacing w:val="4"/>
              </w:rPr>
              <w:t xml:space="preserve">Секунда    есть  время,   равное </w:t>
            </w:r>
            <w:r>
              <w:rPr>
                <w:spacing w:val="5"/>
              </w:rPr>
              <w:t xml:space="preserve">9  192 631 770 периодам излучения, </w:t>
            </w:r>
            <w:r>
              <w:rPr>
                <w:spacing w:val="-1"/>
              </w:rPr>
              <w:t xml:space="preserve">соответствующего    переходу   между </w:t>
            </w:r>
            <w:r>
              <w:t xml:space="preserve">двумя       сверхтонкими       уровнями основного состояния атома цезия-133 </w:t>
            </w:r>
            <w:r>
              <w:rPr>
                <w:spacing w:val="3"/>
              </w:rPr>
              <w:t>[</w:t>
            </w:r>
            <w:r>
              <w:rPr>
                <w:spacing w:val="3"/>
                <w:lang w:val="en-US"/>
              </w:rPr>
              <w:t>XIII</w:t>
            </w:r>
            <w:r>
              <w:rPr>
                <w:spacing w:val="3"/>
              </w:rPr>
              <w:t xml:space="preserve"> ГКМВ (1967 г.), Резолюция 1]</w:t>
            </w:r>
          </w:p>
        </w:tc>
      </w:tr>
      <w:tr w:rsidR="00A16CA0" w:rsidTr="008028EF">
        <w:trPr>
          <w:trHeight w:hRule="exact" w:val="2221"/>
        </w:trPr>
        <w:tc>
          <w:tcPr>
            <w:tcW w:w="117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spacing w:val="2"/>
              </w:rPr>
              <w:t xml:space="preserve">Электрический ток </w:t>
            </w:r>
            <w:r>
              <w:rPr>
                <w:spacing w:val="5"/>
              </w:rPr>
              <w:t xml:space="preserve">(сила электрического </w:t>
            </w:r>
            <w:r>
              <w:rPr>
                <w:spacing w:val="1"/>
              </w:rPr>
              <w:t>тока)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pPr>
              <w:rPr>
                <w:lang w:val="en-US"/>
              </w:rPr>
            </w:pPr>
            <w:r>
              <w:rPr>
                <w:sz w:val="18"/>
                <w:lang w:val="en-US"/>
              </w:rPr>
              <w:t>I</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spacing w:val="6"/>
                <w:sz w:val="18"/>
              </w:rPr>
              <w:t>ампер</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t>А</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sz w:val="18"/>
              </w:rPr>
              <w:t>А</w:t>
            </w:r>
          </w:p>
        </w:tc>
        <w:tc>
          <w:tcPr>
            <w:tcW w:w="5899" w:type="dxa"/>
            <w:gridSpan w:val="2"/>
            <w:tcBorders>
              <w:top w:val="single" w:sz="6" w:space="0" w:color="auto"/>
              <w:left w:val="single" w:sz="6" w:space="0" w:color="auto"/>
              <w:bottom w:val="single" w:sz="6" w:space="0" w:color="auto"/>
              <w:right w:val="single" w:sz="6" w:space="0" w:color="auto"/>
            </w:tcBorders>
            <w:shd w:val="clear" w:color="auto" w:fill="FFFFFF"/>
          </w:tcPr>
          <w:p w:rsidR="00A16CA0" w:rsidRPr="008028EF" w:rsidRDefault="00A16CA0" w:rsidP="00ED0DCD">
            <w:pPr>
              <w:rPr>
                <w:spacing w:val="-1"/>
                <w:sz w:val="22"/>
                <w:szCs w:val="22"/>
              </w:rPr>
            </w:pPr>
            <w:r w:rsidRPr="008028EF">
              <w:rPr>
                <w:spacing w:val="3"/>
                <w:sz w:val="22"/>
                <w:szCs w:val="22"/>
              </w:rPr>
              <w:t>Ампер есть сила неизменяюще</w:t>
            </w:r>
            <w:r w:rsidRPr="008028EF">
              <w:rPr>
                <w:sz w:val="22"/>
                <w:szCs w:val="22"/>
              </w:rPr>
              <w:t xml:space="preserve">гося тока, который при прохождении </w:t>
            </w:r>
            <w:r w:rsidRPr="008028EF">
              <w:rPr>
                <w:spacing w:val="2"/>
                <w:sz w:val="22"/>
                <w:szCs w:val="22"/>
              </w:rPr>
              <w:t xml:space="preserve">по двум параллельным </w:t>
            </w:r>
            <w:proofErr w:type="gramStart"/>
            <w:r w:rsidRPr="008028EF">
              <w:rPr>
                <w:spacing w:val="2"/>
                <w:sz w:val="22"/>
                <w:szCs w:val="22"/>
              </w:rPr>
              <w:t>прямолиней-</w:t>
            </w:r>
            <w:r w:rsidRPr="008028EF">
              <w:rPr>
                <w:spacing w:val="1"/>
                <w:sz w:val="22"/>
                <w:szCs w:val="22"/>
              </w:rPr>
              <w:t>ным</w:t>
            </w:r>
            <w:proofErr w:type="gramEnd"/>
            <w:r w:rsidRPr="008028EF">
              <w:rPr>
                <w:spacing w:val="1"/>
                <w:sz w:val="22"/>
                <w:szCs w:val="22"/>
              </w:rPr>
              <w:t xml:space="preserve"> проводникам бесконечной дли</w:t>
            </w:r>
            <w:r w:rsidRPr="008028EF">
              <w:rPr>
                <w:spacing w:val="5"/>
                <w:sz w:val="22"/>
                <w:szCs w:val="22"/>
              </w:rPr>
              <w:t xml:space="preserve">ны и ничтожно малой площади </w:t>
            </w:r>
            <w:r w:rsidRPr="008028EF">
              <w:rPr>
                <w:sz w:val="22"/>
                <w:szCs w:val="22"/>
              </w:rPr>
              <w:t>кругового поперечного сечения, рас</w:t>
            </w:r>
            <w:r w:rsidRPr="008028EF">
              <w:rPr>
                <w:spacing w:val="-1"/>
                <w:sz w:val="22"/>
                <w:szCs w:val="22"/>
              </w:rPr>
              <w:t xml:space="preserve">положенным в вакууме на расстоянии </w:t>
            </w:r>
          </w:p>
          <w:p w:rsidR="00A16CA0" w:rsidRDefault="00A16CA0" w:rsidP="00ED0DCD">
            <w:r w:rsidRPr="008028EF">
              <w:rPr>
                <w:sz w:val="22"/>
                <w:szCs w:val="22"/>
              </w:rPr>
              <w:t xml:space="preserve">1 </w:t>
            </w:r>
            <w:r w:rsidRPr="008028EF">
              <w:rPr>
                <w:sz w:val="22"/>
                <w:szCs w:val="22"/>
                <w:lang w:val="en-US"/>
              </w:rPr>
              <w:t>m</w:t>
            </w:r>
            <w:r w:rsidRPr="008028EF">
              <w:rPr>
                <w:sz w:val="22"/>
                <w:szCs w:val="22"/>
              </w:rPr>
              <w:t xml:space="preserve"> один от другого, вызвал бы на </w:t>
            </w:r>
            <w:r w:rsidRPr="008028EF">
              <w:rPr>
                <w:spacing w:val="5"/>
                <w:sz w:val="22"/>
                <w:szCs w:val="22"/>
              </w:rPr>
              <w:t xml:space="preserve">каждом участке проводника длиной </w:t>
            </w:r>
            <w:r w:rsidRPr="008028EF">
              <w:rPr>
                <w:spacing w:val="9"/>
                <w:sz w:val="22"/>
                <w:szCs w:val="22"/>
              </w:rPr>
              <w:t xml:space="preserve">1 </w:t>
            </w:r>
            <w:r w:rsidRPr="008028EF">
              <w:rPr>
                <w:spacing w:val="9"/>
                <w:sz w:val="22"/>
                <w:szCs w:val="22"/>
                <w:lang w:val="en-US"/>
              </w:rPr>
              <w:t>m</w:t>
            </w:r>
            <w:r w:rsidRPr="008028EF">
              <w:rPr>
                <w:spacing w:val="9"/>
                <w:sz w:val="22"/>
                <w:szCs w:val="22"/>
              </w:rPr>
              <w:t xml:space="preserve"> силу взаимодействия, равную </w:t>
            </w:r>
            <w:r w:rsidRPr="008028EF">
              <w:rPr>
                <w:spacing w:val="-1"/>
                <w:sz w:val="22"/>
                <w:szCs w:val="22"/>
              </w:rPr>
              <w:t>2·10-</w:t>
            </w:r>
            <w:r w:rsidRPr="008028EF">
              <w:rPr>
                <w:spacing w:val="-1"/>
                <w:sz w:val="22"/>
                <w:szCs w:val="22"/>
                <w:vertAlign w:val="superscript"/>
              </w:rPr>
              <w:t>7</w:t>
            </w:r>
            <w:r w:rsidRPr="008028EF">
              <w:rPr>
                <w:spacing w:val="-1"/>
                <w:sz w:val="22"/>
                <w:szCs w:val="22"/>
              </w:rPr>
              <w:t xml:space="preserve"> N [МКМВ (1946 г.), Резолю </w:t>
            </w:r>
            <w:proofErr w:type="gramStart"/>
            <w:r w:rsidRPr="008028EF">
              <w:rPr>
                <w:spacing w:val="-1"/>
                <w:sz w:val="22"/>
                <w:szCs w:val="22"/>
              </w:rPr>
              <w:t>-ц</w:t>
            </w:r>
            <w:proofErr w:type="gramEnd"/>
            <w:r w:rsidRPr="008028EF">
              <w:rPr>
                <w:spacing w:val="-1"/>
                <w:sz w:val="22"/>
                <w:szCs w:val="22"/>
              </w:rPr>
              <w:t xml:space="preserve">ия 2, одобренная </w:t>
            </w:r>
            <w:r w:rsidRPr="008028EF">
              <w:rPr>
                <w:spacing w:val="-1"/>
                <w:sz w:val="22"/>
                <w:szCs w:val="22"/>
                <w:lang w:val="en-US"/>
              </w:rPr>
              <w:t>IX</w:t>
            </w:r>
            <w:r w:rsidRPr="008028EF">
              <w:rPr>
                <w:spacing w:val="-1"/>
                <w:sz w:val="22"/>
                <w:szCs w:val="22"/>
              </w:rPr>
              <w:t xml:space="preserve"> ГКМВ (1948 г.)]</w:t>
            </w:r>
          </w:p>
        </w:tc>
      </w:tr>
      <w:tr w:rsidR="00A16CA0" w:rsidTr="00FB308D">
        <w:trPr>
          <w:trHeight w:hRule="exact" w:val="1086"/>
        </w:trPr>
        <w:tc>
          <w:tcPr>
            <w:tcW w:w="117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spacing w:val="1"/>
              </w:rPr>
              <w:t>Термодинамическая температура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pPr>
              <w:rPr>
                <w:i/>
                <w:lang w:val="en-US"/>
              </w:rPr>
            </w:pPr>
            <w:r>
              <w:rPr>
                <w:i/>
                <w:sz w:val="18"/>
              </w:rPr>
              <w:t>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spacing w:val="-1"/>
              </w:rPr>
              <w:t>кельвин</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t>К</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t>К</w:t>
            </w:r>
          </w:p>
        </w:tc>
        <w:tc>
          <w:tcPr>
            <w:tcW w:w="5899" w:type="dxa"/>
            <w:gridSpan w:val="2"/>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ED0DCD">
            <w:pPr>
              <w:rPr>
                <w:spacing w:val="2"/>
              </w:rPr>
            </w:pPr>
            <w:r>
              <w:rPr>
                <w:spacing w:val="2"/>
              </w:rPr>
              <w:t>Кельвин есть единица термо</w:t>
            </w:r>
            <w:r w:rsidRPr="002C5B83">
              <w:rPr>
                <w:spacing w:val="2"/>
              </w:rPr>
              <w:t>-</w:t>
            </w:r>
          </w:p>
          <w:p w:rsidR="00A16CA0" w:rsidRDefault="00A16CA0" w:rsidP="00ED0DCD">
            <w:r>
              <w:rPr>
                <w:spacing w:val="5"/>
              </w:rPr>
              <w:t xml:space="preserve">динамической температуры, равная </w:t>
            </w:r>
            <w:r>
              <w:t xml:space="preserve">1 /273,16 части термодинамической </w:t>
            </w:r>
            <w:r>
              <w:rPr>
                <w:spacing w:val="5"/>
              </w:rPr>
              <w:t xml:space="preserve">температуры тройной точки воды </w:t>
            </w:r>
            <w:r>
              <w:rPr>
                <w:spacing w:val="1"/>
              </w:rPr>
              <w:t>[ХШ ГКМВ (1967 г.), Резолюция 4]</w:t>
            </w:r>
          </w:p>
        </w:tc>
      </w:tr>
      <w:tr w:rsidR="00A16CA0" w:rsidTr="00FB308D">
        <w:trPr>
          <w:trHeight w:hRule="exact" w:val="2213"/>
        </w:trPr>
        <w:tc>
          <w:tcPr>
            <w:tcW w:w="117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spacing w:val="5"/>
              </w:rPr>
              <w:t>Количество ве</w:t>
            </w:r>
            <w:r>
              <w:t>щества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i/>
              </w:rPr>
              <w:t>N</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spacing w:val="-4"/>
              </w:rPr>
              <w:t>моль</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sz w:val="18"/>
                <w:lang w:val="en-US"/>
              </w:rPr>
              <w:t>mol</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spacing w:val="-2"/>
              </w:rPr>
              <w:t>моль</w:t>
            </w:r>
          </w:p>
        </w:tc>
        <w:tc>
          <w:tcPr>
            <w:tcW w:w="5899" w:type="dxa"/>
            <w:gridSpan w:val="2"/>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spacing w:val="-1"/>
              </w:rPr>
              <w:t xml:space="preserve">Моль есть количество вещества системы, содержащей столько же </w:t>
            </w:r>
            <w:r>
              <w:t>структурных элементов, сколько со</w:t>
            </w:r>
            <w:r>
              <w:rPr>
                <w:spacing w:val="-3"/>
              </w:rPr>
              <w:t xml:space="preserve">держится атомов в углероде-12 массой </w:t>
            </w:r>
            <w:r>
              <w:rPr>
                <w:spacing w:val="1"/>
              </w:rPr>
              <w:t xml:space="preserve">0,012 </w:t>
            </w:r>
            <w:r>
              <w:rPr>
                <w:spacing w:val="1"/>
                <w:lang w:val="en-US"/>
              </w:rPr>
              <w:t>kg</w:t>
            </w:r>
            <w:r>
              <w:rPr>
                <w:spacing w:val="1"/>
              </w:rPr>
              <w:t xml:space="preserve">. При применении моля </w:t>
            </w:r>
            <w:r>
              <w:t xml:space="preserve">структурные элементы должны быть </w:t>
            </w:r>
            <w:r>
              <w:rPr>
                <w:spacing w:val="4"/>
              </w:rPr>
              <w:t xml:space="preserve">специфицированы и могут быть </w:t>
            </w:r>
            <w:r>
              <w:rPr>
                <w:spacing w:val="-1"/>
              </w:rPr>
              <w:t>атомами, молекулами, ионами, элект</w:t>
            </w:r>
            <w:r>
              <w:t>ронами и другими частицами или специфицированными группами час</w:t>
            </w:r>
            <w:r>
              <w:rPr>
                <w:spacing w:val="4"/>
              </w:rPr>
              <w:t>тиц [</w:t>
            </w:r>
            <w:r>
              <w:rPr>
                <w:spacing w:val="4"/>
                <w:lang w:val="en-US"/>
              </w:rPr>
              <w:t>XIV</w:t>
            </w:r>
            <w:r>
              <w:rPr>
                <w:spacing w:val="4"/>
              </w:rPr>
              <w:t xml:space="preserve"> ГКМВ (1971 г.), Резолю</w:t>
            </w:r>
            <w:r>
              <w:rPr>
                <w:spacing w:val="2"/>
              </w:rPr>
              <w:t>ция 3]</w:t>
            </w:r>
          </w:p>
        </w:tc>
      </w:tr>
      <w:tr w:rsidR="00A16CA0" w:rsidTr="00FB308D">
        <w:trPr>
          <w:trHeight w:hRule="exact" w:val="1413"/>
        </w:trPr>
        <w:tc>
          <w:tcPr>
            <w:tcW w:w="117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spacing w:val="1"/>
              </w:rPr>
              <w:t>Сила света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i/>
                <w:lang w:val="en-US"/>
              </w:rPr>
              <w:t>J</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spacing w:val="-2"/>
              </w:rPr>
              <w:t>кандела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rPr>
                <w:sz w:val="18"/>
                <w:lang w:val="en-US"/>
              </w:rPr>
              <w:t>cd</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ED0DCD">
            <w:r>
              <w:t>кд</w:t>
            </w:r>
          </w:p>
        </w:tc>
        <w:tc>
          <w:tcPr>
            <w:tcW w:w="5899" w:type="dxa"/>
            <w:gridSpan w:val="2"/>
            <w:tcBorders>
              <w:top w:val="single" w:sz="6" w:space="0" w:color="auto"/>
              <w:left w:val="single" w:sz="6" w:space="0" w:color="auto"/>
              <w:bottom w:val="single" w:sz="6" w:space="0" w:color="auto"/>
              <w:right w:val="single" w:sz="4" w:space="0" w:color="auto"/>
            </w:tcBorders>
            <w:shd w:val="clear" w:color="auto" w:fill="FFFFFF"/>
          </w:tcPr>
          <w:p w:rsidR="00A16CA0" w:rsidRDefault="00A16CA0" w:rsidP="00ED0DCD">
            <w:r>
              <w:t>Кандела есть сила света в задан</w:t>
            </w:r>
            <w:r>
              <w:rPr>
                <w:spacing w:val="3"/>
              </w:rPr>
              <w:t>ном направлении источника, ис</w:t>
            </w:r>
            <w:r>
              <w:rPr>
                <w:spacing w:val="1"/>
              </w:rPr>
              <w:t>пускающего монохроматическое из</w:t>
            </w:r>
            <w:r>
              <w:rPr>
                <w:spacing w:val="-5"/>
              </w:rPr>
              <w:t>лучение частотой 540·1О</w:t>
            </w:r>
            <w:r>
              <w:rPr>
                <w:spacing w:val="-5"/>
                <w:vertAlign w:val="superscript"/>
              </w:rPr>
              <w:t>32</w:t>
            </w:r>
            <w:r>
              <w:rPr>
                <w:spacing w:val="-5"/>
              </w:rPr>
              <w:t xml:space="preserve"> </w:t>
            </w:r>
            <w:r>
              <w:rPr>
                <w:spacing w:val="-5"/>
                <w:lang w:val="en-US"/>
              </w:rPr>
              <w:t>Hz</w:t>
            </w:r>
            <w:r>
              <w:rPr>
                <w:spacing w:val="-5"/>
              </w:rPr>
              <w:t>, энер</w:t>
            </w:r>
            <w:r>
              <w:rPr>
                <w:spacing w:val="-2"/>
              </w:rPr>
              <w:t xml:space="preserve">гетическая сила света которого в этом </w:t>
            </w:r>
            <w:r>
              <w:rPr>
                <w:spacing w:val="1"/>
              </w:rPr>
              <w:t xml:space="preserve">направлении составляет 1/683 </w:t>
            </w:r>
            <w:r>
              <w:rPr>
                <w:spacing w:val="1"/>
                <w:lang w:val="en-US"/>
              </w:rPr>
              <w:t>W</w:t>
            </w:r>
            <w:r>
              <w:rPr>
                <w:spacing w:val="1"/>
              </w:rPr>
              <w:t>/</w:t>
            </w:r>
            <w:r>
              <w:rPr>
                <w:spacing w:val="1"/>
                <w:lang w:val="en-US"/>
              </w:rPr>
              <w:t>sr</w:t>
            </w:r>
            <w:r>
              <w:rPr>
                <w:spacing w:val="1"/>
              </w:rPr>
              <w:t xml:space="preserve"> [</w:t>
            </w:r>
            <w:r>
              <w:rPr>
                <w:spacing w:val="1"/>
                <w:lang w:val="en-US"/>
              </w:rPr>
              <w:t>XVI</w:t>
            </w:r>
            <w:r>
              <w:rPr>
                <w:spacing w:val="1"/>
              </w:rPr>
              <w:t xml:space="preserve"> ГКМВ (1979 г.), Резолюция 3]</w:t>
            </w:r>
          </w:p>
        </w:tc>
      </w:tr>
      <w:tr w:rsidR="00A16CA0" w:rsidRPr="00ED0DCD" w:rsidTr="008028EF">
        <w:trPr>
          <w:trHeight w:hRule="exact" w:val="1858"/>
        </w:trPr>
        <w:tc>
          <w:tcPr>
            <w:tcW w:w="9623" w:type="dxa"/>
            <w:gridSpan w:val="7"/>
            <w:tcBorders>
              <w:top w:val="single" w:sz="6" w:space="0" w:color="auto"/>
              <w:left w:val="single" w:sz="6" w:space="0" w:color="auto"/>
              <w:bottom w:val="single" w:sz="6" w:space="0" w:color="auto"/>
              <w:right w:val="single" w:sz="4" w:space="0" w:color="auto"/>
            </w:tcBorders>
            <w:shd w:val="clear" w:color="auto" w:fill="FFFFFF"/>
          </w:tcPr>
          <w:p w:rsidR="00A16CA0" w:rsidRPr="008028EF" w:rsidRDefault="00A16CA0" w:rsidP="00ED0DCD">
            <w:pPr>
              <w:rPr>
                <w:sz w:val="16"/>
                <w:szCs w:val="16"/>
              </w:rPr>
            </w:pPr>
            <w:r w:rsidRPr="008028EF">
              <w:rPr>
                <w:spacing w:val="59"/>
                <w:sz w:val="16"/>
                <w:szCs w:val="16"/>
              </w:rPr>
              <w:t>Примечания</w:t>
            </w:r>
          </w:p>
          <w:p w:rsidR="00A16CA0" w:rsidRPr="008028EF" w:rsidRDefault="00A16CA0" w:rsidP="00ED0DCD">
            <w:pPr>
              <w:rPr>
                <w:sz w:val="16"/>
                <w:szCs w:val="16"/>
              </w:rPr>
            </w:pPr>
            <w:r w:rsidRPr="008028EF">
              <w:rPr>
                <w:spacing w:val="4"/>
                <w:sz w:val="16"/>
                <w:szCs w:val="16"/>
              </w:rPr>
              <w:t>1</w:t>
            </w:r>
            <w:proofErr w:type="gramStart"/>
            <w:r w:rsidRPr="008028EF">
              <w:rPr>
                <w:spacing w:val="4"/>
                <w:sz w:val="16"/>
                <w:szCs w:val="16"/>
              </w:rPr>
              <w:t xml:space="preserve">  К</w:t>
            </w:r>
            <w:proofErr w:type="gramEnd"/>
            <w:r w:rsidRPr="008028EF">
              <w:rPr>
                <w:spacing w:val="4"/>
                <w:sz w:val="16"/>
                <w:szCs w:val="16"/>
              </w:rPr>
              <w:t xml:space="preserve">роме термодинамической температуры (обозначение Т), допускается применять также температуру </w:t>
            </w:r>
            <w:r w:rsidRPr="008028EF">
              <w:rPr>
                <w:spacing w:val="6"/>
                <w:sz w:val="16"/>
                <w:szCs w:val="16"/>
              </w:rPr>
              <w:t xml:space="preserve">Цельсия (обозначение </w:t>
            </w:r>
            <w:r w:rsidRPr="008028EF">
              <w:rPr>
                <w:i/>
                <w:spacing w:val="6"/>
                <w:sz w:val="16"/>
                <w:szCs w:val="16"/>
                <w:lang w:val="en-US"/>
              </w:rPr>
              <w:t>t</w:t>
            </w:r>
            <w:r w:rsidRPr="008028EF">
              <w:rPr>
                <w:i/>
                <w:spacing w:val="6"/>
                <w:sz w:val="16"/>
                <w:szCs w:val="16"/>
              </w:rPr>
              <w:t xml:space="preserve">), </w:t>
            </w:r>
            <w:r w:rsidRPr="008028EF">
              <w:rPr>
                <w:spacing w:val="6"/>
                <w:sz w:val="16"/>
                <w:szCs w:val="16"/>
              </w:rPr>
              <w:t xml:space="preserve">определяемую выражением </w:t>
            </w:r>
            <w:r w:rsidRPr="008028EF">
              <w:rPr>
                <w:i/>
                <w:spacing w:val="6"/>
                <w:sz w:val="16"/>
                <w:szCs w:val="16"/>
                <w:lang w:val="en-US"/>
              </w:rPr>
              <w:t>t</w:t>
            </w:r>
            <w:r w:rsidRPr="008028EF">
              <w:rPr>
                <w:i/>
                <w:spacing w:val="6"/>
                <w:sz w:val="16"/>
                <w:szCs w:val="16"/>
              </w:rPr>
              <w:t xml:space="preserve"> = Т—Т</w:t>
            </w:r>
            <w:r w:rsidRPr="008028EF">
              <w:rPr>
                <w:i/>
                <w:spacing w:val="6"/>
                <w:sz w:val="16"/>
                <w:szCs w:val="16"/>
                <w:vertAlign w:val="subscript"/>
              </w:rPr>
              <w:t>0</w:t>
            </w:r>
            <w:r w:rsidRPr="008028EF">
              <w:rPr>
                <w:i/>
                <w:spacing w:val="6"/>
                <w:sz w:val="16"/>
                <w:szCs w:val="16"/>
              </w:rPr>
              <w:t xml:space="preserve"> </w:t>
            </w:r>
            <w:r w:rsidRPr="008028EF">
              <w:rPr>
                <w:i/>
                <w:smallCaps/>
                <w:spacing w:val="6"/>
                <w:sz w:val="16"/>
                <w:szCs w:val="16"/>
              </w:rPr>
              <w:t xml:space="preserve">, </w:t>
            </w:r>
            <w:r w:rsidRPr="008028EF">
              <w:rPr>
                <w:spacing w:val="6"/>
                <w:sz w:val="16"/>
                <w:szCs w:val="16"/>
              </w:rPr>
              <w:t xml:space="preserve">где </w:t>
            </w:r>
            <w:r w:rsidRPr="008028EF">
              <w:rPr>
                <w:i/>
                <w:spacing w:val="6"/>
                <w:sz w:val="16"/>
                <w:szCs w:val="16"/>
              </w:rPr>
              <w:t>Т</w:t>
            </w:r>
            <w:r w:rsidRPr="008028EF">
              <w:rPr>
                <w:i/>
                <w:spacing w:val="6"/>
                <w:sz w:val="16"/>
                <w:szCs w:val="16"/>
                <w:vertAlign w:val="subscript"/>
              </w:rPr>
              <w:t>о</w:t>
            </w:r>
            <w:r w:rsidRPr="008028EF">
              <w:rPr>
                <w:i/>
                <w:spacing w:val="6"/>
                <w:sz w:val="16"/>
                <w:szCs w:val="16"/>
              </w:rPr>
              <w:t xml:space="preserve"> </w:t>
            </w:r>
            <w:r w:rsidRPr="008028EF">
              <w:rPr>
                <w:spacing w:val="6"/>
                <w:sz w:val="16"/>
                <w:szCs w:val="16"/>
              </w:rPr>
              <w:t xml:space="preserve">= 273,15 К. Термодинамическую </w:t>
            </w:r>
            <w:r w:rsidRPr="008028EF">
              <w:rPr>
                <w:spacing w:val="-1"/>
                <w:sz w:val="16"/>
                <w:szCs w:val="16"/>
              </w:rPr>
              <w:t xml:space="preserve">температуру выражают в Кельвинах, температуру Цельсия — в градусах Цельсия. По размеру градус Цельсия </w:t>
            </w:r>
            <w:r w:rsidRPr="008028EF">
              <w:rPr>
                <w:spacing w:val="3"/>
                <w:sz w:val="16"/>
                <w:szCs w:val="16"/>
              </w:rPr>
              <w:t xml:space="preserve">равен кельвину. Градус Цельсия — это специальное наименование, используемое в данном случае вместо </w:t>
            </w:r>
            <w:r w:rsidRPr="008028EF">
              <w:rPr>
                <w:spacing w:val="1"/>
                <w:sz w:val="16"/>
                <w:szCs w:val="16"/>
              </w:rPr>
              <w:t>наименования «Кельвин».</w:t>
            </w:r>
          </w:p>
          <w:p w:rsidR="00A16CA0" w:rsidRPr="008028EF" w:rsidRDefault="00A16CA0" w:rsidP="00ED0DCD">
            <w:pPr>
              <w:rPr>
                <w:sz w:val="16"/>
                <w:szCs w:val="16"/>
              </w:rPr>
            </w:pPr>
            <w:r w:rsidRPr="008028EF">
              <w:rPr>
                <w:spacing w:val="3"/>
                <w:sz w:val="16"/>
                <w:szCs w:val="16"/>
              </w:rPr>
              <w:t xml:space="preserve">2 Интервал или разность термодинамических температур выражают в Кельвинах. Интервал или разность </w:t>
            </w:r>
            <w:r w:rsidRPr="008028EF">
              <w:rPr>
                <w:spacing w:val="2"/>
                <w:sz w:val="16"/>
                <w:szCs w:val="16"/>
              </w:rPr>
              <w:t>температур Цельсия допускается выражать как в Кельвинах, так и в градусах Цельсия.</w:t>
            </w:r>
          </w:p>
          <w:p w:rsidR="00A16CA0" w:rsidRPr="00ED0DCD" w:rsidRDefault="00A16CA0" w:rsidP="00ED0DCD">
            <w:pPr>
              <w:rPr>
                <w:sz w:val="20"/>
                <w:szCs w:val="20"/>
              </w:rPr>
            </w:pPr>
            <w:r w:rsidRPr="008028EF">
              <w:rPr>
                <w:spacing w:val="5"/>
                <w:sz w:val="16"/>
                <w:szCs w:val="16"/>
              </w:rPr>
              <w:t xml:space="preserve">3 Обозначение  Международной  практической температуры в  Международной температурной шкал 1990 г., если ее необходимо отличить от термодинамической температуры, образуют путем добавления </w:t>
            </w:r>
            <w:r w:rsidRPr="008028EF">
              <w:rPr>
                <w:spacing w:val="-1"/>
                <w:sz w:val="16"/>
                <w:szCs w:val="16"/>
              </w:rPr>
              <w:t>обозначению термодинамической температуры индекса «90» (например</w:t>
            </w:r>
            <w:proofErr w:type="gramStart"/>
            <w:r w:rsidRPr="008028EF">
              <w:rPr>
                <w:spacing w:val="-1"/>
                <w:sz w:val="16"/>
                <w:szCs w:val="16"/>
              </w:rPr>
              <w:t>,</w:t>
            </w:r>
            <w:r w:rsidRPr="008028EF">
              <w:rPr>
                <w:i/>
                <w:spacing w:val="-1"/>
                <w:sz w:val="16"/>
                <w:szCs w:val="16"/>
              </w:rPr>
              <w:t>Т</w:t>
            </w:r>
            <w:proofErr w:type="gramEnd"/>
            <w:r w:rsidRPr="008028EF">
              <w:rPr>
                <w:i/>
                <w:spacing w:val="-1"/>
                <w:sz w:val="16"/>
                <w:szCs w:val="16"/>
                <w:vertAlign w:val="subscript"/>
              </w:rPr>
              <w:t>90</w:t>
            </w:r>
            <w:r w:rsidRPr="008028EF">
              <w:rPr>
                <w:spacing w:val="-1"/>
                <w:sz w:val="16"/>
                <w:szCs w:val="16"/>
              </w:rPr>
              <w:t xml:space="preserve"> или  </w:t>
            </w:r>
            <w:r w:rsidRPr="008028EF">
              <w:rPr>
                <w:i/>
                <w:spacing w:val="-1"/>
                <w:sz w:val="16"/>
                <w:szCs w:val="16"/>
                <w:lang w:val="en-US"/>
              </w:rPr>
              <w:t>t</w:t>
            </w:r>
            <w:r w:rsidRPr="008028EF">
              <w:rPr>
                <w:i/>
                <w:spacing w:val="-1"/>
                <w:sz w:val="16"/>
                <w:szCs w:val="16"/>
                <w:vertAlign w:val="subscript"/>
              </w:rPr>
              <w:t>90</w:t>
            </w:r>
            <w:r w:rsidRPr="008028EF">
              <w:rPr>
                <w:spacing w:val="-1"/>
                <w:sz w:val="16"/>
                <w:szCs w:val="16"/>
              </w:rPr>
              <w:t xml:space="preserve"> </w:t>
            </w:r>
            <w:r w:rsidRPr="008028EF">
              <w:rPr>
                <w:smallCaps/>
                <w:spacing w:val="-1"/>
                <w:sz w:val="16"/>
                <w:szCs w:val="16"/>
              </w:rPr>
              <w:t>) .</w:t>
            </w:r>
          </w:p>
        </w:tc>
      </w:tr>
    </w:tbl>
    <w:p w:rsidR="00A16CA0" w:rsidRDefault="00A16CA0" w:rsidP="00717942"/>
    <w:p w:rsidR="00A16CA0" w:rsidRDefault="00A16CA0" w:rsidP="00E07917">
      <w:pPr>
        <w:ind w:firstLine="851"/>
        <w:jc w:val="both"/>
      </w:pPr>
      <w:r>
        <w:t xml:space="preserve">Физическая величина, входящая в систему и условно принятая в качестве независимой от других величин системы, называется </w:t>
      </w:r>
      <w:r w:rsidRPr="00E07917">
        <w:rPr>
          <w:b/>
        </w:rPr>
        <w:t>основной  физической величиной</w:t>
      </w:r>
      <w:r>
        <w:t xml:space="preserve">, а ее единица – основной единицей системы единиц физических величин.  </w:t>
      </w:r>
    </w:p>
    <w:p w:rsidR="00A16CA0" w:rsidRDefault="00A16CA0" w:rsidP="00754457">
      <w:pPr>
        <w:shd w:val="clear" w:color="auto" w:fill="FFFFFF"/>
        <w:jc w:val="center"/>
        <w:rPr>
          <w:b/>
          <w:color w:val="000000"/>
          <w:spacing w:val="-3"/>
          <w:sz w:val="22"/>
        </w:rPr>
      </w:pPr>
      <w:r>
        <w:rPr>
          <w:b/>
          <w:color w:val="000000"/>
          <w:spacing w:val="-3"/>
          <w:sz w:val="22"/>
        </w:rPr>
        <w:t>Производные единицы СИ</w:t>
      </w:r>
    </w:p>
    <w:p w:rsidR="00A16CA0" w:rsidRDefault="00A16CA0" w:rsidP="00E07917">
      <w:pPr>
        <w:shd w:val="clear" w:color="auto" w:fill="FFFFFF"/>
        <w:ind w:firstLine="851"/>
        <w:jc w:val="both"/>
      </w:pPr>
      <w:r w:rsidRPr="00E07917">
        <w:rPr>
          <w:b/>
        </w:rPr>
        <w:t>Производная физическая величина</w:t>
      </w:r>
      <w:r>
        <w:t xml:space="preserve"> – физическая величина, входящая в систему и определяемая через основные величины этой системы, а ее единица называется производной и образуется в соответствии с уравнением, связывающим эту единицу с основными единицами.  </w:t>
      </w:r>
    </w:p>
    <w:p w:rsidR="00A16CA0" w:rsidRDefault="00A16CA0" w:rsidP="00E07917">
      <w:pPr>
        <w:shd w:val="clear" w:color="auto" w:fill="FFFFFF"/>
        <w:ind w:firstLine="851"/>
        <w:jc w:val="both"/>
      </w:pPr>
      <w:proofErr w:type="gramStart"/>
      <w:r>
        <w:t>Производные единицы определяются через основные из уравнений, выражающих зависимость между физическими величинами с основными и производными единицами.</w:t>
      </w:r>
      <w:proofErr w:type="gramEnd"/>
    </w:p>
    <w:p w:rsidR="00A16CA0" w:rsidRPr="00C93A6C" w:rsidRDefault="00A16CA0" w:rsidP="00FB308D">
      <w:pPr>
        <w:widowControl w:val="0"/>
        <w:shd w:val="clear" w:color="auto" w:fill="FFFFFF"/>
        <w:tabs>
          <w:tab w:val="left" w:pos="1073"/>
        </w:tabs>
        <w:autoSpaceDE w:val="0"/>
        <w:autoSpaceDN w:val="0"/>
        <w:adjustRightInd w:val="0"/>
        <w:ind w:firstLine="851"/>
        <w:rPr>
          <w:color w:val="000000"/>
          <w:spacing w:val="-8"/>
        </w:rPr>
      </w:pPr>
      <w:r w:rsidRPr="00C93A6C">
        <w:rPr>
          <w:color w:val="000000"/>
          <w:spacing w:val="4"/>
        </w:rPr>
        <w:t>Примеры производных единиц СИ, образованных с использов</w:t>
      </w:r>
      <w:r>
        <w:rPr>
          <w:color w:val="000000"/>
          <w:spacing w:val="4"/>
        </w:rPr>
        <w:t xml:space="preserve">анием основных единиц </w:t>
      </w:r>
      <w:r w:rsidRPr="00C93A6C">
        <w:rPr>
          <w:color w:val="000000"/>
          <w:spacing w:val="4"/>
        </w:rPr>
        <w:t xml:space="preserve">СИ, приведены в таблице </w:t>
      </w:r>
      <w:r w:rsidR="00F05869">
        <w:rPr>
          <w:color w:val="000000"/>
          <w:spacing w:val="4"/>
        </w:rPr>
        <w:t>2</w:t>
      </w:r>
      <w:r w:rsidRPr="00C93A6C">
        <w:rPr>
          <w:color w:val="000000"/>
          <w:spacing w:val="4"/>
        </w:rPr>
        <w:t>.</w:t>
      </w:r>
    </w:p>
    <w:p w:rsidR="00A16CA0" w:rsidRPr="00C93A6C" w:rsidRDefault="00A16CA0" w:rsidP="00FB308D">
      <w:pPr>
        <w:shd w:val="clear" w:color="auto" w:fill="FFFFFF"/>
      </w:pPr>
      <w:r w:rsidRPr="00C93A6C">
        <w:rPr>
          <w:color w:val="000000"/>
          <w:spacing w:val="-4"/>
        </w:rPr>
        <w:t xml:space="preserve">Таблица   </w:t>
      </w:r>
      <w:r w:rsidR="00F05869">
        <w:rPr>
          <w:color w:val="000000"/>
          <w:spacing w:val="-4"/>
        </w:rPr>
        <w:t>2</w:t>
      </w:r>
      <w:r w:rsidRPr="00C93A6C">
        <w:rPr>
          <w:color w:val="000000"/>
          <w:spacing w:val="-4"/>
        </w:rPr>
        <w:t xml:space="preserve"> — Примеры производных единиц СИ, наименования и обозначения которых образованы </w:t>
      </w:r>
      <w:r w:rsidRPr="00C93A6C">
        <w:rPr>
          <w:color w:val="000000"/>
          <w:spacing w:val="-6"/>
        </w:rPr>
        <w:t>с использованием наименований и обозначений основных единиц СИ</w:t>
      </w:r>
    </w:p>
    <w:p w:rsidR="00A16CA0" w:rsidRDefault="00A16CA0" w:rsidP="00717942">
      <w:pPr>
        <w:spacing w:after="115" w:line="1" w:lineRule="exact"/>
        <w:rPr>
          <w:sz w:val="2"/>
        </w:rPr>
      </w:pPr>
    </w:p>
    <w:tbl>
      <w:tblPr>
        <w:tblW w:w="9228" w:type="dxa"/>
        <w:tblInd w:w="2" w:type="dxa"/>
        <w:tblLayout w:type="fixed"/>
        <w:tblCellMar>
          <w:left w:w="40" w:type="dxa"/>
          <w:right w:w="40" w:type="dxa"/>
        </w:tblCellMar>
        <w:tblLook w:val="0000"/>
      </w:tblPr>
      <w:tblGrid>
        <w:gridCol w:w="2264"/>
        <w:gridCol w:w="1393"/>
        <w:gridCol w:w="2960"/>
        <w:gridCol w:w="1393"/>
        <w:gridCol w:w="1218"/>
      </w:tblGrid>
      <w:tr w:rsidR="00A16CA0" w:rsidTr="008028EF">
        <w:trPr>
          <w:trHeight w:hRule="exact" w:val="340"/>
        </w:trPr>
        <w:tc>
          <w:tcPr>
            <w:tcW w:w="3656" w:type="dxa"/>
            <w:gridSpan w:val="2"/>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ind w:left="1375"/>
            </w:pPr>
            <w:r>
              <w:rPr>
                <w:color w:val="000000"/>
                <w:spacing w:val="-2"/>
                <w:sz w:val="18"/>
              </w:rPr>
              <w:t>Величина</w:t>
            </w:r>
          </w:p>
        </w:tc>
        <w:tc>
          <w:tcPr>
            <w:tcW w:w="5571" w:type="dxa"/>
            <w:gridSpan w:val="3"/>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ind w:left="2506"/>
            </w:pPr>
            <w:r>
              <w:rPr>
                <w:color w:val="000000"/>
                <w:spacing w:val="-2"/>
                <w:sz w:val="18"/>
              </w:rPr>
              <w:t>Единица</w:t>
            </w:r>
          </w:p>
        </w:tc>
      </w:tr>
      <w:tr w:rsidR="00A16CA0" w:rsidTr="008028EF">
        <w:trPr>
          <w:cantSplit/>
          <w:trHeight w:hRule="exact" w:val="360"/>
        </w:trPr>
        <w:tc>
          <w:tcPr>
            <w:tcW w:w="2264" w:type="dxa"/>
            <w:tcBorders>
              <w:top w:val="single" w:sz="6" w:space="0" w:color="auto"/>
              <w:left w:val="single" w:sz="6" w:space="0" w:color="auto"/>
              <w:bottom w:val="nil"/>
              <w:right w:val="single" w:sz="6" w:space="0" w:color="auto"/>
            </w:tcBorders>
            <w:shd w:val="clear" w:color="auto" w:fill="FFFFFF"/>
          </w:tcPr>
          <w:p w:rsidR="00A16CA0" w:rsidRDefault="00A16CA0" w:rsidP="00624A79">
            <w:pPr>
              <w:shd w:val="clear" w:color="auto" w:fill="FFFFFF"/>
              <w:ind w:left="511"/>
            </w:pPr>
            <w:r>
              <w:rPr>
                <w:color w:val="000000"/>
                <w:spacing w:val="-2"/>
                <w:sz w:val="18"/>
              </w:rPr>
              <w:t>Наименование</w:t>
            </w:r>
          </w:p>
        </w:tc>
        <w:tc>
          <w:tcPr>
            <w:tcW w:w="1393" w:type="dxa"/>
            <w:tcBorders>
              <w:top w:val="single" w:sz="6" w:space="0" w:color="auto"/>
              <w:left w:val="single" w:sz="6" w:space="0" w:color="auto"/>
              <w:bottom w:val="nil"/>
              <w:right w:val="single" w:sz="6" w:space="0" w:color="auto"/>
            </w:tcBorders>
            <w:shd w:val="clear" w:color="auto" w:fill="FFFFFF"/>
          </w:tcPr>
          <w:p w:rsidR="00A16CA0" w:rsidRDefault="00A16CA0" w:rsidP="00624A79">
            <w:pPr>
              <w:shd w:val="clear" w:color="auto" w:fill="FFFFFF"/>
              <w:jc w:val="center"/>
            </w:pPr>
            <w:r>
              <w:rPr>
                <w:color w:val="000000"/>
                <w:spacing w:val="-1"/>
                <w:sz w:val="18"/>
              </w:rPr>
              <w:t>Размерность</w:t>
            </w:r>
          </w:p>
        </w:tc>
        <w:tc>
          <w:tcPr>
            <w:tcW w:w="2960" w:type="dxa"/>
            <w:tcBorders>
              <w:top w:val="single" w:sz="6" w:space="0" w:color="auto"/>
              <w:left w:val="single" w:sz="6" w:space="0" w:color="auto"/>
              <w:bottom w:val="nil"/>
              <w:right w:val="single" w:sz="6" w:space="0" w:color="auto"/>
            </w:tcBorders>
            <w:shd w:val="clear" w:color="auto" w:fill="FFFFFF"/>
          </w:tcPr>
          <w:p w:rsidR="00A16CA0" w:rsidRDefault="00A16CA0" w:rsidP="00624A79">
            <w:pPr>
              <w:shd w:val="clear" w:color="auto" w:fill="FFFFFF"/>
              <w:jc w:val="center"/>
            </w:pPr>
            <w:r>
              <w:rPr>
                <w:color w:val="000000"/>
                <w:sz w:val="18"/>
              </w:rPr>
              <w:t>Наименование</w:t>
            </w:r>
          </w:p>
        </w:tc>
        <w:tc>
          <w:tcPr>
            <w:tcW w:w="2611" w:type="dxa"/>
            <w:gridSpan w:val="2"/>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ind w:left="770"/>
            </w:pPr>
            <w:r>
              <w:rPr>
                <w:color w:val="000000"/>
                <w:spacing w:val="-2"/>
                <w:sz w:val="18"/>
              </w:rPr>
              <w:t>Обозначение</w:t>
            </w:r>
          </w:p>
        </w:tc>
      </w:tr>
      <w:tr w:rsidR="00A16CA0" w:rsidTr="008028EF">
        <w:trPr>
          <w:cantSplit/>
          <w:trHeight w:hRule="exact" w:val="246"/>
        </w:trPr>
        <w:tc>
          <w:tcPr>
            <w:tcW w:w="2264" w:type="dxa"/>
            <w:tcBorders>
              <w:top w:val="nil"/>
              <w:left w:val="single" w:sz="6" w:space="0" w:color="auto"/>
              <w:bottom w:val="single" w:sz="6" w:space="0" w:color="auto"/>
              <w:right w:val="single" w:sz="6" w:space="0" w:color="auto"/>
            </w:tcBorders>
            <w:shd w:val="clear" w:color="auto" w:fill="FFFFFF"/>
          </w:tcPr>
          <w:p w:rsidR="00A16CA0" w:rsidRDefault="00A16CA0" w:rsidP="00624A79"/>
          <w:p w:rsidR="00A16CA0" w:rsidRDefault="00A16CA0" w:rsidP="00624A79"/>
        </w:tc>
        <w:tc>
          <w:tcPr>
            <w:tcW w:w="1393" w:type="dxa"/>
            <w:tcBorders>
              <w:top w:val="nil"/>
              <w:left w:val="single" w:sz="6" w:space="0" w:color="auto"/>
              <w:bottom w:val="single" w:sz="6" w:space="0" w:color="auto"/>
              <w:right w:val="single" w:sz="6" w:space="0" w:color="auto"/>
            </w:tcBorders>
            <w:shd w:val="clear" w:color="auto" w:fill="FFFFFF"/>
          </w:tcPr>
          <w:p w:rsidR="00A16CA0" w:rsidRDefault="00A16CA0" w:rsidP="00624A79"/>
          <w:p w:rsidR="00A16CA0" w:rsidRDefault="00A16CA0" w:rsidP="00624A79"/>
        </w:tc>
        <w:tc>
          <w:tcPr>
            <w:tcW w:w="2960" w:type="dxa"/>
            <w:tcBorders>
              <w:top w:val="nil"/>
              <w:left w:val="single" w:sz="6" w:space="0" w:color="auto"/>
              <w:bottom w:val="single" w:sz="6" w:space="0" w:color="auto"/>
              <w:right w:val="single" w:sz="6" w:space="0" w:color="auto"/>
            </w:tcBorders>
            <w:shd w:val="clear" w:color="auto" w:fill="FFFFFF"/>
          </w:tcPr>
          <w:p w:rsidR="00A16CA0" w:rsidRDefault="00A16CA0" w:rsidP="00624A79"/>
          <w:p w:rsidR="00A16CA0" w:rsidRDefault="00A16CA0" w:rsidP="00624A79"/>
        </w:tc>
        <w:tc>
          <w:tcPr>
            <w:tcW w:w="1393"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jc w:val="center"/>
            </w:pPr>
            <w:r>
              <w:rPr>
                <w:color w:val="000000"/>
                <w:spacing w:val="-2"/>
                <w:sz w:val="18"/>
              </w:rPr>
              <w:t>международное</w:t>
            </w:r>
          </w:p>
        </w:tc>
        <w:tc>
          <w:tcPr>
            <w:tcW w:w="1218"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jc w:val="center"/>
            </w:pPr>
            <w:r>
              <w:rPr>
                <w:color w:val="000000"/>
                <w:spacing w:val="-5"/>
                <w:sz w:val="18"/>
              </w:rPr>
              <w:t>русское</w:t>
            </w:r>
          </w:p>
        </w:tc>
      </w:tr>
      <w:tr w:rsidR="00A16CA0" w:rsidTr="008028EF">
        <w:trPr>
          <w:trHeight w:hRule="exact" w:val="311"/>
        </w:trPr>
        <w:tc>
          <w:tcPr>
            <w:tcW w:w="2264"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ind w:left="252"/>
            </w:pPr>
            <w:r>
              <w:rPr>
                <w:color w:val="000000"/>
                <w:spacing w:val="-3"/>
              </w:rPr>
              <w:t>Площадь</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i/>
                <w:color w:val="000000"/>
                <w:lang w:val="en-US"/>
              </w:rPr>
              <w:t>L</w:t>
            </w:r>
            <w:r w:rsidRPr="00F22526">
              <w:rPr>
                <w:i/>
                <w:color w:val="000000"/>
                <w:vertAlign w:val="superscript"/>
                <w:lang w:val="en-US"/>
              </w:rPr>
              <w:t>2</w:t>
            </w:r>
          </w:p>
        </w:tc>
        <w:tc>
          <w:tcPr>
            <w:tcW w:w="2960"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spacing w:val="1"/>
              </w:rPr>
              <w:t>квадратный метр</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lang w:val="en-US"/>
              </w:rPr>
              <w:t>m</w:t>
            </w:r>
            <w:r w:rsidRPr="00F22526">
              <w:rPr>
                <w:color w:val="000000"/>
                <w:vertAlign w:val="superscript"/>
              </w:rPr>
              <w:t>2</w:t>
            </w:r>
          </w:p>
        </w:tc>
        <w:tc>
          <w:tcPr>
            <w:tcW w:w="1218"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rPr>
              <w:t>м</w:t>
            </w:r>
            <w:proofErr w:type="gramStart"/>
            <w:r w:rsidRPr="00F22526">
              <w:rPr>
                <w:color w:val="000000"/>
                <w:vertAlign w:val="superscript"/>
              </w:rPr>
              <w:t>2</w:t>
            </w:r>
            <w:proofErr w:type="gramEnd"/>
          </w:p>
        </w:tc>
      </w:tr>
      <w:tr w:rsidR="00A16CA0" w:rsidTr="008028EF">
        <w:trPr>
          <w:trHeight w:hRule="exact" w:val="285"/>
        </w:trPr>
        <w:tc>
          <w:tcPr>
            <w:tcW w:w="2264"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ind w:left="259"/>
            </w:pPr>
            <w:r>
              <w:rPr>
                <w:color w:val="000000"/>
                <w:spacing w:val="-1"/>
              </w:rPr>
              <w:t>Объем, вместимость</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rPr>
                <w:vertAlign w:val="superscript"/>
              </w:rPr>
            </w:pPr>
            <w:r w:rsidRPr="00F22526">
              <w:rPr>
                <w:i/>
                <w:color w:val="000000"/>
                <w:lang w:val="en-US"/>
              </w:rPr>
              <w:t>L</w:t>
            </w:r>
            <w:r w:rsidRPr="00F22526">
              <w:rPr>
                <w:i/>
                <w:color w:val="000000"/>
                <w:vertAlign w:val="superscript"/>
                <w:lang w:val="en-US"/>
              </w:rPr>
              <w:t>3</w:t>
            </w:r>
          </w:p>
        </w:tc>
        <w:tc>
          <w:tcPr>
            <w:tcW w:w="2960"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rPr>
              <w:t>кубический метр</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lang w:val="en-US"/>
              </w:rPr>
              <w:t>m</w:t>
            </w:r>
            <w:r w:rsidRPr="00F22526">
              <w:rPr>
                <w:color w:val="000000"/>
                <w:vertAlign w:val="superscript"/>
              </w:rPr>
              <w:t>3</w:t>
            </w:r>
          </w:p>
        </w:tc>
        <w:tc>
          <w:tcPr>
            <w:tcW w:w="1218"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rPr>
              <w:t>м</w:t>
            </w:r>
            <w:r w:rsidRPr="00F22526">
              <w:rPr>
                <w:color w:val="000000"/>
                <w:vertAlign w:val="superscript"/>
              </w:rPr>
              <w:t>3</w:t>
            </w:r>
          </w:p>
        </w:tc>
      </w:tr>
      <w:tr w:rsidR="00A16CA0" w:rsidTr="008028EF">
        <w:trPr>
          <w:trHeight w:hRule="exact" w:val="305"/>
        </w:trPr>
        <w:tc>
          <w:tcPr>
            <w:tcW w:w="2264"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ind w:left="259"/>
            </w:pPr>
            <w:r>
              <w:rPr>
                <w:color w:val="000000"/>
                <w:spacing w:val="-2"/>
              </w:rPr>
              <w:t>Скорость</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rPr>
                <w:vertAlign w:val="superscript"/>
              </w:rPr>
            </w:pPr>
            <w:r w:rsidRPr="00F22526">
              <w:rPr>
                <w:i/>
                <w:color w:val="000000"/>
                <w:spacing w:val="20"/>
                <w:lang w:val="en-US"/>
              </w:rPr>
              <w:t>LT</w:t>
            </w:r>
            <w:r w:rsidRPr="00F22526">
              <w:rPr>
                <w:i/>
                <w:color w:val="000000"/>
                <w:spacing w:val="20"/>
                <w:vertAlign w:val="superscript"/>
                <w:lang w:val="en-US"/>
              </w:rPr>
              <w:t>-1</w:t>
            </w:r>
          </w:p>
        </w:tc>
        <w:tc>
          <w:tcPr>
            <w:tcW w:w="2960"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rPr>
              <w:t>метр в секунду</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lang w:val="en-US"/>
              </w:rPr>
              <w:t>m/s</w:t>
            </w:r>
          </w:p>
        </w:tc>
        <w:tc>
          <w:tcPr>
            <w:tcW w:w="1218"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proofErr w:type="gramStart"/>
            <w:r w:rsidRPr="00F22526">
              <w:rPr>
                <w:color w:val="000000"/>
              </w:rPr>
              <w:t>м</w:t>
            </w:r>
            <w:proofErr w:type="gramEnd"/>
            <w:r w:rsidRPr="00F22526">
              <w:rPr>
                <w:color w:val="000000"/>
              </w:rPr>
              <w:t>/с</w:t>
            </w:r>
          </w:p>
        </w:tc>
      </w:tr>
      <w:tr w:rsidR="00A16CA0" w:rsidTr="008028EF">
        <w:trPr>
          <w:trHeight w:hRule="exact" w:val="280"/>
        </w:trPr>
        <w:tc>
          <w:tcPr>
            <w:tcW w:w="2264"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ind w:left="259"/>
            </w:pPr>
            <w:r>
              <w:rPr>
                <w:color w:val="000000"/>
                <w:spacing w:val="-3"/>
              </w:rPr>
              <w:t>Ускорение</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rPr>
                <w:vertAlign w:val="superscript"/>
              </w:rPr>
            </w:pPr>
            <w:r w:rsidRPr="00F22526">
              <w:rPr>
                <w:i/>
                <w:color w:val="000000"/>
                <w:lang w:val="en-US"/>
              </w:rPr>
              <w:t>LT</w:t>
            </w:r>
            <w:r w:rsidRPr="00F22526">
              <w:rPr>
                <w:i/>
                <w:color w:val="000000"/>
                <w:vertAlign w:val="superscript"/>
                <w:lang w:val="en-US"/>
              </w:rPr>
              <w:t>-2</w:t>
            </w:r>
          </w:p>
        </w:tc>
        <w:tc>
          <w:tcPr>
            <w:tcW w:w="2960"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rPr>
              <w:t>метр на секунду в квадрате</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spacing w:val="-3"/>
                <w:lang w:val="en-US"/>
              </w:rPr>
              <w:t>m/s</w:t>
            </w:r>
            <w:r w:rsidRPr="00F22526">
              <w:rPr>
                <w:color w:val="000000"/>
                <w:spacing w:val="-3"/>
                <w:vertAlign w:val="superscript"/>
                <w:lang w:val="en-US"/>
              </w:rPr>
              <w:t>2</w:t>
            </w:r>
          </w:p>
        </w:tc>
        <w:tc>
          <w:tcPr>
            <w:tcW w:w="1218"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spacing w:val="-6"/>
              </w:rPr>
              <w:t>м/с</w:t>
            </w:r>
            <w:proofErr w:type="gramStart"/>
            <w:r w:rsidRPr="00F22526">
              <w:rPr>
                <w:color w:val="000000"/>
                <w:spacing w:val="-6"/>
                <w:vertAlign w:val="superscript"/>
              </w:rPr>
              <w:t>2</w:t>
            </w:r>
            <w:proofErr w:type="gramEnd"/>
          </w:p>
        </w:tc>
      </w:tr>
      <w:tr w:rsidR="00A16CA0" w:rsidTr="008028EF">
        <w:trPr>
          <w:trHeight w:hRule="exact" w:val="357"/>
        </w:trPr>
        <w:tc>
          <w:tcPr>
            <w:tcW w:w="2264"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ind w:left="266"/>
            </w:pPr>
            <w:r>
              <w:rPr>
                <w:color w:val="000000"/>
                <w:spacing w:val="-1"/>
              </w:rPr>
              <w:t>Волновое число</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rPr>
                <w:i/>
                <w:vertAlign w:val="superscript"/>
                <w:lang w:val="en-US"/>
              </w:rPr>
            </w:pPr>
            <w:r w:rsidRPr="00F22526">
              <w:rPr>
                <w:i/>
                <w:color w:val="000000"/>
                <w:lang w:val="en-US"/>
              </w:rPr>
              <w:t>L</w:t>
            </w:r>
            <w:r w:rsidRPr="00F22526">
              <w:rPr>
                <w:i/>
                <w:color w:val="000000"/>
                <w:vertAlign w:val="superscript"/>
                <w:lang w:val="en-US"/>
              </w:rPr>
              <w:t>-1</w:t>
            </w:r>
          </w:p>
        </w:tc>
        <w:tc>
          <w:tcPr>
            <w:tcW w:w="2960"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spacing w:val="1"/>
              </w:rPr>
              <w:t>метр в минус первой степени</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rPr>
                <w:vertAlign w:val="superscript"/>
                <w:lang w:val="en-US"/>
              </w:rPr>
            </w:pPr>
            <w:r w:rsidRPr="00F22526">
              <w:rPr>
                <w:color w:val="000000"/>
                <w:lang w:val="en-US"/>
              </w:rPr>
              <w:t>m</w:t>
            </w:r>
            <w:r w:rsidRPr="00F22526">
              <w:rPr>
                <w:color w:val="000000"/>
                <w:vertAlign w:val="superscript"/>
                <w:lang w:val="en-US"/>
              </w:rPr>
              <w:t>-1</w:t>
            </w:r>
          </w:p>
        </w:tc>
        <w:tc>
          <w:tcPr>
            <w:tcW w:w="1218"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rPr>
                <w:vertAlign w:val="superscript"/>
                <w:lang w:val="en-US"/>
              </w:rPr>
            </w:pPr>
            <w:r w:rsidRPr="00F22526">
              <w:rPr>
                <w:color w:val="000000"/>
              </w:rPr>
              <w:t>м</w:t>
            </w:r>
            <w:r w:rsidRPr="00F22526">
              <w:rPr>
                <w:color w:val="000000"/>
                <w:vertAlign w:val="superscript"/>
              </w:rPr>
              <w:t>-1</w:t>
            </w:r>
          </w:p>
        </w:tc>
      </w:tr>
      <w:tr w:rsidR="00A16CA0" w:rsidTr="008028EF">
        <w:trPr>
          <w:trHeight w:hRule="exact" w:val="377"/>
        </w:trPr>
        <w:tc>
          <w:tcPr>
            <w:tcW w:w="2264"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ind w:left="274"/>
            </w:pPr>
            <w:r>
              <w:rPr>
                <w:color w:val="000000"/>
                <w:spacing w:val="-2"/>
              </w:rPr>
              <w:t>Плотность</w:t>
            </w:r>
          </w:p>
        </w:tc>
        <w:tc>
          <w:tcPr>
            <w:tcW w:w="1393" w:type="dxa"/>
            <w:tcBorders>
              <w:top w:val="single" w:sz="6" w:space="0" w:color="auto"/>
              <w:left w:val="single" w:sz="6" w:space="0" w:color="auto"/>
              <w:bottom w:val="single" w:sz="6" w:space="0" w:color="auto"/>
              <w:right w:val="single" w:sz="6" w:space="0" w:color="auto"/>
            </w:tcBorders>
            <w:shd w:val="clear" w:color="auto" w:fill="FFFFFF"/>
            <w:vAlign w:val="center"/>
          </w:tcPr>
          <w:p w:rsidR="00A16CA0" w:rsidRPr="00F22526" w:rsidRDefault="00A16CA0" w:rsidP="00624A79">
            <w:pPr>
              <w:shd w:val="clear" w:color="auto" w:fill="FFFFFF"/>
              <w:jc w:val="center"/>
              <w:rPr>
                <w:lang w:val="en-US"/>
              </w:rPr>
            </w:pPr>
            <w:r w:rsidRPr="00F22526">
              <w:rPr>
                <w:i/>
                <w:color w:val="000000"/>
                <w:spacing w:val="-21"/>
                <w:w w:val="88"/>
                <w:lang w:val="en-US"/>
              </w:rPr>
              <w:t>L</w:t>
            </w:r>
            <w:r w:rsidRPr="00F22526">
              <w:rPr>
                <w:i/>
                <w:color w:val="000000"/>
                <w:spacing w:val="-21"/>
                <w:w w:val="88"/>
                <w:vertAlign w:val="superscript"/>
                <w:lang w:val="en-US"/>
              </w:rPr>
              <w:t xml:space="preserve">-3  </w:t>
            </w:r>
            <w:r w:rsidRPr="00F22526">
              <w:rPr>
                <w:i/>
                <w:color w:val="000000"/>
                <w:spacing w:val="-21"/>
                <w:w w:val="88"/>
                <w:lang w:val="en-US"/>
              </w:rPr>
              <w:t>M</w:t>
            </w:r>
          </w:p>
        </w:tc>
        <w:tc>
          <w:tcPr>
            <w:tcW w:w="2960"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spacing w:val="1"/>
              </w:rPr>
              <w:t>килограмм на кубический метр</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spacing w:val="-4"/>
                <w:lang w:val="en-US"/>
              </w:rPr>
              <w:t>kg/m</w:t>
            </w:r>
            <w:r w:rsidRPr="00F22526">
              <w:rPr>
                <w:color w:val="000000"/>
                <w:spacing w:val="-4"/>
                <w:vertAlign w:val="superscript"/>
                <w:lang w:val="en-US"/>
              </w:rPr>
              <w:t>3</w:t>
            </w:r>
          </w:p>
        </w:tc>
        <w:tc>
          <w:tcPr>
            <w:tcW w:w="1218"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proofErr w:type="gramStart"/>
            <w:r w:rsidRPr="00F22526">
              <w:rPr>
                <w:color w:val="000000"/>
                <w:spacing w:val="-13"/>
              </w:rPr>
              <w:t>кг</w:t>
            </w:r>
            <w:proofErr w:type="gramEnd"/>
            <w:r w:rsidRPr="00F22526">
              <w:rPr>
                <w:color w:val="000000"/>
                <w:spacing w:val="-13"/>
              </w:rPr>
              <w:t>/м</w:t>
            </w:r>
            <w:r w:rsidRPr="00F22526">
              <w:rPr>
                <w:color w:val="000000"/>
                <w:spacing w:val="-13"/>
                <w:vertAlign w:val="superscript"/>
              </w:rPr>
              <w:t>3</w:t>
            </w:r>
          </w:p>
        </w:tc>
      </w:tr>
      <w:tr w:rsidR="00A16CA0" w:rsidTr="008028EF">
        <w:trPr>
          <w:trHeight w:hRule="exact" w:val="308"/>
        </w:trPr>
        <w:tc>
          <w:tcPr>
            <w:tcW w:w="2264"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ind w:left="266"/>
            </w:pPr>
            <w:r>
              <w:rPr>
                <w:color w:val="000000"/>
                <w:spacing w:val="-4"/>
              </w:rPr>
              <w:t>Удельный объем</w:t>
            </w:r>
          </w:p>
        </w:tc>
        <w:tc>
          <w:tcPr>
            <w:tcW w:w="1393" w:type="dxa"/>
            <w:tcBorders>
              <w:top w:val="single" w:sz="6" w:space="0" w:color="auto"/>
              <w:left w:val="single" w:sz="6" w:space="0" w:color="auto"/>
              <w:bottom w:val="single" w:sz="6" w:space="0" w:color="auto"/>
              <w:right w:val="single" w:sz="6" w:space="0" w:color="auto"/>
            </w:tcBorders>
            <w:shd w:val="clear" w:color="auto" w:fill="FFFFFF"/>
            <w:vAlign w:val="center"/>
          </w:tcPr>
          <w:p w:rsidR="00A16CA0" w:rsidRPr="00F22526" w:rsidRDefault="00A16CA0" w:rsidP="00624A79">
            <w:pPr>
              <w:shd w:val="clear" w:color="auto" w:fill="FFFFFF"/>
              <w:jc w:val="center"/>
              <w:rPr>
                <w:i/>
                <w:vertAlign w:val="superscript"/>
                <w:lang w:val="en-US"/>
              </w:rPr>
            </w:pPr>
            <w:r w:rsidRPr="00F22526">
              <w:rPr>
                <w:i/>
                <w:lang w:val="en-US"/>
              </w:rPr>
              <w:t>L</w:t>
            </w:r>
            <w:r w:rsidRPr="00F22526">
              <w:rPr>
                <w:i/>
                <w:vertAlign w:val="superscript"/>
                <w:lang w:val="en-US"/>
              </w:rPr>
              <w:t xml:space="preserve">3 </w:t>
            </w:r>
            <w:r w:rsidRPr="00F22526">
              <w:rPr>
                <w:i/>
                <w:lang w:val="en-US"/>
              </w:rPr>
              <w:t>M</w:t>
            </w:r>
            <w:r w:rsidRPr="00F22526">
              <w:rPr>
                <w:i/>
                <w:vertAlign w:val="superscript"/>
                <w:lang w:val="en-US"/>
              </w:rPr>
              <w:t>-1</w:t>
            </w:r>
          </w:p>
        </w:tc>
        <w:tc>
          <w:tcPr>
            <w:tcW w:w="2960"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spacing w:val="1"/>
              </w:rPr>
              <w:t>кубический метр на килограмм</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spacing w:val="-3"/>
                <w:lang w:val="en-US"/>
              </w:rPr>
              <w:t>m</w:t>
            </w:r>
            <w:r w:rsidRPr="00F22526">
              <w:rPr>
                <w:color w:val="000000"/>
                <w:spacing w:val="-3"/>
                <w:vertAlign w:val="superscript"/>
                <w:lang w:val="en-US"/>
              </w:rPr>
              <w:t>3</w:t>
            </w:r>
            <w:r w:rsidRPr="00F22526">
              <w:rPr>
                <w:color w:val="000000"/>
                <w:spacing w:val="-3"/>
                <w:lang w:val="en-US"/>
              </w:rPr>
              <w:t>/kg</w:t>
            </w:r>
          </w:p>
        </w:tc>
        <w:tc>
          <w:tcPr>
            <w:tcW w:w="1218"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spacing w:val="-3"/>
              </w:rPr>
              <w:t>м</w:t>
            </w:r>
            <w:r w:rsidRPr="00F22526">
              <w:rPr>
                <w:color w:val="000000"/>
                <w:spacing w:val="-3"/>
                <w:vertAlign w:val="superscript"/>
              </w:rPr>
              <w:t>3</w:t>
            </w:r>
            <w:r w:rsidRPr="00F22526">
              <w:rPr>
                <w:color w:val="000000"/>
                <w:spacing w:val="-3"/>
              </w:rPr>
              <w:t>/кг</w:t>
            </w:r>
          </w:p>
        </w:tc>
      </w:tr>
      <w:tr w:rsidR="00A16CA0" w:rsidTr="008028EF">
        <w:trPr>
          <w:trHeight w:hRule="exact" w:val="431"/>
        </w:trPr>
        <w:tc>
          <w:tcPr>
            <w:tcW w:w="2264"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spacing w:line="202" w:lineRule="exact"/>
            </w:pPr>
            <w:r>
              <w:rPr>
                <w:color w:val="000000"/>
                <w:spacing w:val="1"/>
              </w:rPr>
              <w:t>Плотность     электрического тока</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ind w:left="389"/>
              <w:rPr>
                <w:i/>
                <w:lang w:val="en-US"/>
              </w:rPr>
            </w:pPr>
            <w:r w:rsidRPr="00F22526">
              <w:rPr>
                <w:i/>
                <w:lang w:val="en-US"/>
              </w:rPr>
              <w:t>L</w:t>
            </w:r>
            <w:r w:rsidRPr="00F22526">
              <w:rPr>
                <w:i/>
                <w:vertAlign w:val="superscript"/>
                <w:lang w:val="en-US"/>
              </w:rPr>
              <w:t xml:space="preserve">-2 </w:t>
            </w:r>
            <w:r w:rsidRPr="00F22526">
              <w:rPr>
                <w:i/>
                <w:lang w:val="en-US"/>
              </w:rPr>
              <w:t>I</w:t>
            </w:r>
          </w:p>
        </w:tc>
        <w:tc>
          <w:tcPr>
            <w:tcW w:w="2960"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spacing w:val="1"/>
              </w:rPr>
              <w:t>ампер на квадратный метр</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spacing w:val="15"/>
              </w:rPr>
              <w:t>А/</w:t>
            </w:r>
            <w:r w:rsidRPr="00F22526">
              <w:rPr>
                <w:color w:val="000000"/>
                <w:spacing w:val="15"/>
                <w:lang w:val="en-US"/>
              </w:rPr>
              <w:t>m</w:t>
            </w:r>
            <w:r w:rsidRPr="00F22526">
              <w:rPr>
                <w:color w:val="000000"/>
                <w:spacing w:val="15"/>
                <w:vertAlign w:val="superscript"/>
              </w:rPr>
              <w:t>2</w:t>
            </w:r>
          </w:p>
        </w:tc>
        <w:tc>
          <w:tcPr>
            <w:tcW w:w="1218"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spacing w:val="-2"/>
              </w:rPr>
              <w:t>А/м</w:t>
            </w:r>
            <w:proofErr w:type="gramStart"/>
            <w:r w:rsidRPr="00F22526">
              <w:rPr>
                <w:color w:val="000000"/>
                <w:spacing w:val="-2"/>
                <w:vertAlign w:val="superscript"/>
              </w:rPr>
              <w:t>2</w:t>
            </w:r>
            <w:proofErr w:type="gramEnd"/>
          </w:p>
        </w:tc>
      </w:tr>
      <w:tr w:rsidR="00A16CA0" w:rsidTr="008028EF">
        <w:trPr>
          <w:trHeight w:hRule="exact" w:val="583"/>
        </w:trPr>
        <w:tc>
          <w:tcPr>
            <w:tcW w:w="2264"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spacing w:line="202" w:lineRule="exact"/>
            </w:pPr>
            <w:r>
              <w:rPr>
                <w:color w:val="000000"/>
                <w:spacing w:val="2"/>
              </w:rPr>
              <w:t>Напряженность   магнитного поля</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rPr>
                <w:lang w:val="en-US"/>
              </w:rPr>
            </w:pPr>
            <w:r w:rsidRPr="00F22526">
              <w:rPr>
                <w:i/>
                <w:color w:val="000000"/>
                <w:lang w:val="en-US"/>
              </w:rPr>
              <w:t>L</w:t>
            </w:r>
            <w:r w:rsidRPr="00F22526">
              <w:rPr>
                <w:i/>
                <w:color w:val="000000"/>
                <w:vertAlign w:val="superscript"/>
                <w:lang w:val="en-US"/>
              </w:rPr>
              <w:t xml:space="preserve">-1 </w:t>
            </w:r>
            <w:r w:rsidRPr="00F22526">
              <w:rPr>
                <w:i/>
                <w:color w:val="000000"/>
                <w:lang w:val="en-US"/>
              </w:rPr>
              <w:t>I</w:t>
            </w:r>
          </w:p>
        </w:tc>
        <w:tc>
          <w:tcPr>
            <w:tcW w:w="2960"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spacing w:val="2"/>
              </w:rPr>
              <w:t>ампер на метр</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rPr>
                <w:lang w:val="en-US"/>
              </w:rPr>
            </w:pPr>
            <w:r w:rsidRPr="00F22526">
              <w:rPr>
                <w:color w:val="000000"/>
              </w:rPr>
              <w:t>А/</w:t>
            </w:r>
            <w:r w:rsidRPr="00F22526">
              <w:rPr>
                <w:color w:val="000000"/>
                <w:lang w:val="en-US"/>
              </w:rPr>
              <w:t>m</w:t>
            </w:r>
          </w:p>
        </w:tc>
        <w:tc>
          <w:tcPr>
            <w:tcW w:w="1218"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rPr>
              <w:t>А/</w:t>
            </w:r>
            <w:proofErr w:type="gramStart"/>
            <w:r w:rsidRPr="00F22526">
              <w:rPr>
                <w:color w:val="000000"/>
              </w:rPr>
              <w:t>м</w:t>
            </w:r>
            <w:proofErr w:type="gramEnd"/>
          </w:p>
        </w:tc>
      </w:tr>
      <w:tr w:rsidR="00A16CA0" w:rsidTr="008028EF">
        <w:trPr>
          <w:trHeight w:hRule="exact" w:val="749"/>
        </w:trPr>
        <w:tc>
          <w:tcPr>
            <w:tcW w:w="2264"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spacing w:line="209" w:lineRule="exact"/>
            </w:pPr>
            <w:r>
              <w:rPr>
                <w:color w:val="000000"/>
                <w:spacing w:val="2"/>
              </w:rPr>
              <w:t>Молярная     концентрация компонента</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i/>
                <w:color w:val="000000"/>
                <w:spacing w:val="9"/>
                <w:lang w:val="en-US"/>
              </w:rPr>
              <w:t>L</w:t>
            </w:r>
            <w:r w:rsidRPr="00F22526">
              <w:rPr>
                <w:i/>
                <w:color w:val="000000"/>
                <w:spacing w:val="9"/>
                <w:vertAlign w:val="superscript"/>
                <w:lang w:val="en-US"/>
              </w:rPr>
              <w:t xml:space="preserve">-3 </w:t>
            </w:r>
            <w:r w:rsidRPr="00F22526">
              <w:rPr>
                <w:i/>
                <w:color w:val="000000"/>
                <w:spacing w:val="9"/>
                <w:lang w:val="en-US"/>
              </w:rPr>
              <w:t>N</w:t>
            </w:r>
          </w:p>
        </w:tc>
        <w:tc>
          <w:tcPr>
            <w:tcW w:w="2960"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spacing w:val="1"/>
              </w:rPr>
              <w:t>моль на кубический метр</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lang w:val="en-US"/>
              </w:rPr>
              <w:t>mol/m</w:t>
            </w:r>
            <w:r w:rsidRPr="00F22526">
              <w:rPr>
                <w:color w:val="000000"/>
                <w:vertAlign w:val="superscript"/>
                <w:lang w:val="en-US"/>
              </w:rPr>
              <w:t>3</w:t>
            </w:r>
          </w:p>
        </w:tc>
        <w:tc>
          <w:tcPr>
            <w:tcW w:w="1218"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spacing w:val="-3"/>
              </w:rPr>
              <w:t>моль/м</w:t>
            </w:r>
            <w:r w:rsidRPr="00F22526">
              <w:rPr>
                <w:color w:val="000000"/>
                <w:spacing w:val="-3"/>
                <w:vertAlign w:val="superscript"/>
              </w:rPr>
              <w:t>3</w:t>
            </w:r>
          </w:p>
        </w:tc>
      </w:tr>
      <w:tr w:rsidR="00A16CA0" w:rsidTr="008028EF">
        <w:trPr>
          <w:trHeight w:hRule="exact" w:val="286"/>
        </w:trPr>
        <w:tc>
          <w:tcPr>
            <w:tcW w:w="2264"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ind w:left="281"/>
            </w:pPr>
            <w:r>
              <w:rPr>
                <w:color w:val="000000"/>
                <w:spacing w:val="-3"/>
              </w:rPr>
              <w:t>Яркость</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rPr>
                <w:i/>
                <w:lang w:val="en-US"/>
              </w:rPr>
            </w:pPr>
            <w:r w:rsidRPr="00F22526">
              <w:rPr>
                <w:i/>
                <w:color w:val="000000"/>
                <w:lang w:val="en-US"/>
              </w:rPr>
              <w:t>L</w:t>
            </w:r>
            <w:r w:rsidRPr="00F22526">
              <w:rPr>
                <w:i/>
                <w:color w:val="000000"/>
                <w:vertAlign w:val="superscript"/>
                <w:lang w:val="en-US"/>
              </w:rPr>
              <w:t xml:space="preserve">-2 </w:t>
            </w:r>
            <w:r w:rsidRPr="00F22526">
              <w:rPr>
                <w:i/>
                <w:lang w:val="en-US"/>
              </w:rPr>
              <w:t>J</w:t>
            </w:r>
          </w:p>
        </w:tc>
        <w:tc>
          <w:tcPr>
            <w:tcW w:w="2960"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spacing w:val="1"/>
              </w:rPr>
              <w:t>кандела на квадратный метр</w:t>
            </w: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spacing w:val="-1"/>
                <w:lang w:val="en-US"/>
              </w:rPr>
              <w:t>cd/m</w:t>
            </w:r>
            <w:r w:rsidRPr="00F22526">
              <w:rPr>
                <w:color w:val="000000"/>
                <w:spacing w:val="-1"/>
                <w:vertAlign w:val="superscript"/>
                <w:lang w:val="en-US"/>
              </w:rPr>
              <w:t>2</w:t>
            </w:r>
          </w:p>
        </w:tc>
        <w:tc>
          <w:tcPr>
            <w:tcW w:w="1218" w:type="dxa"/>
            <w:tcBorders>
              <w:top w:val="single" w:sz="6" w:space="0" w:color="auto"/>
              <w:left w:val="single" w:sz="6" w:space="0" w:color="auto"/>
              <w:bottom w:val="single" w:sz="6" w:space="0" w:color="auto"/>
              <w:right w:val="single" w:sz="6" w:space="0" w:color="auto"/>
            </w:tcBorders>
            <w:shd w:val="clear" w:color="auto" w:fill="FFFFFF"/>
          </w:tcPr>
          <w:p w:rsidR="00A16CA0" w:rsidRPr="00F22526" w:rsidRDefault="00A16CA0" w:rsidP="00624A79">
            <w:pPr>
              <w:shd w:val="clear" w:color="auto" w:fill="FFFFFF"/>
              <w:jc w:val="center"/>
            </w:pPr>
            <w:r w:rsidRPr="00F22526">
              <w:rPr>
                <w:color w:val="000000"/>
                <w:spacing w:val="-5"/>
              </w:rPr>
              <w:t>кд/м</w:t>
            </w:r>
            <w:proofErr w:type="gramStart"/>
            <w:r w:rsidRPr="00F22526">
              <w:rPr>
                <w:color w:val="000000"/>
                <w:spacing w:val="-5"/>
                <w:vertAlign w:val="superscript"/>
              </w:rPr>
              <w:t>2</w:t>
            </w:r>
            <w:proofErr w:type="gramEnd"/>
          </w:p>
        </w:tc>
      </w:tr>
    </w:tbl>
    <w:p w:rsidR="00A16CA0" w:rsidRPr="004D0CCC" w:rsidRDefault="00A16CA0" w:rsidP="00E07917">
      <w:pPr>
        <w:widowControl w:val="0"/>
        <w:shd w:val="clear" w:color="auto" w:fill="FFFFFF"/>
        <w:tabs>
          <w:tab w:val="left" w:pos="-2552"/>
        </w:tabs>
        <w:autoSpaceDE w:val="0"/>
        <w:autoSpaceDN w:val="0"/>
        <w:adjustRightInd w:val="0"/>
        <w:spacing w:before="446" w:line="238" w:lineRule="exact"/>
        <w:ind w:firstLine="851"/>
        <w:jc w:val="both"/>
        <w:rPr>
          <w:spacing w:val="-10"/>
        </w:rPr>
      </w:pPr>
      <w:r w:rsidRPr="009364EF">
        <w:rPr>
          <w:color w:val="000000"/>
          <w:spacing w:val="5"/>
        </w:rPr>
        <w:t>Производные единицы СИ, имеющие специальные наименования и обозначения, ука</w:t>
      </w:r>
      <w:r w:rsidRPr="009364EF">
        <w:rPr>
          <w:color w:val="000000"/>
          <w:spacing w:val="-1"/>
        </w:rPr>
        <w:t xml:space="preserve">заны в </w:t>
      </w:r>
      <w:r w:rsidRPr="004D0CCC">
        <w:rPr>
          <w:spacing w:val="-1"/>
        </w:rPr>
        <w:t xml:space="preserve">таблице </w:t>
      </w:r>
      <w:r w:rsidR="0082658F">
        <w:rPr>
          <w:spacing w:val="-1"/>
        </w:rPr>
        <w:t>3</w:t>
      </w:r>
      <w:r w:rsidRPr="009364EF">
        <w:rPr>
          <w:color w:val="000000"/>
          <w:spacing w:val="-1"/>
        </w:rPr>
        <w:t xml:space="preserve">. Эти единицы также могут быть использованы для образования других производных </w:t>
      </w:r>
      <w:r w:rsidRPr="009364EF">
        <w:rPr>
          <w:color w:val="000000"/>
          <w:spacing w:val="4"/>
        </w:rPr>
        <w:t xml:space="preserve">единиц СИ (таблица </w:t>
      </w:r>
      <w:r w:rsidR="0082658F">
        <w:rPr>
          <w:color w:val="000000"/>
          <w:spacing w:val="4"/>
        </w:rPr>
        <w:t>4</w:t>
      </w:r>
      <w:r w:rsidRPr="004D0CCC">
        <w:rPr>
          <w:spacing w:val="4"/>
        </w:rPr>
        <w:t>).</w:t>
      </w:r>
    </w:p>
    <w:p w:rsidR="00A16CA0" w:rsidRPr="009364EF" w:rsidRDefault="00A16CA0" w:rsidP="00E07917">
      <w:pPr>
        <w:widowControl w:val="0"/>
        <w:shd w:val="clear" w:color="auto" w:fill="FFFFFF"/>
        <w:tabs>
          <w:tab w:val="left" w:pos="-851"/>
        </w:tabs>
        <w:autoSpaceDE w:val="0"/>
        <w:autoSpaceDN w:val="0"/>
        <w:adjustRightInd w:val="0"/>
        <w:spacing w:line="238" w:lineRule="exact"/>
        <w:ind w:firstLine="851"/>
        <w:jc w:val="both"/>
        <w:rPr>
          <w:color w:val="000000"/>
          <w:spacing w:val="-8"/>
        </w:rPr>
      </w:pPr>
      <w:r w:rsidRPr="009364EF">
        <w:rPr>
          <w:color w:val="000000"/>
          <w:spacing w:val="8"/>
        </w:rPr>
        <w:t xml:space="preserve">Единицы СИ электрических и магнитных величин образуют в соответствии с </w:t>
      </w:r>
      <w:r w:rsidRPr="009364EF">
        <w:rPr>
          <w:color w:val="000000"/>
          <w:spacing w:val="7"/>
        </w:rPr>
        <w:t xml:space="preserve">рационализованной формой уравнений электромагнитного поля.  В эти уравнения входит </w:t>
      </w:r>
      <w:proofErr w:type="gramStart"/>
      <w:r w:rsidRPr="009364EF">
        <w:rPr>
          <w:color w:val="000000"/>
          <w:spacing w:val="7"/>
        </w:rPr>
        <w:t>маг</w:t>
      </w:r>
      <w:r w:rsidRPr="009364EF">
        <w:rPr>
          <w:color w:val="000000"/>
          <w:spacing w:val="10"/>
        </w:rPr>
        <w:t>нитная</w:t>
      </w:r>
      <w:proofErr w:type="gramEnd"/>
      <w:r w:rsidRPr="009364EF">
        <w:rPr>
          <w:color w:val="000000"/>
          <w:spacing w:val="10"/>
        </w:rPr>
        <w:t xml:space="preserve"> постоянная µ</w:t>
      </w:r>
      <w:r w:rsidRPr="009364EF">
        <w:rPr>
          <w:color w:val="000000"/>
          <w:spacing w:val="10"/>
          <w:vertAlign w:val="subscript"/>
        </w:rPr>
        <w:t>0</w:t>
      </w:r>
      <w:r w:rsidRPr="009364EF">
        <w:rPr>
          <w:color w:val="000000"/>
          <w:spacing w:val="10"/>
        </w:rPr>
        <w:t xml:space="preserve"> вакуума, которой приписано точное значение, равное 4π 10 </w:t>
      </w:r>
      <w:r w:rsidRPr="009364EF">
        <w:rPr>
          <w:color w:val="000000"/>
          <w:spacing w:val="10"/>
          <w:vertAlign w:val="superscript"/>
        </w:rPr>
        <w:t>-7</w:t>
      </w:r>
      <w:r w:rsidRPr="009364EF">
        <w:rPr>
          <w:color w:val="000000"/>
          <w:spacing w:val="10"/>
        </w:rPr>
        <w:t xml:space="preserve"> Н/</w:t>
      </w:r>
      <w:r w:rsidRPr="009364EF">
        <w:rPr>
          <w:color w:val="000000"/>
          <w:spacing w:val="10"/>
          <w:lang w:val="en-US"/>
        </w:rPr>
        <w:t>m</w:t>
      </w:r>
      <w:r w:rsidRPr="009364EF">
        <w:rPr>
          <w:color w:val="000000"/>
          <w:spacing w:val="10"/>
        </w:rPr>
        <w:t xml:space="preserve"> или </w:t>
      </w:r>
      <w:r w:rsidRPr="009364EF">
        <w:rPr>
          <w:color w:val="000000"/>
          <w:spacing w:val="3"/>
        </w:rPr>
        <w:t xml:space="preserve">12,566 370 614...·10 </w:t>
      </w:r>
      <w:r w:rsidRPr="009364EF">
        <w:rPr>
          <w:color w:val="000000"/>
          <w:spacing w:val="3"/>
          <w:vertAlign w:val="superscript"/>
        </w:rPr>
        <w:t>-7</w:t>
      </w:r>
      <w:r w:rsidRPr="009364EF">
        <w:rPr>
          <w:color w:val="000000"/>
          <w:spacing w:val="3"/>
        </w:rPr>
        <w:t xml:space="preserve"> Н/</w:t>
      </w:r>
      <w:r w:rsidRPr="009364EF">
        <w:rPr>
          <w:color w:val="000000"/>
          <w:spacing w:val="3"/>
          <w:lang w:val="en-US"/>
        </w:rPr>
        <w:t>m</w:t>
      </w:r>
      <w:r w:rsidRPr="009364EF">
        <w:rPr>
          <w:color w:val="000000"/>
          <w:spacing w:val="3"/>
        </w:rPr>
        <w:t xml:space="preserve"> (точно).</w:t>
      </w:r>
    </w:p>
    <w:p w:rsidR="00A16CA0" w:rsidRPr="009364EF" w:rsidRDefault="00A16CA0" w:rsidP="00E07917">
      <w:pPr>
        <w:shd w:val="clear" w:color="auto" w:fill="FFFFFF"/>
        <w:spacing w:line="238" w:lineRule="exact"/>
        <w:ind w:left="72" w:right="14" w:firstLine="779"/>
        <w:jc w:val="both"/>
      </w:pPr>
      <w:r w:rsidRPr="009364EF">
        <w:rPr>
          <w:color w:val="000000"/>
          <w:spacing w:val="5"/>
        </w:rPr>
        <w:t xml:space="preserve">В соответствии с решениями </w:t>
      </w:r>
      <w:r w:rsidRPr="009364EF">
        <w:rPr>
          <w:color w:val="000000"/>
          <w:spacing w:val="5"/>
          <w:lang w:val="en-US"/>
        </w:rPr>
        <w:t>XVII</w:t>
      </w:r>
      <w:r w:rsidRPr="009364EF">
        <w:rPr>
          <w:color w:val="000000"/>
          <w:spacing w:val="5"/>
        </w:rPr>
        <w:t xml:space="preserve"> Генеральной конференции по мерам и весам — ГКМВ </w:t>
      </w:r>
      <w:r w:rsidRPr="009364EF">
        <w:rPr>
          <w:color w:val="000000"/>
        </w:rPr>
        <w:t xml:space="preserve">(1983 г.) о новом определении единицы длины — метра значение скорости распространения плоских </w:t>
      </w:r>
      <w:r w:rsidRPr="009364EF">
        <w:rPr>
          <w:color w:val="000000"/>
          <w:spacing w:val="3"/>
        </w:rPr>
        <w:t>электромагнитных волн в вакууме с</w:t>
      </w:r>
      <w:proofErr w:type="gramStart"/>
      <w:r w:rsidRPr="009364EF">
        <w:rPr>
          <w:color w:val="000000"/>
          <w:spacing w:val="3"/>
          <w:vertAlign w:val="subscript"/>
        </w:rPr>
        <w:t>0</w:t>
      </w:r>
      <w:proofErr w:type="gramEnd"/>
      <w:r w:rsidRPr="009364EF">
        <w:rPr>
          <w:color w:val="000000"/>
          <w:spacing w:val="3"/>
        </w:rPr>
        <w:t xml:space="preserve"> принято равным 299 792 458 </w:t>
      </w:r>
      <w:r w:rsidRPr="009364EF">
        <w:rPr>
          <w:color w:val="000000"/>
          <w:spacing w:val="3"/>
          <w:lang w:val="en-US"/>
        </w:rPr>
        <w:t>m</w:t>
      </w:r>
      <w:r w:rsidRPr="009364EF">
        <w:rPr>
          <w:color w:val="000000"/>
          <w:spacing w:val="3"/>
        </w:rPr>
        <w:t>/</w:t>
      </w:r>
      <w:r w:rsidRPr="009364EF">
        <w:rPr>
          <w:color w:val="000000"/>
          <w:spacing w:val="3"/>
          <w:lang w:val="en-US"/>
        </w:rPr>
        <w:t>s</w:t>
      </w:r>
      <w:r w:rsidRPr="009364EF">
        <w:rPr>
          <w:color w:val="000000"/>
          <w:spacing w:val="3"/>
        </w:rPr>
        <w:t xml:space="preserve"> (точно).</w:t>
      </w:r>
    </w:p>
    <w:p w:rsidR="00A16CA0" w:rsidRPr="009364EF" w:rsidRDefault="00A16CA0" w:rsidP="00E07917">
      <w:pPr>
        <w:shd w:val="clear" w:color="auto" w:fill="FFFFFF"/>
        <w:spacing w:line="238" w:lineRule="exact"/>
        <w:ind w:left="72" w:right="14" w:firstLine="779"/>
        <w:jc w:val="both"/>
      </w:pPr>
      <w:r w:rsidRPr="009364EF">
        <w:rPr>
          <w:color w:val="000000"/>
        </w:rPr>
        <w:t xml:space="preserve">В эти уравнения входят также </w:t>
      </w:r>
      <w:proofErr w:type="gramStart"/>
      <w:r w:rsidRPr="009364EF">
        <w:rPr>
          <w:color w:val="000000"/>
        </w:rPr>
        <w:t>электрическая</w:t>
      </w:r>
      <w:proofErr w:type="gramEnd"/>
      <w:r w:rsidRPr="009364EF">
        <w:rPr>
          <w:color w:val="000000"/>
        </w:rPr>
        <w:t xml:space="preserve"> постоянная ε</w:t>
      </w:r>
      <w:r w:rsidRPr="009364EF">
        <w:rPr>
          <w:color w:val="000000"/>
          <w:vertAlign w:val="subscript"/>
        </w:rPr>
        <w:t>0</w:t>
      </w:r>
      <w:r w:rsidRPr="009364EF">
        <w:rPr>
          <w:color w:val="000000"/>
        </w:rPr>
        <w:t xml:space="preserve"> вакуума, значение которой принято </w:t>
      </w:r>
      <w:r w:rsidRPr="009364EF">
        <w:rPr>
          <w:color w:val="000000"/>
          <w:spacing w:val="3"/>
        </w:rPr>
        <w:t xml:space="preserve">равным 8,854 187 817..10 </w:t>
      </w:r>
      <w:r w:rsidRPr="009364EF">
        <w:rPr>
          <w:color w:val="000000"/>
          <w:spacing w:val="3"/>
          <w:vertAlign w:val="superscript"/>
        </w:rPr>
        <w:t>-</w:t>
      </w:r>
      <w:r w:rsidRPr="009364EF">
        <w:rPr>
          <w:b/>
          <w:color w:val="000000"/>
          <w:spacing w:val="3"/>
          <w:vertAlign w:val="superscript"/>
        </w:rPr>
        <w:t>12</w:t>
      </w:r>
      <w:r w:rsidRPr="009364EF">
        <w:rPr>
          <w:b/>
          <w:color w:val="000000"/>
          <w:spacing w:val="3"/>
        </w:rPr>
        <w:t xml:space="preserve"> </w:t>
      </w:r>
      <w:r w:rsidRPr="009364EF">
        <w:rPr>
          <w:color w:val="000000"/>
          <w:spacing w:val="3"/>
          <w:lang w:val="en-US"/>
        </w:rPr>
        <w:t>F</w:t>
      </w:r>
      <w:r w:rsidRPr="009364EF">
        <w:rPr>
          <w:color w:val="000000"/>
          <w:spacing w:val="3"/>
        </w:rPr>
        <w:t>/</w:t>
      </w:r>
      <w:r w:rsidRPr="009364EF">
        <w:rPr>
          <w:color w:val="000000"/>
          <w:spacing w:val="3"/>
          <w:lang w:val="en-US"/>
        </w:rPr>
        <w:t>m</w:t>
      </w:r>
      <w:r w:rsidRPr="009364EF">
        <w:rPr>
          <w:color w:val="000000"/>
          <w:spacing w:val="3"/>
        </w:rPr>
        <w:t xml:space="preserve"> (точно).</w:t>
      </w:r>
    </w:p>
    <w:p w:rsidR="00FB308D" w:rsidRDefault="00A16CA0" w:rsidP="00FB308D">
      <w:pPr>
        <w:shd w:val="clear" w:color="auto" w:fill="FFFFFF"/>
        <w:tabs>
          <w:tab w:val="left" w:pos="-2127"/>
        </w:tabs>
        <w:spacing w:line="238" w:lineRule="exact"/>
        <w:ind w:firstLine="851"/>
        <w:jc w:val="both"/>
        <w:rPr>
          <w:color w:val="000000"/>
          <w:spacing w:val="3"/>
        </w:rPr>
      </w:pPr>
      <w:proofErr w:type="gramStart"/>
      <w:r w:rsidRPr="009364EF">
        <w:rPr>
          <w:color w:val="000000"/>
          <w:spacing w:val="7"/>
        </w:rPr>
        <w:t xml:space="preserve">С целью повысить точность размеров производных электрических единиц на основе </w:t>
      </w:r>
      <w:r w:rsidRPr="009364EF">
        <w:rPr>
          <w:color w:val="000000"/>
          <w:spacing w:val="1"/>
        </w:rPr>
        <w:t xml:space="preserve">эффекта Джозефсона и квантового эффекта Холла Международным комитетом мер и весов (МКМВ) </w:t>
      </w:r>
      <w:r w:rsidRPr="009364EF">
        <w:rPr>
          <w:color w:val="000000"/>
        </w:rPr>
        <w:t xml:space="preserve">с 1 января 1990 г. введены условные значения константы Джозефсона </w:t>
      </w:r>
      <w:r w:rsidRPr="009364EF">
        <w:rPr>
          <w:i/>
          <w:color w:val="000000"/>
          <w:lang w:val="en-US"/>
        </w:rPr>
        <w:t>K</w:t>
      </w:r>
      <w:r w:rsidRPr="009364EF">
        <w:rPr>
          <w:color w:val="000000"/>
          <w:vertAlign w:val="subscript"/>
          <w:lang w:val="en-US"/>
        </w:rPr>
        <w:t>J</w:t>
      </w:r>
      <w:r w:rsidRPr="009364EF">
        <w:rPr>
          <w:color w:val="000000"/>
          <w:vertAlign w:val="subscript"/>
        </w:rPr>
        <w:t>-90</w:t>
      </w:r>
      <w:r w:rsidRPr="009364EF">
        <w:rPr>
          <w:color w:val="000000"/>
          <w:vertAlign w:val="superscript"/>
        </w:rPr>
        <w:t xml:space="preserve"> =</w:t>
      </w:r>
      <w:r w:rsidRPr="009364EF">
        <w:rPr>
          <w:color w:val="000000"/>
        </w:rPr>
        <w:t xml:space="preserve"> 4,835979·10</w:t>
      </w:r>
      <w:r w:rsidRPr="009364EF">
        <w:rPr>
          <w:color w:val="000000"/>
          <w:vertAlign w:val="superscript"/>
        </w:rPr>
        <w:t>14</w:t>
      </w:r>
      <w:r w:rsidRPr="009364EF">
        <w:rPr>
          <w:color w:val="000000"/>
        </w:rPr>
        <w:t xml:space="preserve"> </w:t>
      </w:r>
      <w:r w:rsidRPr="009364EF">
        <w:rPr>
          <w:color w:val="000000"/>
          <w:lang w:val="en-US"/>
        </w:rPr>
        <w:t>Hz</w:t>
      </w:r>
      <w:r w:rsidRPr="009364EF">
        <w:rPr>
          <w:color w:val="000000"/>
        </w:rPr>
        <w:t>/</w:t>
      </w:r>
      <w:r w:rsidRPr="009364EF">
        <w:rPr>
          <w:color w:val="000000"/>
          <w:lang w:val="en-US"/>
        </w:rPr>
        <w:t>V</w:t>
      </w:r>
      <w:r w:rsidRPr="009364EF">
        <w:rPr>
          <w:color w:val="000000"/>
        </w:rPr>
        <w:t xml:space="preserve"> </w:t>
      </w:r>
      <w:r w:rsidRPr="009364EF">
        <w:rPr>
          <w:color w:val="000000"/>
          <w:spacing w:val="4"/>
        </w:rPr>
        <w:t xml:space="preserve">(точно) [МКМВ, Рекомендация 1, 1988 г.] и константы Клитцинга  </w:t>
      </w:r>
      <w:r w:rsidRPr="009364EF">
        <w:rPr>
          <w:color w:val="000000"/>
          <w:spacing w:val="4"/>
          <w:lang w:val="en-US"/>
        </w:rPr>
        <w:t>R</w:t>
      </w:r>
      <w:r w:rsidRPr="009364EF">
        <w:rPr>
          <w:color w:val="000000"/>
          <w:spacing w:val="4"/>
          <w:vertAlign w:val="subscript"/>
          <w:lang w:val="en-US"/>
        </w:rPr>
        <w:t>K</w:t>
      </w:r>
      <w:r w:rsidRPr="009364EF">
        <w:rPr>
          <w:color w:val="000000"/>
          <w:spacing w:val="4"/>
          <w:vertAlign w:val="subscript"/>
        </w:rPr>
        <w:t>-90</w:t>
      </w:r>
      <w:r w:rsidRPr="009364EF">
        <w:rPr>
          <w:color w:val="000000"/>
          <w:spacing w:val="4"/>
          <w:vertAlign w:val="superscript"/>
        </w:rPr>
        <w:t>=</w:t>
      </w:r>
      <w:r w:rsidRPr="009364EF">
        <w:rPr>
          <w:color w:val="000000"/>
          <w:spacing w:val="4"/>
        </w:rPr>
        <w:t xml:space="preserve"> 25812,807</w:t>
      </w:r>
      <w:r w:rsidRPr="009364EF">
        <w:rPr>
          <w:i/>
          <w:color w:val="000000"/>
          <w:spacing w:val="4"/>
        </w:rPr>
        <w:t xml:space="preserve"> </w:t>
      </w:r>
      <w:r w:rsidRPr="009364EF">
        <w:rPr>
          <w:i/>
          <w:color w:val="000000"/>
          <w:spacing w:val="4"/>
          <w:lang w:val="en-US"/>
        </w:rPr>
        <w:t>Ω</w:t>
      </w:r>
      <w:r w:rsidRPr="009364EF">
        <w:rPr>
          <w:i/>
          <w:color w:val="000000"/>
          <w:spacing w:val="4"/>
        </w:rPr>
        <w:t xml:space="preserve">. </w:t>
      </w:r>
      <w:r w:rsidRPr="009364EF">
        <w:rPr>
          <w:color w:val="000000"/>
          <w:spacing w:val="4"/>
        </w:rPr>
        <w:t xml:space="preserve">(точно) </w:t>
      </w:r>
      <w:r w:rsidRPr="009364EF">
        <w:rPr>
          <w:color w:val="000000"/>
          <w:spacing w:val="3"/>
        </w:rPr>
        <w:t>[МКМВ, Рекомендация 2, 1988 г.].</w:t>
      </w:r>
      <w:proofErr w:type="gramEnd"/>
    </w:p>
    <w:p w:rsidR="00A16CA0" w:rsidRPr="00BB5269" w:rsidRDefault="00A16CA0" w:rsidP="00FB308D">
      <w:pPr>
        <w:shd w:val="clear" w:color="auto" w:fill="FFFFFF"/>
        <w:tabs>
          <w:tab w:val="left" w:pos="-2127"/>
        </w:tabs>
        <w:spacing w:line="238" w:lineRule="exact"/>
        <w:ind w:firstLine="851"/>
        <w:jc w:val="both"/>
        <w:rPr>
          <w:sz w:val="20"/>
          <w:szCs w:val="20"/>
        </w:rPr>
      </w:pPr>
      <w:r w:rsidRPr="00BB5269">
        <w:rPr>
          <w:i/>
          <w:color w:val="000000"/>
          <w:spacing w:val="58"/>
          <w:sz w:val="20"/>
          <w:szCs w:val="20"/>
        </w:rPr>
        <w:t>Примечание</w:t>
      </w:r>
      <w:r w:rsidRPr="00BB5269">
        <w:rPr>
          <w:color w:val="000000"/>
          <w:sz w:val="20"/>
          <w:szCs w:val="20"/>
        </w:rPr>
        <w:t xml:space="preserve"> </w:t>
      </w:r>
      <w:r w:rsidRPr="00BB5269">
        <w:rPr>
          <w:color w:val="000000"/>
          <w:spacing w:val="-2"/>
          <w:sz w:val="20"/>
          <w:szCs w:val="20"/>
        </w:rPr>
        <w:t xml:space="preserve">— Рекомендации 1 и 2 МКМВ не означают, что пересмотрены определения единицы </w:t>
      </w:r>
      <w:r w:rsidRPr="00BB5269">
        <w:rPr>
          <w:color w:val="000000"/>
          <w:spacing w:val="-1"/>
          <w:sz w:val="20"/>
          <w:szCs w:val="20"/>
        </w:rPr>
        <w:t xml:space="preserve">электродвижущей силы — вольта и единицы электрического сопротивления — ома Международной системы </w:t>
      </w:r>
      <w:r w:rsidRPr="00BB5269">
        <w:rPr>
          <w:color w:val="000000"/>
          <w:spacing w:val="-2"/>
          <w:sz w:val="20"/>
          <w:szCs w:val="20"/>
        </w:rPr>
        <w:t>единиц.</w:t>
      </w:r>
    </w:p>
    <w:p w:rsidR="00A16CA0" w:rsidRDefault="00A16CA0" w:rsidP="003E1AB0">
      <w:pPr>
        <w:shd w:val="clear" w:color="auto" w:fill="FFFFFF"/>
        <w:rPr>
          <w:sz w:val="2"/>
        </w:rPr>
      </w:pPr>
      <w:r>
        <w:rPr>
          <w:color w:val="000000"/>
          <w:spacing w:val="52"/>
        </w:rPr>
        <w:lastRenderedPageBreak/>
        <w:t>Таблица</w:t>
      </w:r>
      <w:r>
        <w:rPr>
          <w:color w:val="000000"/>
        </w:rPr>
        <w:t xml:space="preserve">  </w:t>
      </w:r>
      <w:r w:rsidR="00F05869">
        <w:rPr>
          <w:color w:val="000000"/>
        </w:rPr>
        <w:t>3</w:t>
      </w:r>
      <w:r>
        <w:rPr>
          <w:color w:val="000000"/>
          <w:spacing w:val="2"/>
        </w:rPr>
        <w:t xml:space="preserve"> — Производные единицы СИ, имеющие специальные наименования и обозначения</w:t>
      </w:r>
    </w:p>
    <w:tbl>
      <w:tblPr>
        <w:tblW w:w="9616" w:type="dxa"/>
        <w:tblInd w:w="2" w:type="dxa"/>
        <w:tblLayout w:type="fixed"/>
        <w:tblCellMar>
          <w:left w:w="40" w:type="dxa"/>
          <w:right w:w="40" w:type="dxa"/>
        </w:tblCellMar>
        <w:tblLook w:val="0000"/>
      </w:tblPr>
      <w:tblGrid>
        <w:gridCol w:w="4033"/>
        <w:gridCol w:w="1199"/>
        <w:gridCol w:w="1332"/>
        <w:gridCol w:w="933"/>
        <w:gridCol w:w="933"/>
        <w:gridCol w:w="1186"/>
      </w:tblGrid>
      <w:tr w:rsidR="00A16CA0" w:rsidRPr="0082658F" w:rsidTr="0082658F">
        <w:trPr>
          <w:trHeight w:hRule="exact" w:val="403"/>
        </w:trPr>
        <w:tc>
          <w:tcPr>
            <w:tcW w:w="5232" w:type="dxa"/>
            <w:gridSpan w:val="2"/>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1627"/>
            </w:pPr>
            <w:r w:rsidRPr="0082658F">
              <w:rPr>
                <w:color w:val="000000"/>
                <w:spacing w:val="-3"/>
              </w:rPr>
              <w:t>Величина</w:t>
            </w:r>
          </w:p>
        </w:tc>
        <w:tc>
          <w:tcPr>
            <w:tcW w:w="4384" w:type="dxa"/>
            <w:gridSpan w:val="4"/>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2254"/>
            </w:pPr>
            <w:r w:rsidRPr="0082658F">
              <w:rPr>
                <w:color w:val="000000"/>
                <w:spacing w:val="-1"/>
              </w:rPr>
              <w:t>Единица</w:t>
            </w:r>
          </w:p>
        </w:tc>
      </w:tr>
      <w:tr w:rsidR="00A16CA0" w:rsidRPr="0082658F" w:rsidTr="0082658F">
        <w:trPr>
          <w:cantSplit/>
          <w:trHeight w:hRule="exact" w:val="588"/>
        </w:trPr>
        <w:tc>
          <w:tcPr>
            <w:tcW w:w="4033" w:type="dxa"/>
            <w:vMerge w:val="restart"/>
            <w:tcBorders>
              <w:top w:val="single" w:sz="6" w:space="0" w:color="auto"/>
              <w:left w:val="single" w:sz="6" w:space="0" w:color="auto"/>
              <w:right w:val="single" w:sz="6" w:space="0" w:color="auto"/>
            </w:tcBorders>
            <w:shd w:val="clear" w:color="auto" w:fill="FFFFFF"/>
          </w:tcPr>
          <w:p w:rsidR="00A16CA0" w:rsidRPr="0082658F" w:rsidRDefault="00A16CA0" w:rsidP="00624A79">
            <w:pPr>
              <w:shd w:val="clear" w:color="auto" w:fill="FFFFFF"/>
              <w:ind w:left="641"/>
              <w:rPr>
                <w:color w:val="000000"/>
                <w:spacing w:val="1"/>
              </w:rPr>
            </w:pPr>
          </w:p>
          <w:p w:rsidR="00A16CA0" w:rsidRPr="0082658F" w:rsidRDefault="00A16CA0" w:rsidP="00624A79">
            <w:pPr>
              <w:shd w:val="clear" w:color="auto" w:fill="FFFFFF"/>
              <w:ind w:left="641"/>
            </w:pPr>
            <w:r w:rsidRPr="0082658F">
              <w:rPr>
                <w:color w:val="000000"/>
                <w:spacing w:val="1"/>
              </w:rPr>
              <w:t>Наименование</w:t>
            </w:r>
          </w:p>
          <w:p w:rsidR="00A16CA0" w:rsidRPr="0082658F" w:rsidRDefault="00A16CA0" w:rsidP="00624A79"/>
          <w:p w:rsidR="00A16CA0" w:rsidRPr="0082658F" w:rsidRDefault="00A16CA0" w:rsidP="00624A79"/>
        </w:tc>
        <w:tc>
          <w:tcPr>
            <w:tcW w:w="1199" w:type="dxa"/>
            <w:vMerge w:val="restart"/>
            <w:tcBorders>
              <w:top w:val="single" w:sz="6" w:space="0" w:color="auto"/>
              <w:left w:val="single" w:sz="6" w:space="0" w:color="auto"/>
              <w:right w:val="single" w:sz="6" w:space="0" w:color="auto"/>
            </w:tcBorders>
            <w:shd w:val="clear" w:color="auto" w:fill="FFFFFF"/>
          </w:tcPr>
          <w:p w:rsidR="00A16CA0" w:rsidRPr="0082658F" w:rsidRDefault="00A16CA0" w:rsidP="00624A79">
            <w:pPr>
              <w:shd w:val="clear" w:color="auto" w:fill="FFFFFF"/>
              <w:ind w:left="144"/>
              <w:rPr>
                <w:color w:val="000000"/>
                <w:spacing w:val="-2"/>
              </w:rPr>
            </w:pPr>
          </w:p>
          <w:p w:rsidR="00A16CA0" w:rsidRPr="0082658F" w:rsidRDefault="00A16CA0" w:rsidP="00624A79">
            <w:pPr>
              <w:shd w:val="clear" w:color="auto" w:fill="FFFFFF"/>
              <w:ind w:left="144"/>
            </w:pPr>
            <w:r w:rsidRPr="0082658F">
              <w:rPr>
                <w:color w:val="000000"/>
                <w:spacing w:val="-2"/>
              </w:rPr>
              <w:t>Размерность</w:t>
            </w:r>
          </w:p>
          <w:p w:rsidR="00A16CA0" w:rsidRPr="0082658F" w:rsidRDefault="00A16CA0" w:rsidP="00624A79"/>
          <w:p w:rsidR="00A16CA0" w:rsidRPr="0082658F" w:rsidRDefault="00A16CA0" w:rsidP="00624A79"/>
        </w:tc>
        <w:tc>
          <w:tcPr>
            <w:tcW w:w="1332" w:type="dxa"/>
            <w:vMerge w:val="restart"/>
            <w:tcBorders>
              <w:top w:val="single" w:sz="6" w:space="0" w:color="auto"/>
              <w:left w:val="single" w:sz="6" w:space="0" w:color="auto"/>
              <w:right w:val="single" w:sz="6" w:space="0" w:color="auto"/>
            </w:tcBorders>
            <w:shd w:val="clear" w:color="auto" w:fill="FFFFFF"/>
          </w:tcPr>
          <w:p w:rsidR="00A16CA0" w:rsidRPr="0082658F" w:rsidRDefault="00A16CA0" w:rsidP="00624A79">
            <w:pPr>
              <w:shd w:val="clear" w:color="auto" w:fill="FFFFFF"/>
              <w:ind w:left="65"/>
              <w:rPr>
                <w:color w:val="000000"/>
                <w:spacing w:val="-2"/>
              </w:rPr>
            </w:pPr>
          </w:p>
          <w:p w:rsidR="00A16CA0" w:rsidRPr="0082658F" w:rsidRDefault="00A16CA0" w:rsidP="00624A79">
            <w:pPr>
              <w:shd w:val="clear" w:color="auto" w:fill="FFFFFF"/>
              <w:ind w:left="65"/>
            </w:pPr>
            <w:r w:rsidRPr="0082658F">
              <w:rPr>
                <w:color w:val="000000"/>
                <w:spacing w:val="-2"/>
              </w:rPr>
              <w:t>Наименование</w:t>
            </w:r>
          </w:p>
          <w:p w:rsidR="00A16CA0" w:rsidRPr="0082658F" w:rsidRDefault="00A16CA0" w:rsidP="00624A79"/>
          <w:p w:rsidR="00A16CA0" w:rsidRPr="0082658F" w:rsidRDefault="00A16CA0" w:rsidP="00624A79"/>
        </w:tc>
        <w:tc>
          <w:tcPr>
            <w:tcW w:w="1866" w:type="dxa"/>
            <w:gridSpan w:val="2"/>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562"/>
            </w:pPr>
            <w:r w:rsidRPr="0082658F">
              <w:rPr>
                <w:color w:val="000000"/>
                <w:spacing w:val="-1"/>
              </w:rPr>
              <w:t>Обозначение</w:t>
            </w:r>
          </w:p>
        </w:tc>
        <w:tc>
          <w:tcPr>
            <w:tcW w:w="1186" w:type="dxa"/>
            <w:vMerge w:val="restart"/>
            <w:tcBorders>
              <w:top w:val="single" w:sz="6" w:space="0" w:color="auto"/>
              <w:left w:val="single" w:sz="6" w:space="0" w:color="auto"/>
              <w:right w:val="single" w:sz="6" w:space="0" w:color="auto"/>
            </w:tcBorders>
            <w:shd w:val="clear" w:color="auto" w:fill="FFFFFF"/>
          </w:tcPr>
          <w:p w:rsidR="00A16CA0" w:rsidRPr="0082658F" w:rsidRDefault="00A16CA0" w:rsidP="00624A79">
            <w:pPr>
              <w:shd w:val="clear" w:color="auto" w:fill="FFFFFF"/>
              <w:spacing w:line="194" w:lineRule="exact"/>
              <w:ind w:right="86"/>
            </w:pPr>
            <w:r w:rsidRPr="0082658F">
              <w:rPr>
                <w:color w:val="000000"/>
                <w:spacing w:val="-3"/>
              </w:rPr>
              <w:t xml:space="preserve">Выражение через </w:t>
            </w:r>
            <w:r w:rsidRPr="0082658F">
              <w:rPr>
                <w:color w:val="000000"/>
                <w:spacing w:val="1"/>
              </w:rPr>
              <w:t xml:space="preserve">основные и </w:t>
            </w:r>
            <w:r w:rsidRPr="0082658F">
              <w:rPr>
                <w:color w:val="000000"/>
                <w:spacing w:val="-2"/>
              </w:rPr>
              <w:t xml:space="preserve">производные </w:t>
            </w:r>
            <w:r w:rsidRPr="0082658F">
              <w:rPr>
                <w:color w:val="000000"/>
                <w:spacing w:val="1"/>
              </w:rPr>
              <w:t>единицы СИ</w:t>
            </w:r>
          </w:p>
          <w:p w:rsidR="00A16CA0" w:rsidRPr="0082658F" w:rsidRDefault="00A16CA0" w:rsidP="00624A79">
            <w:pPr>
              <w:shd w:val="clear" w:color="auto" w:fill="FFFFFF"/>
              <w:ind w:left="158"/>
            </w:pPr>
          </w:p>
          <w:p w:rsidR="00A16CA0" w:rsidRPr="0082658F" w:rsidRDefault="00A16CA0" w:rsidP="00624A79">
            <w:pPr>
              <w:shd w:val="clear" w:color="auto" w:fill="FFFFFF"/>
              <w:ind w:left="158"/>
            </w:pPr>
          </w:p>
        </w:tc>
      </w:tr>
      <w:tr w:rsidR="00A16CA0" w:rsidRPr="0082658F" w:rsidTr="00FB308D">
        <w:trPr>
          <w:cantSplit/>
          <w:trHeight w:hRule="exact" w:val="1149"/>
        </w:trPr>
        <w:tc>
          <w:tcPr>
            <w:tcW w:w="4033" w:type="dxa"/>
            <w:vMerge/>
            <w:tcBorders>
              <w:left w:val="single" w:sz="6" w:space="0" w:color="auto"/>
              <w:bottom w:val="single" w:sz="6" w:space="0" w:color="auto"/>
              <w:right w:val="single" w:sz="6" w:space="0" w:color="auto"/>
            </w:tcBorders>
            <w:shd w:val="clear" w:color="auto" w:fill="FFFFFF"/>
          </w:tcPr>
          <w:p w:rsidR="00A16CA0" w:rsidRPr="0082658F" w:rsidRDefault="00A16CA0" w:rsidP="00624A79"/>
        </w:tc>
        <w:tc>
          <w:tcPr>
            <w:tcW w:w="1199" w:type="dxa"/>
            <w:vMerge/>
            <w:tcBorders>
              <w:left w:val="single" w:sz="6" w:space="0" w:color="auto"/>
              <w:bottom w:val="single" w:sz="6" w:space="0" w:color="auto"/>
              <w:right w:val="single" w:sz="6" w:space="0" w:color="auto"/>
            </w:tcBorders>
            <w:shd w:val="clear" w:color="auto" w:fill="FFFFFF"/>
          </w:tcPr>
          <w:p w:rsidR="00A16CA0" w:rsidRPr="0082658F" w:rsidRDefault="00A16CA0" w:rsidP="00624A79"/>
        </w:tc>
        <w:tc>
          <w:tcPr>
            <w:tcW w:w="1332" w:type="dxa"/>
            <w:vMerge/>
            <w:tcBorders>
              <w:left w:val="single" w:sz="6" w:space="0" w:color="auto"/>
              <w:bottom w:val="single" w:sz="6" w:space="0" w:color="auto"/>
              <w:right w:val="single" w:sz="6" w:space="0" w:color="auto"/>
            </w:tcBorders>
            <w:shd w:val="clear" w:color="auto" w:fill="FFFFFF"/>
          </w:tcPr>
          <w:p w:rsidR="00A16CA0" w:rsidRPr="0082658F" w:rsidRDefault="00A16CA0" w:rsidP="00624A79"/>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spacing w:line="202" w:lineRule="exact"/>
              <w:ind w:left="86" w:right="187"/>
            </w:pPr>
            <w:r w:rsidRPr="0082658F">
              <w:rPr>
                <w:color w:val="000000"/>
                <w:spacing w:val="-3"/>
              </w:rPr>
              <w:t>междуна</w:t>
            </w:r>
            <w:r w:rsidRPr="0082658F">
              <w:rPr>
                <w:color w:val="000000"/>
                <w:spacing w:val="-1"/>
              </w:rPr>
              <w:t>родное</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158"/>
            </w:pPr>
            <w:r w:rsidRPr="0082658F">
              <w:rPr>
                <w:color w:val="000000"/>
                <w:spacing w:val="-2"/>
              </w:rPr>
              <w:t>русское</w:t>
            </w:r>
          </w:p>
        </w:tc>
        <w:tc>
          <w:tcPr>
            <w:tcW w:w="1186" w:type="dxa"/>
            <w:vMerge/>
            <w:tcBorders>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158"/>
            </w:pPr>
          </w:p>
        </w:tc>
      </w:tr>
      <w:tr w:rsidR="00A16CA0" w:rsidRPr="0082658F" w:rsidTr="0082658F">
        <w:trPr>
          <w:trHeight w:hRule="exact" w:val="320"/>
        </w:trPr>
        <w:tc>
          <w:tcPr>
            <w:tcW w:w="40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223"/>
            </w:pPr>
            <w:r w:rsidRPr="0082658F">
              <w:rPr>
                <w:color w:val="000000"/>
              </w:rPr>
              <w:t>Плоский угол</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605"/>
              <w:rPr>
                <w:i/>
                <w:lang w:val="en-US"/>
              </w:rPr>
            </w:pPr>
            <w:r w:rsidRPr="0082658F">
              <w:rPr>
                <w:i/>
                <w:lang w:val="en-US"/>
              </w:rPr>
              <w:t>l</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331"/>
            </w:pPr>
            <w:r w:rsidRPr="0082658F">
              <w:rPr>
                <w:color w:val="000000"/>
                <w:spacing w:val="-4"/>
              </w:rPr>
              <w:t>радиан</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331"/>
            </w:pPr>
            <w:r w:rsidRPr="0082658F">
              <w:rPr>
                <w:color w:val="000000"/>
                <w:lang w:val="en-US"/>
              </w:rPr>
              <w:t>rad</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right="396"/>
              <w:jc w:val="right"/>
            </w:pPr>
            <w:r w:rsidRPr="0082658F">
              <w:rPr>
                <w:color w:val="000000"/>
              </w:rPr>
              <w:t>рад</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180"/>
            </w:pPr>
            <w:r w:rsidRPr="0082658F">
              <w:rPr>
                <w:color w:val="000000"/>
                <w:spacing w:val="3"/>
                <w:lang w:val="en-US"/>
              </w:rPr>
              <w:t>m·m</w:t>
            </w:r>
            <w:r w:rsidRPr="0082658F">
              <w:rPr>
                <w:color w:val="000000"/>
                <w:spacing w:val="3"/>
                <w:vertAlign w:val="superscript"/>
                <w:lang w:val="en-US"/>
              </w:rPr>
              <w:t>-1</w:t>
            </w:r>
            <w:r w:rsidRPr="0082658F">
              <w:rPr>
                <w:color w:val="000000"/>
                <w:spacing w:val="3"/>
              </w:rPr>
              <w:t>=1</w:t>
            </w:r>
          </w:p>
        </w:tc>
      </w:tr>
      <w:tr w:rsidR="00A16CA0" w:rsidRPr="0082658F" w:rsidTr="0082658F">
        <w:trPr>
          <w:trHeight w:hRule="exact" w:val="319"/>
        </w:trPr>
        <w:tc>
          <w:tcPr>
            <w:tcW w:w="40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216"/>
            </w:pPr>
            <w:r w:rsidRPr="0082658F">
              <w:rPr>
                <w:color w:val="000000"/>
              </w:rPr>
              <w:t>Телесный угол</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612"/>
              <w:rPr>
                <w:i/>
                <w:lang w:val="en-US"/>
              </w:rPr>
            </w:pPr>
            <w:r w:rsidRPr="0082658F">
              <w:rPr>
                <w:i/>
                <w:lang w:val="en-US"/>
              </w:rPr>
              <w:t>l</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202"/>
            </w:pPr>
            <w:r w:rsidRPr="0082658F">
              <w:rPr>
                <w:color w:val="000000"/>
                <w:spacing w:val="-4"/>
              </w:rPr>
              <w:t>стерадиан</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389"/>
            </w:pPr>
            <w:r w:rsidRPr="0082658F">
              <w:rPr>
                <w:i/>
                <w:color w:val="000000"/>
                <w:lang w:val="en-US"/>
              </w:rPr>
              <w:t>sr</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367"/>
            </w:pPr>
            <w:r w:rsidRPr="0082658F">
              <w:rPr>
                <w:color w:val="000000"/>
                <w:lang w:val="en-US"/>
              </w:rPr>
              <w:t xml:space="preserve">  cp</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108"/>
              <w:rPr>
                <w:lang w:val="en-US"/>
              </w:rPr>
            </w:pPr>
            <w:r w:rsidRPr="0082658F">
              <w:rPr>
                <w:color w:val="000000"/>
                <w:spacing w:val="3"/>
                <w:vertAlign w:val="subscript"/>
                <w:lang w:val="en-US"/>
              </w:rPr>
              <w:t xml:space="preserve"> </w:t>
            </w:r>
            <w:r w:rsidRPr="0082658F">
              <w:rPr>
                <w:lang w:val="en-US"/>
              </w:rPr>
              <w:t>m</w:t>
            </w:r>
            <w:r w:rsidRPr="0082658F">
              <w:rPr>
                <w:vertAlign w:val="superscript"/>
                <w:lang w:val="en-US"/>
              </w:rPr>
              <w:t xml:space="preserve">2 </w:t>
            </w:r>
            <w:r w:rsidRPr="0082658F">
              <w:rPr>
                <w:lang w:val="en-US"/>
              </w:rPr>
              <w:t>·m</w:t>
            </w:r>
            <w:r w:rsidRPr="0082658F">
              <w:rPr>
                <w:vertAlign w:val="superscript"/>
                <w:lang w:val="en-US"/>
              </w:rPr>
              <w:t xml:space="preserve">-2 </w:t>
            </w:r>
            <w:r w:rsidRPr="0082658F">
              <w:rPr>
                <w:lang w:val="en-US"/>
              </w:rPr>
              <w:t>=1</w:t>
            </w:r>
          </w:p>
        </w:tc>
      </w:tr>
      <w:tr w:rsidR="00A16CA0" w:rsidRPr="0082658F" w:rsidTr="0082658F">
        <w:trPr>
          <w:trHeight w:hRule="exact" w:val="309"/>
        </w:trPr>
        <w:tc>
          <w:tcPr>
            <w:tcW w:w="40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223"/>
            </w:pPr>
            <w:r w:rsidRPr="0082658F">
              <w:rPr>
                <w:color w:val="000000"/>
                <w:spacing w:val="-1"/>
              </w:rPr>
              <w:t>Частота</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jc w:val="center"/>
              <w:rPr>
                <w:i/>
                <w:vertAlign w:val="superscript"/>
                <w:lang w:val="en-US"/>
              </w:rPr>
            </w:pPr>
            <w:r w:rsidRPr="0082658F">
              <w:rPr>
                <w:i/>
                <w:lang w:val="en-US"/>
              </w:rPr>
              <w:t xml:space="preserve">T </w:t>
            </w:r>
            <w:r w:rsidRPr="0082658F">
              <w:rPr>
                <w:i/>
                <w:vertAlign w:val="superscript"/>
                <w:lang w:val="en-US"/>
              </w:rPr>
              <w:t>-1</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46"/>
            </w:pPr>
            <w:r w:rsidRPr="0082658F">
              <w:rPr>
                <w:color w:val="000000"/>
                <w:spacing w:val="-4"/>
              </w:rPr>
              <w:t>герц</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353"/>
            </w:pPr>
            <w:r w:rsidRPr="0082658F">
              <w:rPr>
                <w:color w:val="000000"/>
                <w:lang w:val="en-US"/>
              </w:rPr>
              <w:t>Hz</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right="425"/>
              <w:jc w:val="center"/>
            </w:pPr>
            <w:r w:rsidRPr="0082658F">
              <w:rPr>
                <w:color w:val="000000"/>
                <w:lang w:val="en-US"/>
              </w:rPr>
              <w:t xml:space="preserve">       </w:t>
            </w:r>
            <w:r w:rsidRPr="0082658F">
              <w:rPr>
                <w:color w:val="000000"/>
              </w:rPr>
              <w:t>Гц</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61"/>
              <w:rPr>
                <w:vertAlign w:val="superscript"/>
              </w:rPr>
            </w:pPr>
            <w:r w:rsidRPr="0082658F">
              <w:rPr>
                <w:color w:val="000000"/>
                <w:lang w:val="en-US"/>
              </w:rPr>
              <w:t>s</w:t>
            </w:r>
            <w:r w:rsidRPr="0082658F">
              <w:rPr>
                <w:color w:val="000000"/>
                <w:vertAlign w:val="superscript"/>
                <w:lang w:val="en-US"/>
              </w:rPr>
              <w:t xml:space="preserve"> -1</w:t>
            </w:r>
          </w:p>
        </w:tc>
      </w:tr>
      <w:tr w:rsidR="00A16CA0" w:rsidRPr="0082658F" w:rsidTr="0082658F">
        <w:trPr>
          <w:trHeight w:hRule="exact" w:val="328"/>
        </w:trPr>
        <w:tc>
          <w:tcPr>
            <w:tcW w:w="40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223"/>
            </w:pPr>
            <w:r w:rsidRPr="0082658F">
              <w:rPr>
                <w:color w:val="000000"/>
                <w:spacing w:val="-1"/>
              </w:rPr>
              <w:t>Сила</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302"/>
              <w:rPr>
                <w:vertAlign w:val="superscript"/>
              </w:rPr>
            </w:pPr>
            <w:r w:rsidRPr="0082658F">
              <w:rPr>
                <w:i/>
                <w:color w:val="000000"/>
                <w:spacing w:val="-5"/>
                <w:lang w:val="en-US"/>
              </w:rPr>
              <w:t xml:space="preserve">LMT </w:t>
            </w:r>
            <w:r w:rsidRPr="0082658F">
              <w:rPr>
                <w:i/>
                <w:color w:val="000000"/>
                <w:spacing w:val="-5"/>
                <w:vertAlign w:val="superscript"/>
                <w:lang w:val="en-US"/>
              </w:rPr>
              <w:t>-2</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310"/>
            </w:pPr>
            <w:r w:rsidRPr="0082658F">
              <w:rPr>
                <w:color w:val="000000"/>
                <w:spacing w:val="-5"/>
              </w:rPr>
              <w:t>ньютон</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389"/>
            </w:pPr>
            <w:r w:rsidRPr="0082658F">
              <w:rPr>
                <w:color w:val="000000"/>
              </w:rPr>
              <w:t>N</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396"/>
            </w:pPr>
            <w:r w:rsidRPr="0082658F">
              <w:rPr>
                <w:color w:val="000000"/>
                <w:lang w:val="en-US"/>
              </w:rPr>
              <w:t xml:space="preserve">  H</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259"/>
              <w:rPr>
                <w:vertAlign w:val="superscript"/>
              </w:rPr>
            </w:pPr>
            <w:r w:rsidRPr="0082658F">
              <w:rPr>
                <w:color w:val="000000"/>
                <w:spacing w:val="-2"/>
                <w:lang w:val="en-US"/>
              </w:rPr>
              <w:t>m·kg·s</w:t>
            </w:r>
            <w:r w:rsidRPr="0082658F">
              <w:rPr>
                <w:color w:val="000000"/>
                <w:spacing w:val="-2"/>
                <w:vertAlign w:val="superscript"/>
                <w:lang w:val="en-US"/>
              </w:rPr>
              <w:t>-2</w:t>
            </w:r>
          </w:p>
        </w:tc>
      </w:tr>
      <w:tr w:rsidR="00A16CA0" w:rsidRPr="0082658F" w:rsidTr="0082658F">
        <w:trPr>
          <w:trHeight w:hRule="exact" w:val="302"/>
        </w:trPr>
        <w:tc>
          <w:tcPr>
            <w:tcW w:w="40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209"/>
            </w:pPr>
            <w:r w:rsidRPr="0082658F">
              <w:rPr>
                <w:color w:val="000000"/>
                <w:spacing w:val="-1"/>
              </w:rPr>
              <w:t>Давление</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jc w:val="center"/>
              <w:rPr>
                <w:i/>
                <w:vertAlign w:val="superscript"/>
                <w:lang w:val="en-US"/>
              </w:rPr>
            </w:pPr>
            <w:r w:rsidRPr="0082658F">
              <w:rPr>
                <w:i/>
                <w:lang w:val="en-US"/>
              </w:rPr>
              <w:t>L</w:t>
            </w:r>
            <w:r w:rsidRPr="0082658F">
              <w:rPr>
                <w:i/>
                <w:vertAlign w:val="superscript"/>
                <w:lang w:val="en-US"/>
              </w:rPr>
              <w:t xml:space="preserve"> -1</w:t>
            </w:r>
            <w:r w:rsidRPr="0082658F">
              <w:rPr>
                <w:i/>
                <w:lang w:val="en-US"/>
              </w:rPr>
              <w:t>MT</w:t>
            </w:r>
            <w:r w:rsidRPr="0082658F">
              <w:rPr>
                <w:i/>
                <w:vertAlign w:val="superscript"/>
                <w:lang w:val="en-US"/>
              </w:rPr>
              <w:t xml:space="preserve"> -2</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302"/>
            </w:pPr>
            <w:r w:rsidRPr="0082658F">
              <w:rPr>
                <w:color w:val="000000"/>
                <w:spacing w:val="-2"/>
              </w:rPr>
              <w:t>паскаль</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367"/>
            </w:pPr>
            <w:r w:rsidRPr="0082658F">
              <w:rPr>
                <w:color w:val="000000"/>
                <w:lang w:val="en-US"/>
              </w:rPr>
              <w:t>Pa</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right="410"/>
              <w:jc w:val="right"/>
            </w:pPr>
            <w:r w:rsidRPr="0082658F">
              <w:rPr>
                <w:color w:val="000000"/>
              </w:rPr>
              <w:t>Па</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29"/>
              <w:jc w:val="center"/>
              <w:rPr>
                <w:vertAlign w:val="superscript"/>
                <w:lang w:val="en-US"/>
              </w:rPr>
            </w:pPr>
            <w:r w:rsidRPr="0082658F">
              <w:rPr>
                <w:color w:val="000000"/>
                <w:spacing w:val="6"/>
                <w:lang w:val="en-US"/>
              </w:rPr>
              <w:t>m</w:t>
            </w:r>
            <w:r w:rsidRPr="0082658F">
              <w:rPr>
                <w:color w:val="000000"/>
                <w:spacing w:val="6"/>
                <w:vertAlign w:val="superscript"/>
                <w:lang w:val="en-US"/>
              </w:rPr>
              <w:t>-1</w:t>
            </w:r>
            <w:r w:rsidRPr="0082658F">
              <w:rPr>
                <w:color w:val="000000"/>
                <w:spacing w:val="6"/>
                <w:lang w:val="en-US"/>
              </w:rPr>
              <w:t>·kg·s</w:t>
            </w:r>
            <w:r w:rsidRPr="0082658F">
              <w:rPr>
                <w:color w:val="000000"/>
                <w:spacing w:val="6"/>
                <w:vertAlign w:val="superscript"/>
                <w:lang w:val="en-US"/>
              </w:rPr>
              <w:t>-2</w:t>
            </w:r>
          </w:p>
        </w:tc>
      </w:tr>
      <w:tr w:rsidR="00A16CA0" w:rsidRPr="0082658F" w:rsidTr="0082658F">
        <w:trPr>
          <w:trHeight w:hRule="exact" w:val="428"/>
        </w:trPr>
        <w:tc>
          <w:tcPr>
            <w:tcW w:w="40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spacing w:line="209" w:lineRule="exact"/>
            </w:pPr>
            <w:r w:rsidRPr="0082658F">
              <w:rPr>
                <w:color w:val="000000"/>
                <w:spacing w:val="5"/>
              </w:rPr>
              <w:t>Энергия,   работа,   коли</w:t>
            </w:r>
            <w:r w:rsidRPr="0082658F">
              <w:rPr>
                <w:color w:val="000000"/>
              </w:rPr>
              <w:t>чество теплоты</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230"/>
              <w:rPr>
                <w:vertAlign w:val="superscript"/>
                <w:lang w:val="en-US"/>
              </w:rPr>
            </w:pPr>
            <w:r w:rsidRPr="0082658F">
              <w:rPr>
                <w:i/>
                <w:color w:val="000000"/>
                <w:spacing w:val="3"/>
                <w:lang w:val="en-US"/>
              </w:rPr>
              <w:t>L</w:t>
            </w:r>
            <w:r w:rsidRPr="0082658F">
              <w:rPr>
                <w:i/>
                <w:color w:val="000000"/>
                <w:spacing w:val="3"/>
                <w:vertAlign w:val="superscript"/>
                <w:lang w:val="en-US"/>
              </w:rPr>
              <w:t>2</w:t>
            </w:r>
            <w:r w:rsidRPr="0082658F">
              <w:rPr>
                <w:i/>
                <w:color w:val="000000"/>
                <w:spacing w:val="3"/>
                <w:lang w:val="en-US"/>
              </w:rPr>
              <w:t>MT</w:t>
            </w:r>
            <w:r w:rsidRPr="0082658F">
              <w:rPr>
                <w:i/>
                <w:color w:val="000000"/>
                <w:spacing w:val="3"/>
                <w:vertAlign w:val="superscript"/>
                <w:lang w:val="en-US"/>
              </w:rPr>
              <w:t xml:space="preserve"> </w:t>
            </w:r>
            <w:r w:rsidRPr="0082658F">
              <w:rPr>
                <w:vertAlign w:val="superscript"/>
                <w:lang w:val="en-US"/>
              </w:rPr>
              <w:t>-2</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324"/>
            </w:pPr>
            <w:r w:rsidRPr="0082658F">
              <w:rPr>
                <w:color w:val="000000"/>
                <w:spacing w:val="-6"/>
              </w:rPr>
              <w:t>джоуль</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25"/>
            </w:pPr>
            <w:r w:rsidRPr="0082658F">
              <w:rPr>
                <w:color w:val="000000"/>
                <w:lang w:val="en-US"/>
              </w:rPr>
              <w:t>J</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right="389"/>
              <w:jc w:val="right"/>
            </w:pPr>
            <w:r w:rsidRPr="0082658F">
              <w:rPr>
                <w:color w:val="000000"/>
              </w:rPr>
              <w:t>Дж</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223"/>
              <w:rPr>
                <w:vertAlign w:val="superscript"/>
                <w:lang w:val="en-US"/>
              </w:rPr>
            </w:pPr>
            <w:r w:rsidRPr="0082658F">
              <w:rPr>
                <w:color w:val="000000"/>
                <w:spacing w:val="-13"/>
                <w:lang w:val="en-US"/>
              </w:rPr>
              <w:t>m</w:t>
            </w:r>
            <w:r w:rsidRPr="0082658F">
              <w:rPr>
                <w:color w:val="000000"/>
                <w:spacing w:val="-13"/>
                <w:vertAlign w:val="superscript"/>
                <w:lang w:val="en-US"/>
              </w:rPr>
              <w:t>2 ·</w:t>
            </w:r>
            <w:r w:rsidRPr="0082658F">
              <w:rPr>
                <w:color w:val="000000"/>
                <w:spacing w:val="-13"/>
                <w:lang w:val="en-US"/>
              </w:rPr>
              <w:t>·kg· s</w:t>
            </w:r>
            <w:r w:rsidRPr="0082658F">
              <w:rPr>
                <w:color w:val="000000"/>
                <w:spacing w:val="-13"/>
                <w:vertAlign w:val="superscript"/>
                <w:lang w:val="en-US"/>
              </w:rPr>
              <w:t>-2</w:t>
            </w:r>
          </w:p>
        </w:tc>
      </w:tr>
      <w:tr w:rsidR="00A16CA0" w:rsidRPr="0082658F" w:rsidTr="0082658F">
        <w:trPr>
          <w:trHeight w:hRule="exact" w:val="327"/>
        </w:trPr>
        <w:tc>
          <w:tcPr>
            <w:tcW w:w="40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230"/>
            </w:pPr>
            <w:r w:rsidRPr="0082658F">
              <w:rPr>
                <w:color w:val="000000"/>
              </w:rPr>
              <w:t>Мощность</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230"/>
              <w:rPr>
                <w:i/>
                <w:vertAlign w:val="superscript"/>
                <w:lang w:val="en-US"/>
              </w:rPr>
            </w:pPr>
            <w:r w:rsidRPr="0082658F">
              <w:rPr>
                <w:i/>
                <w:color w:val="000000"/>
                <w:spacing w:val="-4"/>
                <w:w w:val="83"/>
                <w:lang w:val="en-US"/>
              </w:rPr>
              <w:t>L</w:t>
            </w:r>
            <w:r w:rsidRPr="0082658F">
              <w:rPr>
                <w:i/>
                <w:color w:val="000000"/>
                <w:spacing w:val="-4"/>
                <w:w w:val="83"/>
                <w:vertAlign w:val="superscript"/>
                <w:lang w:val="en-US"/>
              </w:rPr>
              <w:t>2</w:t>
            </w:r>
            <w:r w:rsidRPr="0082658F">
              <w:rPr>
                <w:i/>
                <w:color w:val="000000"/>
                <w:spacing w:val="-4"/>
                <w:w w:val="83"/>
                <w:lang w:val="en-US"/>
              </w:rPr>
              <w:t xml:space="preserve"> MT </w:t>
            </w:r>
            <w:r w:rsidRPr="0082658F">
              <w:rPr>
                <w:i/>
                <w:color w:val="000000"/>
                <w:spacing w:val="-4"/>
                <w:w w:val="83"/>
                <w:vertAlign w:val="superscript"/>
                <w:lang w:val="en-US"/>
              </w:rPr>
              <w:t xml:space="preserve"> -3</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68"/>
            </w:pPr>
            <w:r w:rsidRPr="0082658F">
              <w:rPr>
                <w:color w:val="000000"/>
                <w:spacing w:val="-4"/>
              </w:rPr>
              <w:t>ватт</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374"/>
            </w:pPr>
            <w:r w:rsidRPr="0082658F">
              <w:rPr>
                <w:color w:val="000000"/>
                <w:lang w:val="en-US"/>
              </w:rPr>
              <w:t>W</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right="418"/>
              <w:jc w:val="right"/>
            </w:pPr>
            <w:r w:rsidRPr="0082658F">
              <w:rPr>
                <w:color w:val="000000"/>
              </w:rPr>
              <w:t>Вт</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230"/>
              <w:rPr>
                <w:vertAlign w:val="superscript"/>
              </w:rPr>
            </w:pPr>
            <w:r w:rsidRPr="0082658F">
              <w:rPr>
                <w:color w:val="000000"/>
                <w:spacing w:val="-14"/>
                <w:lang w:val="en-US"/>
              </w:rPr>
              <w:t>m</w:t>
            </w:r>
            <w:r w:rsidRPr="0082658F">
              <w:rPr>
                <w:color w:val="000000"/>
                <w:spacing w:val="-14"/>
                <w:vertAlign w:val="superscript"/>
                <w:lang w:val="en-US"/>
              </w:rPr>
              <w:t>2</w:t>
            </w:r>
            <w:r w:rsidRPr="0082658F">
              <w:rPr>
                <w:color w:val="000000"/>
                <w:spacing w:val="-14"/>
                <w:lang w:val="en-US"/>
              </w:rPr>
              <w:t>·kg· s</w:t>
            </w:r>
            <w:r w:rsidRPr="0082658F">
              <w:rPr>
                <w:color w:val="000000"/>
                <w:spacing w:val="-14"/>
                <w:vertAlign w:val="superscript"/>
                <w:lang w:val="en-US"/>
              </w:rPr>
              <w:t>-3</w:t>
            </w:r>
          </w:p>
        </w:tc>
      </w:tr>
      <w:tr w:rsidR="00A16CA0" w:rsidRPr="0082658F" w:rsidTr="0082658F">
        <w:trPr>
          <w:trHeight w:hRule="exact" w:val="509"/>
        </w:trPr>
        <w:tc>
          <w:tcPr>
            <w:tcW w:w="40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spacing w:line="209" w:lineRule="exact"/>
            </w:pPr>
            <w:r w:rsidRPr="0082658F">
              <w:rPr>
                <w:color w:val="000000"/>
                <w:spacing w:val="5"/>
              </w:rPr>
              <w:t>Электрический заряд, ко</w:t>
            </w:r>
            <w:r w:rsidRPr="0082658F">
              <w:rPr>
                <w:color w:val="000000"/>
                <w:spacing w:val="2"/>
              </w:rPr>
              <w:t>личество электричества</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569"/>
            </w:pPr>
            <w:r w:rsidRPr="0082658F">
              <w:rPr>
                <w:i/>
                <w:color w:val="000000"/>
                <w:lang w:val="en-US"/>
              </w:rPr>
              <w:t>TI</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396"/>
            </w:pPr>
            <w:r w:rsidRPr="0082658F">
              <w:rPr>
                <w:color w:val="000000"/>
                <w:spacing w:val="-5"/>
              </w:rPr>
              <w:t>кулон</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10"/>
            </w:pPr>
            <w:r w:rsidRPr="0082658F">
              <w:rPr>
                <w:color w:val="000000"/>
              </w:rPr>
              <w:t>С</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right="410"/>
              <w:jc w:val="right"/>
            </w:pPr>
            <w:r w:rsidRPr="0082658F">
              <w:rPr>
                <w:color w:val="000000"/>
              </w:rPr>
              <w:t>Кл</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90"/>
            </w:pPr>
            <w:r w:rsidRPr="0082658F">
              <w:rPr>
                <w:color w:val="000000"/>
                <w:lang w:val="en-US"/>
              </w:rPr>
              <w:t>s·A</w:t>
            </w:r>
          </w:p>
        </w:tc>
      </w:tr>
      <w:tr w:rsidR="00A16CA0" w:rsidRPr="0082658F" w:rsidTr="0082658F">
        <w:trPr>
          <w:trHeight w:hRule="exact" w:val="798"/>
        </w:trPr>
        <w:tc>
          <w:tcPr>
            <w:tcW w:w="40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spacing w:line="202" w:lineRule="exact"/>
            </w:pPr>
            <w:r w:rsidRPr="0082658F">
              <w:rPr>
                <w:color w:val="000000"/>
                <w:spacing w:val="3"/>
              </w:rPr>
              <w:t>Электрическое   напряже</w:t>
            </w:r>
            <w:r w:rsidRPr="0082658F">
              <w:rPr>
                <w:color w:val="000000"/>
                <w:spacing w:val="2"/>
              </w:rPr>
              <w:t>ние,   электрический   потен</w:t>
            </w:r>
            <w:r w:rsidRPr="0082658F">
              <w:rPr>
                <w:color w:val="000000"/>
              </w:rPr>
              <w:t xml:space="preserve">циал, разность электрических </w:t>
            </w:r>
            <w:r w:rsidRPr="0082658F">
              <w:rPr>
                <w:color w:val="000000"/>
                <w:spacing w:val="3"/>
              </w:rPr>
              <w:t>потенциалов, электродвижу</w:t>
            </w:r>
            <w:r w:rsidRPr="0082658F">
              <w:rPr>
                <w:color w:val="000000"/>
                <w:spacing w:val="2"/>
              </w:rPr>
              <w:t>щая сила</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jc w:val="center"/>
              <w:rPr>
                <w:i/>
                <w:vertAlign w:val="superscript"/>
                <w:lang w:val="en-US"/>
              </w:rPr>
            </w:pPr>
            <w:r w:rsidRPr="0082658F">
              <w:rPr>
                <w:i/>
                <w:lang w:val="en-US"/>
              </w:rPr>
              <w:t>L</w:t>
            </w:r>
            <w:r w:rsidRPr="0082658F">
              <w:rPr>
                <w:i/>
                <w:vertAlign w:val="superscript"/>
                <w:lang w:val="en-US"/>
              </w:rPr>
              <w:t>2</w:t>
            </w:r>
            <w:r w:rsidRPr="0082658F">
              <w:rPr>
                <w:i/>
                <w:lang w:val="en-US"/>
              </w:rPr>
              <w:t xml:space="preserve"> MT</w:t>
            </w:r>
            <w:r w:rsidRPr="0082658F">
              <w:rPr>
                <w:i/>
                <w:vertAlign w:val="superscript"/>
                <w:lang w:val="en-US"/>
              </w:rPr>
              <w:t xml:space="preserve"> -3</w:t>
            </w:r>
            <w:r w:rsidRPr="0082658F">
              <w:rPr>
                <w:i/>
                <w:lang w:val="en-US"/>
              </w:rPr>
              <w:t>I</w:t>
            </w:r>
            <w:r w:rsidRPr="0082658F">
              <w:rPr>
                <w:i/>
                <w:vertAlign w:val="superscript"/>
                <w:lang w:val="en-US"/>
              </w:rPr>
              <w:t xml:space="preserve"> -1</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18"/>
            </w:pPr>
            <w:r w:rsidRPr="0082658F">
              <w:rPr>
                <w:color w:val="000000"/>
                <w:spacing w:val="-2"/>
              </w:rPr>
              <w:t>вольт</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10"/>
            </w:pPr>
            <w:r w:rsidRPr="0082658F">
              <w:rPr>
                <w:color w:val="000000"/>
                <w:lang w:val="en-US"/>
              </w:rPr>
              <w:t>V</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25"/>
            </w:pPr>
            <w:r w:rsidRPr="0082658F">
              <w:rPr>
                <w:color w:val="000000"/>
                <w:lang w:val="en-US"/>
              </w:rPr>
              <w:t xml:space="preserve">  </w:t>
            </w:r>
            <w:r w:rsidRPr="0082658F">
              <w:rPr>
                <w:color w:val="000000"/>
              </w:rPr>
              <w:t>В</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3"/>
              <w:jc w:val="center"/>
              <w:rPr>
                <w:lang w:val="en-US"/>
              </w:rPr>
            </w:pPr>
            <w:r w:rsidRPr="0082658F">
              <w:rPr>
                <w:lang w:val="en-US"/>
              </w:rPr>
              <w:t>m</w:t>
            </w:r>
            <w:r w:rsidRPr="0082658F">
              <w:rPr>
                <w:vertAlign w:val="superscript"/>
                <w:lang w:val="en-US"/>
              </w:rPr>
              <w:t>2</w:t>
            </w:r>
            <w:r w:rsidRPr="0082658F">
              <w:rPr>
                <w:lang w:val="en-US"/>
              </w:rPr>
              <w:t>·kg ·s</w:t>
            </w:r>
            <w:r w:rsidRPr="0082658F">
              <w:rPr>
                <w:vertAlign w:val="superscript"/>
                <w:lang w:val="en-US"/>
              </w:rPr>
              <w:t>-3</w:t>
            </w:r>
            <w:r w:rsidRPr="0082658F">
              <w:rPr>
                <w:lang w:val="en-US"/>
              </w:rPr>
              <w:t>·A</w:t>
            </w:r>
          </w:p>
        </w:tc>
      </w:tr>
      <w:tr w:rsidR="00A16CA0" w:rsidRPr="0082658F" w:rsidTr="00FB308D">
        <w:trPr>
          <w:trHeight w:hRule="exact" w:val="580"/>
        </w:trPr>
        <w:tc>
          <w:tcPr>
            <w:tcW w:w="40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245"/>
            </w:pPr>
            <w:r w:rsidRPr="0082658F">
              <w:rPr>
                <w:color w:val="000000"/>
                <w:spacing w:val="2"/>
              </w:rPr>
              <w:t>Электрическая емкость</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50"/>
              <w:jc w:val="center"/>
              <w:rPr>
                <w:vertAlign w:val="superscript"/>
              </w:rPr>
            </w:pPr>
            <w:r w:rsidRPr="0082658F">
              <w:rPr>
                <w:i/>
                <w:color w:val="000000"/>
                <w:spacing w:val="10"/>
                <w:lang w:val="en-US"/>
              </w:rPr>
              <w:t>L</w:t>
            </w:r>
            <w:r w:rsidRPr="0082658F">
              <w:rPr>
                <w:i/>
                <w:color w:val="000000"/>
                <w:spacing w:val="10"/>
                <w:vertAlign w:val="superscript"/>
                <w:lang w:val="en-US"/>
              </w:rPr>
              <w:t xml:space="preserve"> -2</w:t>
            </w:r>
            <w:r w:rsidRPr="0082658F">
              <w:rPr>
                <w:i/>
                <w:color w:val="000000"/>
                <w:spacing w:val="10"/>
                <w:lang w:val="en-US"/>
              </w:rPr>
              <w:t>M</w:t>
            </w:r>
            <w:r w:rsidRPr="0082658F">
              <w:rPr>
                <w:i/>
                <w:color w:val="000000"/>
                <w:spacing w:val="10"/>
                <w:vertAlign w:val="superscript"/>
                <w:lang w:val="en-US"/>
              </w:rPr>
              <w:t>-1</w:t>
            </w:r>
            <w:r w:rsidRPr="0082658F">
              <w:rPr>
                <w:i/>
                <w:color w:val="000000"/>
                <w:spacing w:val="10"/>
                <w:lang w:val="en-US"/>
              </w:rPr>
              <w:t>T</w:t>
            </w:r>
            <w:r w:rsidRPr="0082658F">
              <w:rPr>
                <w:i/>
                <w:color w:val="000000"/>
                <w:spacing w:val="10"/>
                <w:vertAlign w:val="superscript"/>
                <w:lang w:val="en-US"/>
              </w:rPr>
              <w:t>4</w:t>
            </w:r>
            <w:r w:rsidRPr="0082658F">
              <w:rPr>
                <w:i/>
                <w:color w:val="000000"/>
                <w:spacing w:val="10"/>
                <w:lang w:val="en-US"/>
              </w:rPr>
              <w:t>I</w:t>
            </w:r>
            <w:r w:rsidRPr="0082658F">
              <w:rPr>
                <w:i/>
                <w:color w:val="000000"/>
                <w:spacing w:val="10"/>
                <w:vertAlign w:val="superscript"/>
                <w:lang w:val="en-US"/>
              </w:rPr>
              <w:t>2</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10"/>
            </w:pPr>
            <w:r w:rsidRPr="0082658F">
              <w:rPr>
                <w:color w:val="000000"/>
                <w:spacing w:val="-3"/>
              </w:rPr>
              <w:t>фарад</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46"/>
            </w:pPr>
            <w:r w:rsidRPr="0082658F">
              <w:rPr>
                <w:color w:val="000000"/>
                <w:lang w:val="en-US"/>
              </w:rPr>
              <w:t>F</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18"/>
              <w:rPr>
                <w:lang w:val="en-US"/>
              </w:rPr>
            </w:pPr>
            <w:r w:rsidRPr="0082658F">
              <w:rPr>
                <w:color w:val="000000"/>
                <w:spacing w:val="-9"/>
              </w:rPr>
              <w:t xml:space="preserve">Ф   </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22"/>
              <w:rPr>
                <w:vertAlign w:val="superscript"/>
              </w:rPr>
            </w:pPr>
            <w:r w:rsidRPr="0082658F">
              <w:rPr>
                <w:color w:val="000000"/>
                <w:spacing w:val="3"/>
                <w:lang w:val="en-US"/>
              </w:rPr>
              <w:t>m</w:t>
            </w:r>
            <w:r w:rsidRPr="0082658F">
              <w:rPr>
                <w:color w:val="000000"/>
                <w:spacing w:val="3"/>
                <w:vertAlign w:val="superscript"/>
                <w:lang w:val="en-US"/>
              </w:rPr>
              <w:t>-2</w:t>
            </w:r>
            <w:r w:rsidRPr="0082658F">
              <w:rPr>
                <w:color w:val="000000"/>
                <w:spacing w:val="3"/>
                <w:lang w:val="en-US"/>
              </w:rPr>
              <w:t>·kg</w:t>
            </w:r>
            <w:r w:rsidRPr="0082658F">
              <w:rPr>
                <w:color w:val="000000"/>
                <w:spacing w:val="3"/>
                <w:vertAlign w:val="superscript"/>
                <w:lang w:val="en-US"/>
              </w:rPr>
              <w:t>-1</w:t>
            </w:r>
            <w:r w:rsidRPr="0082658F">
              <w:rPr>
                <w:color w:val="000000"/>
                <w:spacing w:val="3"/>
                <w:lang w:val="en-US"/>
              </w:rPr>
              <w:t>·s</w:t>
            </w:r>
            <w:r w:rsidRPr="0082658F">
              <w:rPr>
                <w:color w:val="000000"/>
                <w:spacing w:val="3"/>
                <w:vertAlign w:val="superscript"/>
                <w:lang w:val="en-US"/>
              </w:rPr>
              <w:t>4</w:t>
            </w:r>
            <w:r w:rsidRPr="0082658F">
              <w:rPr>
                <w:color w:val="000000"/>
                <w:spacing w:val="3"/>
                <w:lang w:val="en-US"/>
              </w:rPr>
              <w:t>·A</w:t>
            </w:r>
            <w:r w:rsidRPr="0082658F">
              <w:rPr>
                <w:color w:val="000000"/>
                <w:spacing w:val="3"/>
                <w:vertAlign w:val="superscript"/>
                <w:lang w:val="en-US"/>
              </w:rPr>
              <w:t>2</w:t>
            </w:r>
          </w:p>
        </w:tc>
      </w:tr>
      <w:tr w:rsidR="00A16CA0" w:rsidRPr="0082658F" w:rsidTr="0082658F">
        <w:trPr>
          <w:trHeight w:hRule="exact" w:val="304"/>
        </w:trPr>
        <w:tc>
          <w:tcPr>
            <w:tcW w:w="40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spacing w:line="209" w:lineRule="exact"/>
            </w:pPr>
            <w:r w:rsidRPr="0082658F">
              <w:rPr>
                <w:color w:val="000000"/>
                <w:spacing w:val="5"/>
              </w:rPr>
              <w:t>Электрическое сопротив</w:t>
            </w:r>
            <w:r w:rsidRPr="0082658F">
              <w:rPr>
                <w:color w:val="000000"/>
              </w:rPr>
              <w:t>ление</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137"/>
              <w:rPr>
                <w:i/>
                <w:vertAlign w:val="superscript"/>
                <w:lang w:val="en-US"/>
              </w:rPr>
            </w:pPr>
            <w:r w:rsidRPr="0082658F">
              <w:rPr>
                <w:i/>
                <w:lang w:val="en-US"/>
              </w:rPr>
              <w:t>L</w:t>
            </w:r>
            <w:r w:rsidRPr="0082658F">
              <w:rPr>
                <w:i/>
                <w:vertAlign w:val="superscript"/>
                <w:lang w:val="en-US"/>
              </w:rPr>
              <w:t>2</w:t>
            </w:r>
            <w:r w:rsidRPr="0082658F">
              <w:rPr>
                <w:i/>
                <w:lang w:val="en-US"/>
              </w:rPr>
              <w:t>MT</w:t>
            </w:r>
            <w:r w:rsidRPr="0082658F">
              <w:rPr>
                <w:i/>
                <w:vertAlign w:val="superscript"/>
                <w:lang w:val="en-US"/>
              </w:rPr>
              <w:t>-3</w:t>
            </w:r>
            <w:r w:rsidRPr="0082658F">
              <w:rPr>
                <w:i/>
                <w:lang w:val="en-US"/>
              </w:rPr>
              <w:t>I</w:t>
            </w:r>
            <w:r w:rsidRPr="0082658F">
              <w:rPr>
                <w:i/>
                <w:vertAlign w:val="superscript"/>
                <w:lang w:val="en-US"/>
              </w:rPr>
              <w:t>-2</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554"/>
            </w:pPr>
            <w:r w:rsidRPr="0082658F">
              <w:rPr>
                <w:color w:val="000000"/>
              </w:rPr>
              <w:t>ом</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32"/>
            </w:pPr>
            <w:r w:rsidRPr="0082658F">
              <w:t>Ω</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right="374"/>
              <w:jc w:val="right"/>
            </w:pPr>
            <w:r w:rsidRPr="0082658F">
              <w:rPr>
                <w:color w:val="000000"/>
              </w:rPr>
              <w:t>Ом</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65"/>
              <w:rPr>
                <w:vertAlign w:val="superscript"/>
              </w:rPr>
            </w:pPr>
            <w:r w:rsidRPr="0082658F">
              <w:rPr>
                <w:color w:val="000000"/>
                <w:spacing w:val="-4"/>
                <w:lang w:val="en-US"/>
              </w:rPr>
              <w:t>m</w:t>
            </w:r>
            <w:r w:rsidRPr="0082658F">
              <w:rPr>
                <w:color w:val="000000"/>
                <w:spacing w:val="-4"/>
                <w:vertAlign w:val="superscript"/>
                <w:lang w:val="en-US"/>
              </w:rPr>
              <w:t>2</w:t>
            </w:r>
            <w:r w:rsidRPr="0082658F">
              <w:rPr>
                <w:color w:val="000000"/>
                <w:spacing w:val="-4"/>
                <w:lang w:val="en-US"/>
              </w:rPr>
              <w:t>·kg·s</w:t>
            </w:r>
            <w:r w:rsidRPr="0082658F">
              <w:rPr>
                <w:color w:val="000000"/>
                <w:spacing w:val="-4"/>
                <w:vertAlign w:val="superscript"/>
                <w:lang w:val="en-US"/>
              </w:rPr>
              <w:t>-3</w:t>
            </w:r>
            <w:r w:rsidRPr="0082658F">
              <w:rPr>
                <w:color w:val="000000"/>
                <w:spacing w:val="-4"/>
                <w:lang w:val="en-US"/>
              </w:rPr>
              <w:t>·A</w:t>
            </w:r>
            <w:r w:rsidRPr="0082658F">
              <w:rPr>
                <w:color w:val="000000"/>
                <w:spacing w:val="-4"/>
                <w:vertAlign w:val="superscript"/>
                <w:lang w:val="en-US"/>
              </w:rPr>
              <w:t>-</w:t>
            </w:r>
          </w:p>
        </w:tc>
      </w:tr>
      <w:tr w:rsidR="00A16CA0" w:rsidRPr="0082658F" w:rsidTr="00FB308D">
        <w:trPr>
          <w:trHeight w:hRule="exact" w:val="562"/>
        </w:trPr>
        <w:tc>
          <w:tcPr>
            <w:tcW w:w="40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spacing w:line="209" w:lineRule="exact"/>
            </w:pPr>
            <w:r w:rsidRPr="0082658F">
              <w:rPr>
                <w:color w:val="000000"/>
                <w:spacing w:val="4"/>
              </w:rPr>
              <w:t>Электрическая   проводи</w:t>
            </w:r>
            <w:r w:rsidRPr="0082658F">
              <w:rPr>
                <w:color w:val="000000"/>
                <w:spacing w:val="-4"/>
              </w:rPr>
              <w:t>мость</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65"/>
              <w:rPr>
                <w:i/>
                <w:vertAlign w:val="superscript"/>
                <w:lang w:val="en-US"/>
              </w:rPr>
            </w:pPr>
            <w:r w:rsidRPr="0082658F">
              <w:rPr>
                <w:i/>
                <w:lang w:val="en-US"/>
              </w:rPr>
              <w:t>L</w:t>
            </w:r>
            <w:r w:rsidRPr="0082658F">
              <w:rPr>
                <w:i/>
                <w:vertAlign w:val="superscript"/>
                <w:lang w:val="en-US"/>
              </w:rPr>
              <w:t>-2</w:t>
            </w:r>
            <w:r w:rsidRPr="0082658F">
              <w:rPr>
                <w:i/>
                <w:lang w:val="en-US"/>
              </w:rPr>
              <w:t>M</w:t>
            </w:r>
            <w:r w:rsidRPr="0082658F">
              <w:rPr>
                <w:i/>
                <w:vertAlign w:val="superscript"/>
                <w:lang w:val="en-US"/>
              </w:rPr>
              <w:t>-1</w:t>
            </w:r>
            <w:r w:rsidRPr="0082658F">
              <w:rPr>
                <w:i/>
                <w:lang w:val="en-US"/>
              </w:rPr>
              <w:t>T</w:t>
            </w:r>
            <w:r w:rsidRPr="0082658F">
              <w:rPr>
                <w:i/>
                <w:vertAlign w:val="superscript"/>
                <w:lang w:val="en-US"/>
              </w:rPr>
              <w:t>3</w:t>
            </w:r>
            <w:r w:rsidRPr="0082658F">
              <w:rPr>
                <w:i/>
                <w:lang w:val="en-US"/>
              </w:rPr>
              <w:t>I</w:t>
            </w:r>
            <w:r w:rsidRPr="0082658F">
              <w:rPr>
                <w:i/>
                <w:vertAlign w:val="superscript"/>
                <w:lang w:val="en-US"/>
              </w:rPr>
              <w:t>2</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360"/>
            </w:pPr>
            <w:r w:rsidRPr="0082658F">
              <w:rPr>
                <w:color w:val="000000"/>
                <w:spacing w:val="-2"/>
              </w:rPr>
              <w:t>сименс</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54"/>
            </w:pPr>
            <w:r w:rsidRPr="0082658F">
              <w:rPr>
                <w:color w:val="000000"/>
                <w:lang w:val="en-US"/>
              </w:rPr>
              <w:t>s</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right="367"/>
              <w:jc w:val="right"/>
            </w:pPr>
            <w:r w:rsidRPr="0082658F">
              <w:rPr>
                <w:color w:val="000000"/>
              </w:rPr>
              <w:t>См</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36"/>
              <w:rPr>
                <w:vertAlign w:val="superscript"/>
              </w:rPr>
            </w:pPr>
            <w:r w:rsidRPr="0082658F">
              <w:rPr>
                <w:color w:val="000000"/>
                <w:spacing w:val="-10"/>
                <w:lang w:val="en-US"/>
              </w:rPr>
              <w:t>m</w:t>
            </w:r>
            <w:r w:rsidRPr="0082658F">
              <w:rPr>
                <w:color w:val="000000"/>
                <w:spacing w:val="-10"/>
                <w:vertAlign w:val="superscript"/>
                <w:lang w:val="en-US"/>
              </w:rPr>
              <w:t xml:space="preserve">-2 </w:t>
            </w:r>
            <w:r w:rsidRPr="0082658F">
              <w:rPr>
                <w:color w:val="000000"/>
                <w:spacing w:val="-10"/>
                <w:lang w:val="en-US"/>
              </w:rPr>
              <w:t>·kg</w:t>
            </w:r>
            <w:r w:rsidRPr="0082658F">
              <w:rPr>
                <w:color w:val="000000"/>
                <w:spacing w:val="-10"/>
                <w:vertAlign w:val="superscript"/>
                <w:lang w:val="en-US"/>
              </w:rPr>
              <w:t>-1</w:t>
            </w:r>
            <w:r w:rsidRPr="0082658F">
              <w:rPr>
                <w:color w:val="000000"/>
                <w:spacing w:val="-10"/>
                <w:lang w:val="en-US"/>
              </w:rPr>
              <w:t>·s</w:t>
            </w:r>
            <w:r w:rsidRPr="0082658F">
              <w:rPr>
                <w:color w:val="000000"/>
                <w:spacing w:val="-10"/>
                <w:vertAlign w:val="superscript"/>
                <w:lang w:val="en-US"/>
              </w:rPr>
              <w:t>3</w:t>
            </w:r>
            <w:r w:rsidRPr="0082658F">
              <w:rPr>
                <w:color w:val="000000"/>
                <w:spacing w:val="-10"/>
                <w:lang w:val="en-US"/>
              </w:rPr>
              <w:t>·A</w:t>
            </w:r>
            <w:r w:rsidRPr="0082658F">
              <w:rPr>
                <w:color w:val="000000"/>
                <w:spacing w:val="-10"/>
                <w:vertAlign w:val="superscript"/>
                <w:lang w:val="en-US"/>
              </w:rPr>
              <w:t>2</w:t>
            </w:r>
          </w:p>
        </w:tc>
      </w:tr>
      <w:tr w:rsidR="00A16CA0" w:rsidRPr="0082658F" w:rsidTr="00FB308D">
        <w:trPr>
          <w:trHeight w:hRule="exact" w:val="699"/>
        </w:trPr>
        <w:tc>
          <w:tcPr>
            <w:tcW w:w="40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spacing w:line="202" w:lineRule="exact"/>
            </w:pPr>
            <w:r w:rsidRPr="0082658F">
              <w:rPr>
                <w:color w:val="000000"/>
                <w:spacing w:val="7"/>
              </w:rPr>
              <w:t>Поток магнитной индук</w:t>
            </w:r>
            <w:r w:rsidRPr="0082658F">
              <w:rPr>
                <w:color w:val="000000"/>
                <w:spacing w:val="4"/>
              </w:rPr>
              <w:t>ции, магнитный поток</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jc w:val="center"/>
              <w:rPr>
                <w:i/>
                <w:vertAlign w:val="superscript"/>
                <w:lang w:val="en-US"/>
              </w:rPr>
            </w:pPr>
            <w:r w:rsidRPr="0082658F">
              <w:rPr>
                <w:i/>
                <w:lang w:val="en-US"/>
              </w:rPr>
              <w:t>L</w:t>
            </w:r>
            <w:r w:rsidRPr="0082658F">
              <w:rPr>
                <w:i/>
                <w:vertAlign w:val="superscript"/>
                <w:lang w:val="en-US"/>
              </w:rPr>
              <w:t>2</w:t>
            </w:r>
            <w:r w:rsidRPr="0082658F">
              <w:rPr>
                <w:i/>
                <w:lang w:val="en-US"/>
              </w:rPr>
              <w:t>MT</w:t>
            </w:r>
            <w:r w:rsidRPr="0082658F">
              <w:rPr>
                <w:i/>
                <w:vertAlign w:val="superscript"/>
                <w:lang w:val="en-US"/>
              </w:rPr>
              <w:t>-2</w:t>
            </w:r>
            <w:r w:rsidRPr="0082658F">
              <w:rPr>
                <w:i/>
                <w:lang w:val="en-US"/>
              </w:rPr>
              <w:t>I</w:t>
            </w:r>
            <w:r w:rsidRPr="0082658F">
              <w:rPr>
                <w:i/>
                <w:vertAlign w:val="superscript"/>
                <w:lang w:val="en-US"/>
              </w:rPr>
              <w:t>-1</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39"/>
            </w:pPr>
            <w:r w:rsidRPr="0082658F">
              <w:rPr>
                <w:color w:val="000000"/>
                <w:spacing w:val="-5"/>
              </w:rPr>
              <w:t>вебер</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360"/>
            </w:pPr>
            <w:r w:rsidRPr="0082658F">
              <w:rPr>
                <w:color w:val="000000"/>
                <w:lang w:val="en-US"/>
              </w:rPr>
              <w:t>Wb</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right="382"/>
              <w:jc w:val="right"/>
            </w:pPr>
            <w:r w:rsidRPr="0082658F">
              <w:rPr>
                <w:color w:val="000000"/>
              </w:rPr>
              <w:t>Вб</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72"/>
              <w:rPr>
                <w:vertAlign w:val="superscript"/>
              </w:rPr>
            </w:pPr>
            <w:r w:rsidRPr="0082658F">
              <w:rPr>
                <w:color w:val="000000"/>
                <w:spacing w:val="4"/>
                <w:lang w:val="en-US"/>
              </w:rPr>
              <w:t>m</w:t>
            </w:r>
            <w:r w:rsidRPr="0082658F">
              <w:rPr>
                <w:color w:val="000000"/>
                <w:spacing w:val="4"/>
                <w:vertAlign w:val="superscript"/>
                <w:lang w:val="en-US"/>
              </w:rPr>
              <w:t>2</w:t>
            </w:r>
            <w:r w:rsidRPr="0082658F">
              <w:rPr>
                <w:color w:val="000000"/>
                <w:spacing w:val="4"/>
                <w:lang w:val="en-US"/>
              </w:rPr>
              <w:t>·kg·s</w:t>
            </w:r>
            <w:r w:rsidRPr="0082658F">
              <w:rPr>
                <w:color w:val="000000"/>
                <w:spacing w:val="4"/>
                <w:vertAlign w:val="superscript"/>
                <w:lang w:val="en-US"/>
              </w:rPr>
              <w:t>-1</w:t>
            </w:r>
            <w:r w:rsidRPr="0082658F">
              <w:rPr>
                <w:color w:val="000000"/>
                <w:spacing w:val="4"/>
                <w:lang w:val="en-US"/>
              </w:rPr>
              <w:t>·A</w:t>
            </w:r>
            <w:r w:rsidRPr="0082658F">
              <w:rPr>
                <w:color w:val="000000"/>
                <w:spacing w:val="4"/>
                <w:vertAlign w:val="superscript"/>
                <w:lang w:val="en-US"/>
              </w:rPr>
              <w:t>-2</w:t>
            </w:r>
          </w:p>
        </w:tc>
      </w:tr>
      <w:tr w:rsidR="00A16CA0" w:rsidRPr="0082658F" w:rsidTr="0082658F">
        <w:trPr>
          <w:trHeight w:hRule="exact" w:val="577"/>
        </w:trPr>
        <w:tc>
          <w:tcPr>
            <w:tcW w:w="40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pPr>
            <w:r w:rsidRPr="0082658F">
              <w:rPr>
                <w:color w:val="000000"/>
                <w:spacing w:val="1"/>
              </w:rPr>
              <w:t xml:space="preserve">Плотность       </w:t>
            </w:r>
            <w:proofErr w:type="gramStart"/>
            <w:r w:rsidRPr="0082658F">
              <w:rPr>
                <w:color w:val="000000"/>
                <w:spacing w:val="1"/>
              </w:rPr>
              <w:t>магнитного</w:t>
            </w:r>
            <w:proofErr w:type="gramEnd"/>
          </w:p>
          <w:p w:rsidR="00A16CA0" w:rsidRPr="0082658F" w:rsidRDefault="00A16CA0" w:rsidP="00624A79">
            <w:pPr>
              <w:shd w:val="clear" w:color="auto" w:fill="FFFFFF"/>
            </w:pPr>
            <w:r w:rsidRPr="0082658F">
              <w:rPr>
                <w:color w:val="000000"/>
                <w:spacing w:val="3"/>
              </w:rPr>
              <w:t>потока, магнитная индукция</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238"/>
              <w:rPr>
                <w:vertAlign w:val="superscript"/>
                <w:lang w:val="en-US"/>
              </w:rPr>
            </w:pPr>
            <w:r w:rsidRPr="0082658F">
              <w:rPr>
                <w:i/>
                <w:color w:val="000000"/>
                <w:spacing w:val="7"/>
                <w:lang w:val="en-US"/>
              </w:rPr>
              <w:t>MT</w:t>
            </w:r>
            <w:r w:rsidRPr="0082658F">
              <w:rPr>
                <w:i/>
                <w:color w:val="000000"/>
                <w:spacing w:val="7"/>
                <w:vertAlign w:val="superscript"/>
                <w:lang w:val="en-US"/>
              </w:rPr>
              <w:t>-2</w:t>
            </w:r>
            <w:r w:rsidRPr="0082658F">
              <w:rPr>
                <w:i/>
                <w:color w:val="000000"/>
                <w:spacing w:val="7"/>
                <w:lang w:val="en-US"/>
              </w:rPr>
              <w:t>I</w:t>
            </w:r>
            <w:r w:rsidRPr="0082658F">
              <w:rPr>
                <w:i/>
                <w:color w:val="000000"/>
                <w:spacing w:val="7"/>
                <w:vertAlign w:val="superscript"/>
                <w:lang w:val="en-US"/>
              </w:rPr>
              <w:t>-1</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46"/>
            </w:pPr>
            <w:r w:rsidRPr="0082658F">
              <w:rPr>
                <w:color w:val="000000"/>
                <w:spacing w:val="-4"/>
              </w:rPr>
              <w:t>тесла</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46"/>
            </w:pPr>
            <w:r w:rsidRPr="0082658F">
              <w:rPr>
                <w:color w:val="000000"/>
                <w:lang w:val="en-US"/>
              </w:rPr>
              <w:t>T</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right="389"/>
              <w:jc w:val="right"/>
            </w:pPr>
            <w:r w:rsidRPr="0082658F">
              <w:rPr>
                <w:color w:val="000000"/>
              </w:rPr>
              <w:t>Тл</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216"/>
              <w:rPr>
                <w:vertAlign w:val="superscript"/>
              </w:rPr>
            </w:pPr>
            <w:r w:rsidRPr="0082658F">
              <w:rPr>
                <w:color w:val="000000"/>
                <w:spacing w:val="1"/>
                <w:lang w:val="en-US"/>
              </w:rPr>
              <w:t>kg·s</w:t>
            </w:r>
            <w:r w:rsidRPr="0082658F">
              <w:rPr>
                <w:color w:val="000000"/>
                <w:spacing w:val="1"/>
                <w:vertAlign w:val="superscript"/>
                <w:lang w:val="en-US"/>
              </w:rPr>
              <w:t>-1</w:t>
            </w:r>
            <w:r w:rsidRPr="0082658F">
              <w:rPr>
                <w:color w:val="000000"/>
                <w:spacing w:val="1"/>
                <w:lang w:val="en-US"/>
              </w:rPr>
              <w:t>·A</w:t>
            </w:r>
            <w:r w:rsidRPr="0082658F">
              <w:rPr>
                <w:color w:val="000000"/>
                <w:spacing w:val="1"/>
                <w:vertAlign w:val="superscript"/>
                <w:lang w:val="en-US"/>
              </w:rPr>
              <w:t>-1</w:t>
            </w:r>
          </w:p>
        </w:tc>
      </w:tr>
      <w:tr w:rsidR="00A16CA0" w:rsidRPr="0082658F" w:rsidTr="00FB308D">
        <w:trPr>
          <w:trHeight w:hRule="exact" w:val="602"/>
        </w:trPr>
        <w:tc>
          <w:tcPr>
            <w:tcW w:w="40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spacing w:line="209" w:lineRule="exact"/>
            </w:pPr>
            <w:r w:rsidRPr="0082658F">
              <w:rPr>
                <w:color w:val="000000"/>
                <w:spacing w:val="3"/>
              </w:rPr>
              <w:t xml:space="preserve">Индуктивность, взаимная </w:t>
            </w:r>
            <w:r w:rsidRPr="0082658F">
              <w:rPr>
                <w:color w:val="000000"/>
              </w:rPr>
              <w:t>индуктивность</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144"/>
              <w:rPr>
                <w:vertAlign w:val="superscript"/>
              </w:rPr>
            </w:pPr>
            <w:r w:rsidRPr="0082658F">
              <w:rPr>
                <w:i/>
                <w:color w:val="000000"/>
                <w:spacing w:val="5"/>
                <w:lang w:val="en-US"/>
              </w:rPr>
              <w:t>L</w:t>
            </w:r>
            <w:r w:rsidRPr="0082658F">
              <w:rPr>
                <w:i/>
                <w:color w:val="000000"/>
                <w:spacing w:val="5"/>
                <w:vertAlign w:val="superscript"/>
                <w:lang w:val="en-US"/>
              </w:rPr>
              <w:t>2</w:t>
            </w:r>
            <w:r w:rsidRPr="0082658F">
              <w:rPr>
                <w:i/>
                <w:color w:val="000000"/>
                <w:spacing w:val="5"/>
                <w:lang w:val="en-US"/>
              </w:rPr>
              <w:t>MT</w:t>
            </w:r>
            <w:r w:rsidRPr="0082658F">
              <w:rPr>
                <w:i/>
                <w:color w:val="000000"/>
                <w:spacing w:val="5"/>
                <w:vertAlign w:val="superscript"/>
                <w:lang w:val="en-US"/>
              </w:rPr>
              <w:t>-2</w:t>
            </w:r>
            <w:r w:rsidRPr="0082658F">
              <w:rPr>
                <w:i/>
                <w:color w:val="000000"/>
                <w:spacing w:val="5"/>
                <w:lang w:val="en-US"/>
              </w:rPr>
              <w:t>I</w:t>
            </w:r>
            <w:r w:rsidRPr="0082658F">
              <w:rPr>
                <w:i/>
                <w:color w:val="000000"/>
                <w:spacing w:val="5"/>
                <w:vertAlign w:val="superscript"/>
                <w:lang w:val="en-US"/>
              </w:rPr>
              <w:t>-2</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32"/>
            </w:pPr>
            <w:r w:rsidRPr="0082658F">
              <w:rPr>
                <w:color w:val="000000"/>
                <w:spacing w:val="-3"/>
              </w:rPr>
              <w:t>генри</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39"/>
            </w:pPr>
            <w:r w:rsidRPr="0082658F">
              <w:rPr>
                <w:color w:val="000000"/>
                <w:lang w:val="en-US"/>
              </w:rPr>
              <w:t>H</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right="382"/>
              <w:jc w:val="right"/>
            </w:pPr>
            <w:r w:rsidRPr="0082658F">
              <w:rPr>
                <w:color w:val="000000"/>
              </w:rPr>
              <w:t>Гн</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86"/>
              <w:rPr>
                <w:vertAlign w:val="superscript"/>
              </w:rPr>
            </w:pPr>
            <w:r w:rsidRPr="0082658F">
              <w:rPr>
                <w:color w:val="000000"/>
                <w:spacing w:val="-3"/>
                <w:lang w:val="en-US"/>
              </w:rPr>
              <w:t>m</w:t>
            </w:r>
            <w:r w:rsidRPr="0082658F">
              <w:rPr>
                <w:color w:val="000000"/>
                <w:spacing w:val="-3"/>
                <w:vertAlign w:val="superscript"/>
                <w:lang w:val="en-US"/>
              </w:rPr>
              <w:t>2</w:t>
            </w:r>
            <w:r w:rsidRPr="0082658F">
              <w:rPr>
                <w:color w:val="000000"/>
                <w:spacing w:val="-3"/>
                <w:lang w:val="en-US"/>
              </w:rPr>
              <w:t>·kg·s</w:t>
            </w:r>
            <w:r w:rsidRPr="0082658F">
              <w:rPr>
                <w:color w:val="000000"/>
                <w:spacing w:val="-3"/>
                <w:vertAlign w:val="superscript"/>
                <w:lang w:val="en-US"/>
              </w:rPr>
              <w:t>-2</w:t>
            </w:r>
            <w:r w:rsidRPr="0082658F">
              <w:rPr>
                <w:color w:val="000000"/>
                <w:spacing w:val="-3"/>
                <w:lang w:val="en-US"/>
              </w:rPr>
              <w:t>·A</w:t>
            </w:r>
            <w:r w:rsidRPr="0082658F">
              <w:rPr>
                <w:color w:val="000000"/>
                <w:spacing w:val="-3"/>
                <w:vertAlign w:val="superscript"/>
                <w:lang w:val="en-US"/>
              </w:rPr>
              <w:t>-2</w:t>
            </w:r>
          </w:p>
        </w:tc>
      </w:tr>
      <w:tr w:rsidR="00A16CA0" w:rsidRPr="0082658F" w:rsidTr="0082658F">
        <w:trPr>
          <w:trHeight w:hRule="exact" w:val="328"/>
        </w:trPr>
        <w:tc>
          <w:tcPr>
            <w:tcW w:w="40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259"/>
            </w:pPr>
            <w:r w:rsidRPr="0082658F">
              <w:rPr>
                <w:color w:val="000000"/>
                <w:spacing w:val="1"/>
              </w:rPr>
              <w:t>Температура Цельсия</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605"/>
              <w:rPr>
                <w:i/>
                <w:lang w:val="en-US"/>
              </w:rPr>
            </w:pPr>
            <w:r w:rsidRPr="0082658F">
              <w:rPr>
                <w:i/>
                <w:color w:val="000000"/>
              </w:rPr>
              <w:t>θ</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14"/>
            </w:pPr>
            <w:r w:rsidRPr="0082658F">
              <w:rPr>
                <w:color w:val="000000"/>
                <w:spacing w:val="-2"/>
              </w:rPr>
              <w:t>градус Цельсия</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18"/>
            </w:pPr>
            <w:r w:rsidRPr="0082658F">
              <w:rPr>
                <w:color w:val="000000"/>
                <w:lang w:val="en-US"/>
              </w:rPr>
              <w:t>°C</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right="389"/>
              <w:jc w:val="right"/>
            </w:pPr>
            <w:r w:rsidRPr="0082658F">
              <w:rPr>
                <w:color w:val="000000"/>
                <w:vertAlign w:val="superscript"/>
                <w:lang w:val="en-US"/>
              </w:rPr>
              <w:t>o</w:t>
            </w:r>
            <w:r w:rsidRPr="0082658F">
              <w:rPr>
                <w:color w:val="000000"/>
              </w:rPr>
              <w:t>С</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605"/>
            </w:pPr>
            <w:r w:rsidRPr="0082658F">
              <w:rPr>
                <w:color w:val="000000"/>
              </w:rPr>
              <w:t>К</w:t>
            </w:r>
          </w:p>
        </w:tc>
      </w:tr>
      <w:tr w:rsidR="00A16CA0" w:rsidRPr="0082658F" w:rsidTr="0082658F">
        <w:trPr>
          <w:trHeight w:hRule="exact" w:val="302"/>
        </w:trPr>
        <w:tc>
          <w:tcPr>
            <w:tcW w:w="40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266"/>
            </w:pPr>
            <w:r w:rsidRPr="0082658F">
              <w:rPr>
                <w:color w:val="000000"/>
                <w:spacing w:val="2"/>
              </w:rPr>
              <w:t>Световой поток</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jc w:val="center"/>
              <w:rPr>
                <w:i/>
                <w:lang w:val="en-US"/>
              </w:rPr>
            </w:pPr>
            <w:r w:rsidRPr="0082658F">
              <w:rPr>
                <w:i/>
                <w:lang w:val="en-US"/>
              </w:rPr>
              <w:t>J</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389"/>
            </w:pPr>
            <w:r w:rsidRPr="0082658F">
              <w:rPr>
                <w:color w:val="000000"/>
                <w:spacing w:val="-4"/>
              </w:rPr>
              <w:t>люмен</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10"/>
            </w:pPr>
            <w:r w:rsidRPr="0082658F">
              <w:rPr>
                <w:color w:val="000000"/>
                <w:lang w:val="en-US"/>
              </w:rPr>
              <w:t>lm</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right="374"/>
              <w:jc w:val="right"/>
            </w:pPr>
            <w:r w:rsidRPr="0082658F">
              <w:rPr>
                <w:color w:val="000000"/>
              </w:rPr>
              <w:t>лм</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82"/>
            </w:pPr>
            <w:r w:rsidRPr="0082658F">
              <w:rPr>
                <w:color w:val="000000"/>
                <w:spacing w:val="3"/>
                <w:lang w:val="en-US"/>
              </w:rPr>
              <w:t>cd·sr</w:t>
            </w:r>
          </w:p>
        </w:tc>
      </w:tr>
      <w:tr w:rsidR="00A16CA0" w:rsidRPr="0082658F" w:rsidTr="0082658F">
        <w:trPr>
          <w:trHeight w:hRule="exact" w:val="321"/>
        </w:trPr>
        <w:tc>
          <w:tcPr>
            <w:tcW w:w="40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266"/>
            </w:pPr>
            <w:r w:rsidRPr="0082658F">
              <w:rPr>
                <w:color w:val="000000"/>
              </w:rPr>
              <w:t>Освещенность</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jc w:val="center"/>
              <w:rPr>
                <w:i/>
                <w:lang w:val="en-US"/>
              </w:rPr>
            </w:pPr>
            <w:r w:rsidRPr="0082658F">
              <w:rPr>
                <w:i/>
                <w:lang w:val="en-US"/>
              </w:rPr>
              <w:t>L</w:t>
            </w:r>
            <w:r w:rsidRPr="0082658F">
              <w:rPr>
                <w:i/>
                <w:vertAlign w:val="superscript"/>
                <w:lang w:val="en-US"/>
              </w:rPr>
              <w:t>-2</w:t>
            </w:r>
            <w:r w:rsidRPr="0082658F">
              <w:rPr>
                <w:i/>
                <w:lang w:val="en-US"/>
              </w:rPr>
              <w:t>J</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61"/>
            </w:pPr>
            <w:r w:rsidRPr="0082658F">
              <w:rPr>
                <w:color w:val="000000"/>
                <w:spacing w:val="-5"/>
              </w:rPr>
              <w:t>люкс</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54"/>
            </w:pPr>
            <w:r w:rsidRPr="0082658F">
              <w:rPr>
                <w:color w:val="000000"/>
                <w:lang w:val="en-US"/>
              </w:rPr>
              <w:t>lx</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right="382"/>
              <w:jc w:val="right"/>
            </w:pPr>
            <w:r w:rsidRPr="0082658F">
              <w:rPr>
                <w:color w:val="000000"/>
              </w:rPr>
              <w:t>лк</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288"/>
            </w:pPr>
            <w:r w:rsidRPr="0082658F">
              <w:rPr>
                <w:color w:val="000000"/>
                <w:spacing w:val="-3"/>
                <w:lang w:val="en-US"/>
              </w:rPr>
              <w:t>m</w:t>
            </w:r>
            <w:r w:rsidRPr="0082658F">
              <w:rPr>
                <w:color w:val="000000"/>
                <w:spacing w:val="-3"/>
                <w:vertAlign w:val="superscript"/>
                <w:lang w:val="en-US"/>
              </w:rPr>
              <w:t xml:space="preserve">-2 </w:t>
            </w:r>
            <w:r w:rsidRPr="0082658F">
              <w:rPr>
                <w:color w:val="000000"/>
                <w:spacing w:val="-3"/>
                <w:lang w:val="en-US"/>
              </w:rPr>
              <w:sym w:font="Symbol" w:char="F0D7"/>
            </w:r>
            <w:r w:rsidRPr="0082658F">
              <w:rPr>
                <w:color w:val="000000"/>
                <w:spacing w:val="-3"/>
                <w:lang w:val="en-US"/>
              </w:rPr>
              <w:t>cd·sr</w:t>
            </w:r>
          </w:p>
        </w:tc>
      </w:tr>
      <w:tr w:rsidR="00A16CA0" w:rsidRPr="0082658F" w:rsidTr="0082658F">
        <w:trPr>
          <w:trHeight w:hRule="exact" w:val="470"/>
        </w:trPr>
        <w:tc>
          <w:tcPr>
            <w:tcW w:w="40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spacing w:line="209" w:lineRule="exact"/>
            </w:pPr>
            <w:r w:rsidRPr="0082658F">
              <w:rPr>
                <w:color w:val="000000"/>
                <w:spacing w:val="7"/>
              </w:rPr>
              <w:t>Поглощенная доза иони</w:t>
            </w:r>
            <w:r w:rsidRPr="0082658F">
              <w:rPr>
                <w:color w:val="000000"/>
                <w:spacing w:val="2"/>
              </w:rPr>
              <w:t>зирующего излучения, керма</w:t>
            </w:r>
          </w:p>
        </w:tc>
        <w:tc>
          <w:tcPr>
            <w:tcW w:w="1199"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10"/>
              <w:rPr>
                <w:vertAlign w:val="superscript"/>
              </w:rPr>
            </w:pPr>
            <w:r w:rsidRPr="0082658F">
              <w:rPr>
                <w:i/>
                <w:color w:val="000000"/>
                <w:lang w:val="en-US"/>
              </w:rPr>
              <w:t>L</w:t>
            </w:r>
            <w:r w:rsidRPr="0082658F">
              <w:rPr>
                <w:i/>
                <w:color w:val="000000"/>
                <w:vertAlign w:val="superscript"/>
                <w:lang w:val="en-US"/>
              </w:rPr>
              <w:t>2</w:t>
            </w:r>
            <w:r w:rsidRPr="0082658F">
              <w:rPr>
                <w:i/>
                <w:color w:val="000000"/>
                <w:lang w:val="en-US"/>
              </w:rPr>
              <w:t>T</w:t>
            </w:r>
            <w:r w:rsidRPr="0082658F">
              <w:rPr>
                <w:i/>
                <w:color w:val="000000"/>
                <w:vertAlign w:val="superscript"/>
                <w:lang w:val="en-US"/>
              </w:rPr>
              <w:t>-2</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504"/>
            </w:pPr>
            <w:r w:rsidRPr="0082658F">
              <w:rPr>
                <w:color w:val="000000"/>
                <w:spacing w:val="-7"/>
              </w:rPr>
              <w:t>грей</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left="403"/>
            </w:pPr>
            <w:r w:rsidRPr="0082658F">
              <w:rPr>
                <w:color w:val="000000"/>
                <w:lang w:val="en-US"/>
              </w:rPr>
              <w:t>Gy</w:t>
            </w:r>
          </w:p>
        </w:tc>
        <w:tc>
          <w:tcPr>
            <w:tcW w:w="933"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ind w:right="367"/>
              <w:jc w:val="right"/>
            </w:pPr>
            <w:r w:rsidRPr="0082658F">
              <w:rPr>
                <w:color w:val="000000"/>
              </w:rPr>
              <w:t>Гр</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A16CA0" w:rsidRPr="0082658F" w:rsidRDefault="00A16CA0" w:rsidP="00624A79">
            <w:pPr>
              <w:shd w:val="clear" w:color="auto" w:fill="FFFFFF"/>
              <w:jc w:val="center"/>
              <w:rPr>
                <w:vertAlign w:val="superscript"/>
              </w:rPr>
            </w:pPr>
            <w:r w:rsidRPr="0082658F">
              <w:rPr>
                <w:color w:val="000000"/>
                <w:spacing w:val="1"/>
                <w:lang w:val="en-US"/>
              </w:rPr>
              <w:t>m</w:t>
            </w:r>
            <w:r w:rsidRPr="0082658F">
              <w:rPr>
                <w:color w:val="000000"/>
                <w:spacing w:val="1"/>
                <w:vertAlign w:val="superscript"/>
                <w:lang w:val="en-US"/>
              </w:rPr>
              <w:t>-2</w:t>
            </w:r>
            <w:r w:rsidRPr="0082658F">
              <w:rPr>
                <w:color w:val="000000"/>
                <w:spacing w:val="1"/>
                <w:lang w:val="en-US"/>
              </w:rPr>
              <w:t>s</w:t>
            </w:r>
            <w:r w:rsidRPr="0082658F">
              <w:rPr>
                <w:color w:val="000000"/>
                <w:spacing w:val="1"/>
                <w:vertAlign w:val="superscript"/>
                <w:lang w:val="en-US"/>
              </w:rPr>
              <w:t>-2</w:t>
            </w:r>
          </w:p>
        </w:tc>
      </w:tr>
      <w:tr w:rsidR="00A16CA0" w:rsidRPr="0082658F" w:rsidTr="0082658F">
        <w:trPr>
          <w:trHeight w:hRule="exact" w:val="477"/>
        </w:trPr>
        <w:tc>
          <w:tcPr>
            <w:tcW w:w="4033" w:type="dxa"/>
            <w:tcBorders>
              <w:top w:val="single" w:sz="6" w:space="0" w:color="auto"/>
              <w:left w:val="single" w:sz="6" w:space="0" w:color="auto"/>
              <w:bottom w:val="nil"/>
              <w:right w:val="single" w:sz="6" w:space="0" w:color="auto"/>
            </w:tcBorders>
            <w:shd w:val="clear" w:color="auto" w:fill="FFFFFF"/>
          </w:tcPr>
          <w:p w:rsidR="00A16CA0" w:rsidRPr="0082658F" w:rsidRDefault="00A16CA0" w:rsidP="00624A79">
            <w:pPr>
              <w:shd w:val="clear" w:color="auto" w:fill="FFFFFF"/>
              <w:spacing w:line="202" w:lineRule="exact"/>
            </w:pPr>
            <w:r w:rsidRPr="0082658F">
              <w:rPr>
                <w:color w:val="000000"/>
                <w:spacing w:val="2"/>
              </w:rPr>
              <w:t>Эквивалентная доза ионизирующего   излучения,   эф</w:t>
            </w:r>
            <w:r w:rsidRPr="0082658F">
              <w:rPr>
                <w:color w:val="000000"/>
                <w:spacing w:val="5"/>
              </w:rPr>
              <w:t>фективная доза ионизирую</w:t>
            </w:r>
            <w:r w:rsidRPr="0082658F">
              <w:rPr>
                <w:color w:val="000000"/>
                <w:spacing w:val="2"/>
              </w:rPr>
              <w:t>щего излучения</w:t>
            </w:r>
          </w:p>
        </w:tc>
        <w:tc>
          <w:tcPr>
            <w:tcW w:w="1199" w:type="dxa"/>
            <w:tcBorders>
              <w:top w:val="single" w:sz="6" w:space="0" w:color="auto"/>
              <w:left w:val="single" w:sz="6" w:space="0" w:color="auto"/>
              <w:bottom w:val="nil"/>
              <w:right w:val="single" w:sz="6" w:space="0" w:color="auto"/>
            </w:tcBorders>
            <w:shd w:val="clear" w:color="auto" w:fill="FFFFFF"/>
          </w:tcPr>
          <w:p w:rsidR="00A16CA0" w:rsidRPr="0082658F" w:rsidRDefault="00A16CA0" w:rsidP="00624A79">
            <w:pPr>
              <w:shd w:val="clear" w:color="auto" w:fill="FFFFFF"/>
              <w:ind w:left="410"/>
              <w:rPr>
                <w:vertAlign w:val="superscript"/>
              </w:rPr>
            </w:pPr>
            <w:r w:rsidRPr="0082658F">
              <w:rPr>
                <w:i/>
                <w:color w:val="000000"/>
                <w:lang w:val="en-US"/>
              </w:rPr>
              <w:t>L</w:t>
            </w:r>
            <w:r w:rsidRPr="0082658F">
              <w:rPr>
                <w:i/>
                <w:color w:val="000000"/>
                <w:vertAlign w:val="superscript"/>
                <w:lang w:val="en-US"/>
              </w:rPr>
              <w:t>2</w:t>
            </w:r>
            <w:r w:rsidRPr="0082658F">
              <w:rPr>
                <w:i/>
                <w:color w:val="000000"/>
                <w:lang w:val="en-US"/>
              </w:rPr>
              <w:t>T</w:t>
            </w:r>
            <w:r w:rsidRPr="0082658F">
              <w:rPr>
                <w:i/>
                <w:color w:val="000000"/>
                <w:vertAlign w:val="superscript"/>
                <w:lang w:val="en-US"/>
              </w:rPr>
              <w:t>-2</w:t>
            </w:r>
          </w:p>
        </w:tc>
        <w:tc>
          <w:tcPr>
            <w:tcW w:w="1332" w:type="dxa"/>
            <w:tcBorders>
              <w:top w:val="single" w:sz="6" w:space="0" w:color="auto"/>
              <w:left w:val="single" w:sz="6" w:space="0" w:color="auto"/>
              <w:bottom w:val="nil"/>
              <w:right w:val="single" w:sz="6" w:space="0" w:color="auto"/>
            </w:tcBorders>
            <w:shd w:val="clear" w:color="auto" w:fill="FFFFFF"/>
          </w:tcPr>
          <w:p w:rsidR="00A16CA0" w:rsidRPr="0082658F" w:rsidRDefault="00A16CA0" w:rsidP="00624A79">
            <w:pPr>
              <w:shd w:val="clear" w:color="auto" w:fill="FFFFFF"/>
              <w:ind w:left="418"/>
            </w:pPr>
            <w:r w:rsidRPr="0082658F">
              <w:rPr>
                <w:color w:val="000000"/>
                <w:spacing w:val="-3"/>
              </w:rPr>
              <w:t>зиверт</w:t>
            </w:r>
          </w:p>
        </w:tc>
        <w:tc>
          <w:tcPr>
            <w:tcW w:w="933" w:type="dxa"/>
            <w:tcBorders>
              <w:top w:val="single" w:sz="6" w:space="0" w:color="auto"/>
              <w:left w:val="single" w:sz="6" w:space="0" w:color="auto"/>
              <w:bottom w:val="nil"/>
              <w:right w:val="single" w:sz="6" w:space="0" w:color="auto"/>
            </w:tcBorders>
            <w:shd w:val="clear" w:color="auto" w:fill="FFFFFF"/>
          </w:tcPr>
          <w:p w:rsidR="00A16CA0" w:rsidRPr="0082658F" w:rsidRDefault="00A16CA0" w:rsidP="00624A79">
            <w:pPr>
              <w:shd w:val="clear" w:color="auto" w:fill="FFFFFF"/>
              <w:ind w:left="439"/>
            </w:pPr>
            <w:r w:rsidRPr="0082658F">
              <w:rPr>
                <w:color w:val="000000"/>
                <w:lang w:val="en-US"/>
              </w:rPr>
              <w:t>Sv</w:t>
            </w:r>
          </w:p>
        </w:tc>
        <w:tc>
          <w:tcPr>
            <w:tcW w:w="933" w:type="dxa"/>
            <w:tcBorders>
              <w:top w:val="single" w:sz="6" w:space="0" w:color="auto"/>
              <w:left w:val="single" w:sz="6" w:space="0" w:color="auto"/>
              <w:bottom w:val="nil"/>
              <w:right w:val="single" w:sz="6" w:space="0" w:color="auto"/>
            </w:tcBorders>
            <w:shd w:val="clear" w:color="auto" w:fill="FFFFFF"/>
          </w:tcPr>
          <w:p w:rsidR="00A16CA0" w:rsidRPr="0082658F" w:rsidRDefault="00A16CA0" w:rsidP="00624A79">
            <w:pPr>
              <w:shd w:val="clear" w:color="auto" w:fill="FFFFFF"/>
              <w:ind w:right="367"/>
              <w:jc w:val="right"/>
            </w:pPr>
            <w:r w:rsidRPr="0082658F">
              <w:rPr>
                <w:color w:val="000000"/>
              </w:rPr>
              <w:t>Зв</w:t>
            </w:r>
          </w:p>
        </w:tc>
        <w:tc>
          <w:tcPr>
            <w:tcW w:w="1186" w:type="dxa"/>
            <w:tcBorders>
              <w:top w:val="single" w:sz="6" w:space="0" w:color="auto"/>
              <w:left w:val="single" w:sz="6" w:space="0" w:color="auto"/>
              <w:bottom w:val="nil"/>
              <w:right w:val="single" w:sz="6" w:space="0" w:color="auto"/>
            </w:tcBorders>
            <w:shd w:val="clear" w:color="auto" w:fill="FFFFFF"/>
          </w:tcPr>
          <w:p w:rsidR="00A16CA0" w:rsidRPr="0082658F" w:rsidRDefault="00A16CA0" w:rsidP="00624A79">
            <w:pPr>
              <w:shd w:val="clear" w:color="auto" w:fill="FFFFFF"/>
              <w:ind w:left="418"/>
              <w:rPr>
                <w:vertAlign w:val="superscript"/>
              </w:rPr>
            </w:pPr>
            <w:r w:rsidRPr="0082658F">
              <w:rPr>
                <w:color w:val="000000"/>
                <w:spacing w:val="-12"/>
                <w:lang w:val="en-US"/>
              </w:rPr>
              <w:t>m</w:t>
            </w:r>
            <w:r w:rsidRPr="0082658F">
              <w:rPr>
                <w:color w:val="000000"/>
                <w:spacing w:val="-12"/>
                <w:vertAlign w:val="superscript"/>
                <w:lang w:val="en-US"/>
              </w:rPr>
              <w:t>2</w:t>
            </w:r>
            <w:r w:rsidRPr="0082658F">
              <w:rPr>
                <w:color w:val="000000"/>
                <w:spacing w:val="-12"/>
                <w:lang w:val="en-US"/>
              </w:rPr>
              <w:t>·s</w:t>
            </w:r>
            <w:r w:rsidRPr="0082658F">
              <w:rPr>
                <w:color w:val="000000"/>
                <w:spacing w:val="-12"/>
                <w:vertAlign w:val="superscript"/>
                <w:lang w:val="en-US"/>
              </w:rPr>
              <w:t>-2</w:t>
            </w:r>
          </w:p>
        </w:tc>
      </w:tr>
      <w:tr w:rsidR="00A16CA0" w:rsidTr="00FB308D">
        <w:trPr>
          <w:trHeight w:hRule="exact" w:val="3185"/>
        </w:trPr>
        <w:tc>
          <w:tcPr>
            <w:tcW w:w="9616" w:type="dxa"/>
            <w:gridSpan w:val="6"/>
            <w:tcBorders>
              <w:top w:val="single" w:sz="6" w:space="0" w:color="auto"/>
              <w:left w:val="single" w:sz="6" w:space="0" w:color="auto"/>
              <w:bottom w:val="single" w:sz="6" w:space="0" w:color="auto"/>
              <w:right w:val="single" w:sz="6" w:space="0" w:color="auto"/>
            </w:tcBorders>
            <w:shd w:val="clear" w:color="auto" w:fill="FFFFFF"/>
          </w:tcPr>
          <w:p w:rsidR="00A16CA0" w:rsidRPr="00BB5269" w:rsidRDefault="00A16CA0" w:rsidP="00624A79">
            <w:pPr>
              <w:shd w:val="clear" w:color="auto" w:fill="FFFFFF"/>
              <w:rPr>
                <w:sz w:val="20"/>
                <w:szCs w:val="20"/>
              </w:rPr>
            </w:pPr>
            <w:r w:rsidRPr="00BB5269">
              <w:rPr>
                <w:color w:val="000000"/>
                <w:spacing w:val="58"/>
                <w:sz w:val="20"/>
                <w:szCs w:val="20"/>
              </w:rPr>
              <w:t>Примечания</w:t>
            </w:r>
          </w:p>
          <w:p w:rsidR="00A16CA0" w:rsidRPr="00BB5269" w:rsidRDefault="00A16CA0" w:rsidP="00624A79">
            <w:pPr>
              <w:shd w:val="clear" w:color="auto" w:fill="FFFFFF"/>
              <w:spacing w:line="209" w:lineRule="exact"/>
              <w:rPr>
                <w:color w:val="000000"/>
                <w:spacing w:val="1"/>
                <w:sz w:val="20"/>
                <w:szCs w:val="20"/>
              </w:rPr>
            </w:pPr>
            <w:r w:rsidRPr="00BB5269">
              <w:rPr>
                <w:color w:val="000000"/>
                <w:spacing w:val="1"/>
                <w:sz w:val="20"/>
                <w:szCs w:val="20"/>
              </w:rPr>
              <w:t>1</w:t>
            </w:r>
            <w:r w:rsidR="0082658F" w:rsidRPr="00BB5269">
              <w:rPr>
                <w:color w:val="000000"/>
                <w:spacing w:val="1"/>
                <w:sz w:val="20"/>
                <w:szCs w:val="20"/>
              </w:rPr>
              <w:t>.</w:t>
            </w:r>
            <w:r w:rsidRPr="00BB5269">
              <w:rPr>
                <w:color w:val="000000"/>
                <w:spacing w:val="1"/>
                <w:sz w:val="20"/>
                <w:szCs w:val="20"/>
              </w:rPr>
              <w:t xml:space="preserve">  В таблицу </w:t>
            </w:r>
            <w:r w:rsidR="0082658F" w:rsidRPr="00BB5269">
              <w:rPr>
                <w:color w:val="000000"/>
                <w:spacing w:val="1"/>
                <w:sz w:val="20"/>
                <w:szCs w:val="20"/>
              </w:rPr>
              <w:t>4</w:t>
            </w:r>
            <w:r w:rsidRPr="00BB5269">
              <w:rPr>
                <w:color w:val="000000"/>
                <w:spacing w:val="1"/>
                <w:sz w:val="20"/>
                <w:szCs w:val="20"/>
              </w:rPr>
              <w:t xml:space="preserve"> </w:t>
            </w:r>
            <w:proofErr w:type="gramStart"/>
            <w:r w:rsidRPr="00BB5269">
              <w:rPr>
                <w:color w:val="000000"/>
                <w:spacing w:val="1"/>
                <w:sz w:val="20"/>
                <w:szCs w:val="20"/>
              </w:rPr>
              <w:t>включены</w:t>
            </w:r>
            <w:proofErr w:type="gramEnd"/>
            <w:r w:rsidRPr="00BB5269">
              <w:rPr>
                <w:color w:val="000000"/>
                <w:spacing w:val="1"/>
                <w:sz w:val="20"/>
                <w:szCs w:val="20"/>
              </w:rPr>
              <w:t xml:space="preserve"> единица плоского угла — радиан и единица телесного угла — стерадиан.</w:t>
            </w:r>
          </w:p>
          <w:p w:rsidR="00A16CA0" w:rsidRPr="00BB5269" w:rsidRDefault="00A16CA0" w:rsidP="00624A79">
            <w:pPr>
              <w:shd w:val="clear" w:color="auto" w:fill="FFFFFF"/>
              <w:spacing w:line="209" w:lineRule="exact"/>
              <w:rPr>
                <w:color w:val="000000"/>
                <w:spacing w:val="-1"/>
                <w:sz w:val="20"/>
                <w:szCs w:val="20"/>
              </w:rPr>
            </w:pPr>
            <w:r w:rsidRPr="00BB5269">
              <w:rPr>
                <w:color w:val="000000"/>
                <w:spacing w:val="3"/>
                <w:sz w:val="20"/>
                <w:szCs w:val="20"/>
              </w:rPr>
              <w:t>2</w:t>
            </w:r>
            <w:r w:rsidR="0082658F" w:rsidRPr="00BB5269">
              <w:rPr>
                <w:color w:val="000000"/>
                <w:spacing w:val="3"/>
                <w:sz w:val="20"/>
                <w:szCs w:val="20"/>
              </w:rPr>
              <w:t>.</w:t>
            </w:r>
            <w:r w:rsidRPr="00BB5269">
              <w:rPr>
                <w:color w:val="000000"/>
                <w:spacing w:val="3"/>
                <w:sz w:val="20"/>
                <w:szCs w:val="20"/>
              </w:rPr>
              <w:t xml:space="preserve"> В Международную систему единиц при ее принятии в 1960 г. на </w:t>
            </w:r>
            <w:r w:rsidRPr="00BB5269">
              <w:rPr>
                <w:color w:val="000000"/>
                <w:spacing w:val="3"/>
                <w:sz w:val="20"/>
                <w:szCs w:val="20"/>
                <w:lang w:val="en-US"/>
              </w:rPr>
              <w:t>XI</w:t>
            </w:r>
            <w:r w:rsidRPr="00BB5269">
              <w:rPr>
                <w:color w:val="000000"/>
                <w:spacing w:val="3"/>
                <w:sz w:val="20"/>
                <w:szCs w:val="20"/>
              </w:rPr>
              <w:t xml:space="preserve"> ГКМВ (Резолюция 12) входило три </w:t>
            </w:r>
            <w:r w:rsidRPr="00BB5269">
              <w:rPr>
                <w:color w:val="000000"/>
                <w:spacing w:val="4"/>
                <w:sz w:val="20"/>
                <w:szCs w:val="20"/>
              </w:rPr>
              <w:t xml:space="preserve">класса единиц: основные, производные и дополнительные (радиан и стерадиан). ГКМВ классифицировала </w:t>
            </w:r>
            <w:r w:rsidRPr="00BB5269">
              <w:rPr>
                <w:color w:val="000000"/>
                <w:sz w:val="20"/>
                <w:szCs w:val="20"/>
              </w:rPr>
              <w:t xml:space="preserve">единицы радиан и стерадиан как «дополнительные, оставив открытым вопрос о том, являются они основными </w:t>
            </w:r>
            <w:r w:rsidRPr="00BB5269">
              <w:rPr>
                <w:color w:val="000000"/>
                <w:spacing w:val="-1"/>
                <w:sz w:val="20"/>
                <w:szCs w:val="20"/>
              </w:rPr>
              <w:t xml:space="preserve">единицами или производными». В целях устранения двусмысленного положения этих единиц Международный </w:t>
            </w:r>
            <w:r w:rsidRPr="00BB5269">
              <w:rPr>
                <w:color w:val="000000"/>
                <w:spacing w:val="2"/>
                <w:sz w:val="20"/>
                <w:szCs w:val="20"/>
              </w:rPr>
              <w:t xml:space="preserve">комитет мер и весов в 1980 г. (Рекомендация 1) решил интерпретировать класс дополнительных единиц СИ </w:t>
            </w:r>
            <w:r w:rsidRPr="00BB5269">
              <w:rPr>
                <w:color w:val="000000"/>
                <w:spacing w:val="3"/>
                <w:sz w:val="20"/>
                <w:szCs w:val="20"/>
              </w:rPr>
              <w:t xml:space="preserve">как класс  безразмерных  производных  единиц,  для   которых   ГКМВ  оставляет  открытой   возможность </w:t>
            </w:r>
            <w:r w:rsidRPr="00BB5269">
              <w:rPr>
                <w:color w:val="000000"/>
                <w:spacing w:val="9"/>
                <w:sz w:val="20"/>
                <w:szCs w:val="20"/>
              </w:rPr>
              <w:t xml:space="preserve">применения или неприменения их в выражениях для производных единиц СИ.  В  1995  г. </w:t>
            </w:r>
            <w:r w:rsidRPr="00BB5269">
              <w:rPr>
                <w:color w:val="000000"/>
                <w:spacing w:val="9"/>
                <w:sz w:val="20"/>
                <w:szCs w:val="20"/>
                <w:lang w:val="en-US"/>
              </w:rPr>
              <w:t>XX</w:t>
            </w:r>
            <w:r w:rsidRPr="00BB5269">
              <w:rPr>
                <w:color w:val="000000"/>
                <w:spacing w:val="9"/>
                <w:sz w:val="20"/>
                <w:szCs w:val="20"/>
              </w:rPr>
              <w:t xml:space="preserve"> ГКМВ </w:t>
            </w:r>
            <w:r w:rsidRPr="00BB5269">
              <w:rPr>
                <w:color w:val="000000"/>
                <w:spacing w:val="4"/>
                <w:sz w:val="20"/>
                <w:szCs w:val="20"/>
              </w:rPr>
              <w:t xml:space="preserve">(Резолюция 8) постановила исключить класс дополнительных единиц в СИ, а радиан и стерадиан считать </w:t>
            </w:r>
            <w:r w:rsidRPr="00BB5269">
              <w:rPr>
                <w:color w:val="000000"/>
                <w:spacing w:val="7"/>
                <w:sz w:val="20"/>
                <w:szCs w:val="20"/>
              </w:rPr>
              <w:t xml:space="preserve">безразмерными производными единицами СИ (имеющими специальные наименования и обозначения), </w:t>
            </w:r>
            <w:r w:rsidRPr="00BB5269">
              <w:rPr>
                <w:color w:val="000000"/>
                <w:spacing w:val="2"/>
                <w:sz w:val="20"/>
                <w:szCs w:val="20"/>
              </w:rPr>
              <w:t xml:space="preserve">которые могут быть использованы или не использованы в выражениях для других производных единиц СИ </w:t>
            </w:r>
            <w:r w:rsidRPr="00BB5269">
              <w:rPr>
                <w:color w:val="000000"/>
                <w:spacing w:val="-1"/>
                <w:sz w:val="20"/>
                <w:szCs w:val="20"/>
              </w:rPr>
              <w:t>(по необходимости).</w:t>
            </w:r>
          </w:p>
          <w:p w:rsidR="00A16CA0" w:rsidRDefault="00A16CA0" w:rsidP="004D0CCC">
            <w:pPr>
              <w:shd w:val="clear" w:color="auto" w:fill="FFFFFF"/>
              <w:spacing w:line="209" w:lineRule="exact"/>
            </w:pPr>
            <w:r w:rsidRPr="00BB5269">
              <w:rPr>
                <w:color w:val="000000"/>
                <w:spacing w:val="-1"/>
                <w:sz w:val="20"/>
                <w:szCs w:val="20"/>
              </w:rPr>
              <w:t xml:space="preserve"> </w:t>
            </w:r>
            <w:r w:rsidRPr="00BB5269">
              <w:rPr>
                <w:color w:val="000000"/>
                <w:spacing w:val="3"/>
                <w:sz w:val="20"/>
                <w:szCs w:val="20"/>
              </w:rPr>
              <w:t>3</w:t>
            </w:r>
            <w:r w:rsidR="0082658F" w:rsidRPr="00BB5269">
              <w:rPr>
                <w:color w:val="000000"/>
                <w:spacing w:val="3"/>
                <w:sz w:val="20"/>
                <w:szCs w:val="20"/>
              </w:rPr>
              <w:t>.</w:t>
            </w:r>
            <w:r w:rsidRPr="00BB5269">
              <w:rPr>
                <w:color w:val="000000"/>
                <w:spacing w:val="3"/>
                <w:sz w:val="20"/>
                <w:szCs w:val="20"/>
              </w:rPr>
              <w:t xml:space="preserve"> Единица катал введена в соответствии с резолюцией 12 </w:t>
            </w:r>
            <w:r w:rsidRPr="00BB5269">
              <w:rPr>
                <w:color w:val="000000"/>
                <w:spacing w:val="3"/>
                <w:sz w:val="20"/>
                <w:szCs w:val="20"/>
                <w:lang w:val="en-US"/>
              </w:rPr>
              <w:t>XXI</w:t>
            </w:r>
            <w:r w:rsidRPr="00BB5269">
              <w:rPr>
                <w:color w:val="000000"/>
                <w:spacing w:val="3"/>
                <w:sz w:val="20"/>
                <w:szCs w:val="20"/>
              </w:rPr>
              <w:t xml:space="preserve"> ГКМВ</w:t>
            </w:r>
            <w:proofErr w:type="gramStart"/>
            <w:r w:rsidRPr="00BB5269">
              <w:rPr>
                <w:color w:val="000000"/>
                <w:spacing w:val="3"/>
                <w:sz w:val="20"/>
                <w:szCs w:val="20"/>
              </w:rPr>
              <w:t xml:space="preserve"> .</w:t>
            </w:r>
            <w:proofErr w:type="gramEnd"/>
          </w:p>
        </w:tc>
      </w:tr>
    </w:tbl>
    <w:p w:rsidR="00A16CA0" w:rsidRDefault="00A16CA0" w:rsidP="00717942">
      <w:pPr>
        <w:shd w:val="clear" w:color="auto" w:fill="FFFFFF"/>
        <w:spacing w:before="439" w:line="216" w:lineRule="exact"/>
        <w:ind w:left="360" w:right="374"/>
      </w:pPr>
      <w:r>
        <w:rPr>
          <w:color w:val="000000"/>
          <w:spacing w:val="49"/>
        </w:rPr>
        <w:lastRenderedPageBreak/>
        <w:t>Таблица</w:t>
      </w:r>
      <w:r>
        <w:rPr>
          <w:color w:val="000000"/>
        </w:rPr>
        <w:t xml:space="preserve">  </w:t>
      </w:r>
      <w:r w:rsidR="00F05869">
        <w:rPr>
          <w:color w:val="000000"/>
        </w:rPr>
        <w:t>4</w:t>
      </w:r>
      <w:r>
        <w:rPr>
          <w:color w:val="000000"/>
          <w:spacing w:val="2"/>
        </w:rPr>
        <w:t xml:space="preserve"> — Примеры производных единиц СИ, наименования и обозначения которых образованы </w:t>
      </w:r>
      <w:r>
        <w:rPr>
          <w:color w:val="000000"/>
          <w:spacing w:val="3"/>
        </w:rPr>
        <w:t>с использованием специальных наименований и обозначений, указанных в таблице</w:t>
      </w:r>
      <w:r w:rsidR="0082658F">
        <w:rPr>
          <w:color w:val="000000"/>
          <w:spacing w:val="3"/>
        </w:rPr>
        <w:t xml:space="preserve"> </w:t>
      </w:r>
      <w:r w:rsidR="00F05869">
        <w:rPr>
          <w:color w:val="000000"/>
          <w:spacing w:val="3"/>
        </w:rPr>
        <w:t>3</w:t>
      </w:r>
    </w:p>
    <w:p w:rsidR="00A16CA0" w:rsidRDefault="00A16CA0" w:rsidP="00717942">
      <w:pPr>
        <w:spacing w:after="137" w:line="1" w:lineRule="exact"/>
        <w:ind w:left="360"/>
        <w:rPr>
          <w:sz w:val="2"/>
        </w:rPr>
      </w:pPr>
    </w:p>
    <w:tbl>
      <w:tblPr>
        <w:tblW w:w="9677" w:type="dxa"/>
        <w:tblInd w:w="2" w:type="dxa"/>
        <w:tblLayout w:type="fixed"/>
        <w:tblCellMar>
          <w:left w:w="40" w:type="dxa"/>
          <w:right w:w="40" w:type="dxa"/>
        </w:tblCellMar>
        <w:tblLook w:val="0000"/>
      </w:tblPr>
      <w:tblGrid>
        <w:gridCol w:w="3582"/>
        <w:gridCol w:w="1276"/>
        <w:gridCol w:w="1417"/>
        <w:gridCol w:w="1276"/>
        <w:gridCol w:w="992"/>
        <w:gridCol w:w="1134"/>
      </w:tblGrid>
      <w:tr w:rsidR="00A16CA0" w:rsidTr="00D71432">
        <w:trPr>
          <w:trHeight w:hRule="exact" w:val="372"/>
        </w:trPr>
        <w:tc>
          <w:tcPr>
            <w:tcW w:w="4858" w:type="dxa"/>
            <w:gridSpan w:val="2"/>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ind w:left="1606"/>
            </w:pPr>
            <w:r>
              <w:rPr>
                <w:color w:val="000000"/>
                <w:spacing w:val="-12"/>
              </w:rPr>
              <w:t>Величина</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ind w:left="2282"/>
            </w:pPr>
            <w:r>
              <w:rPr>
                <w:color w:val="000000"/>
                <w:spacing w:val="-2"/>
                <w:sz w:val="18"/>
              </w:rPr>
              <w:t>Единица</w:t>
            </w:r>
          </w:p>
        </w:tc>
      </w:tr>
      <w:tr w:rsidR="00A16CA0" w:rsidTr="00D71432">
        <w:trPr>
          <w:cantSplit/>
          <w:trHeight w:hRule="exact" w:val="522"/>
        </w:trPr>
        <w:tc>
          <w:tcPr>
            <w:tcW w:w="3582" w:type="dxa"/>
            <w:vMerge w:val="restart"/>
            <w:tcBorders>
              <w:top w:val="single" w:sz="6" w:space="0" w:color="auto"/>
              <w:left w:val="single" w:sz="6" w:space="0" w:color="auto"/>
              <w:right w:val="single" w:sz="6" w:space="0" w:color="auto"/>
            </w:tcBorders>
            <w:shd w:val="clear" w:color="auto" w:fill="FFFFFF"/>
          </w:tcPr>
          <w:p w:rsidR="00A16CA0" w:rsidRDefault="00A16CA0" w:rsidP="00624A79">
            <w:pPr>
              <w:shd w:val="clear" w:color="auto" w:fill="FFFFFF"/>
              <w:ind w:left="641"/>
              <w:rPr>
                <w:color w:val="000000"/>
                <w:spacing w:val="-11"/>
              </w:rPr>
            </w:pPr>
          </w:p>
          <w:p w:rsidR="00A16CA0" w:rsidRDefault="00A16CA0" w:rsidP="00624A79">
            <w:pPr>
              <w:shd w:val="clear" w:color="auto" w:fill="FFFFFF"/>
              <w:ind w:left="641"/>
            </w:pPr>
            <w:r>
              <w:rPr>
                <w:color w:val="000000"/>
                <w:spacing w:val="-11"/>
              </w:rPr>
              <w:t>Наименование</w:t>
            </w:r>
          </w:p>
          <w:p w:rsidR="00A16CA0" w:rsidRDefault="00A16CA0" w:rsidP="00624A79"/>
          <w:p w:rsidR="00A16CA0" w:rsidRDefault="00A16CA0" w:rsidP="00624A79"/>
        </w:tc>
        <w:tc>
          <w:tcPr>
            <w:tcW w:w="1276" w:type="dxa"/>
            <w:vMerge w:val="restart"/>
            <w:tcBorders>
              <w:top w:val="single" w:sz="6" w:space="0" w:color="auto"/>
              <w:left w:val="single" w:sz="6" w:space="0" w:color="auto"/>
              <w:right w:val="single" w:sz="6" w:space="0" w:color="auto"/>
            </w:tcBorders>
            <w:shd w:val="clear" w:color="auto" w:fill="FFFFFF"/>
          </w:tcPr>
          <w:p w:rsidR="00A16CA0" w:rsidRDefault="00A16CA0" w:rsidP="00624A79">
            <w:pPr>
              <w:shd w:val="clear" w:color="auto" w:fill="FFFFFF"/>
              <w:jc w:val="center"/>
              <w:rPr>
                <w:color w:val="000000"/>
                <w:spacing w:val="-3"/>
                <w:sz w:val="18"/>
              </w:rPr>
            </w:pPr>
          </w:p>
          <w:p w:rsidR="00A16CA0" w:rsidRDefault="00A16CA0" w:rsidP="00624A79">
            <w:pPr>
              <w:shd w:val="clear" w:color="auto" w:fill="FFFFFF"/>
              <w:jc w:val="center"/>
            </w:pPr>
            <w:r>
              <w:rPr>
                <w:color w:val="000000"/>
                <w:spacing w:val="-3"/>
                <w:sz w:val="18"/>
              </w:rPr>
              <w:t>Размерность</w:t>
            </w:r>
          </w:p>
          <w:p w:rsidR="00A16CA0" w:rsidRDefault="00A16CA0" w:rsidP="00624A79"/>
          <w:p w:rsidR="00A16CA0" w:rsidRDefault="00A16CA0" w:rsidP="00624A79"/>
        </w:tc>
        <w:tc>
          <w:tcPr>
            <w:tcW w:w="1417" w:type="dxa"/>
            <w:vMerge w:val="restart"/>
            <w:tcBorders>
              <w:top w:val="single" w:sz="6" w:space="0" w:color="auto"/>
              <w:left w:val="single" w:sz="6" w:space="0" w:color="auto"/>
              <w:right w:val="single" w:sz="6" w:space="0" w:color="auto"/>
            </w:tcBorders>
            <w:shd w:val="clear" w:color="auto" w:fill="FFFFFF"/>
          </w:tcPr>
          <w:p w:rsidR="00A16CA0" w:rsidRDefault="00A16CA0" w:rsidP="00624A79">
            <w:pPr>
              <w:shd w:val="clear" w:color="auto" w:fill="FFFFFF"/>
              <w:jc w:val="center"/>
              <w:rPr>
                <w:color w:val="000000"/>
                <w:spacing w:val="-1"/>
                <w:sz w:val="18"/>
              </w:rPr>
            </w:pPr>
          </w:p>
          <w:p w:rsidR="00A16CA0" w:rsidRDefault="00A16CA0" w:rsidP="00624A79">
            <w:pPr>
              <w:shd w:val="clear" w:color="auto" w:fill="FFFFFF"/>
              <w:jc w:val="center"/>
            </w:pPr>
            <w:r>
              <w:rPr>
                <w:color w:val="000000"/>
                <w:spacing w:val="-1"/>
                <w:sz w:val="18"/>
              </w:rPr>
              <w:t>Наименование</w:t>
            </w:r>
          </w:p>
          <w:p w:rsidR="00A16CA0" w:rsidRDefault="00A16CA0" w:rsidP="00624A79"/>
          <w:p w:rsidR="00A16CA0" w:rsidRDefault="00A16CA0" w:rsidP="00624A79"/>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ind w:left="583"/>
            </w:pPr>
            <w:r>
              <w:rPr>
                <w:color w:val="000000"/>
                <w:spacing w:val="-1"/>
                <w:sz w:val="18"/>
              </w:rPr>
              <w:t>Обозначение</w:t>
            </w:r>
          </w:p>
        </w:tc>
        <w:tc>
          <w:tcPr>
            <w:tcW w:w="1134" w:type="dxa"/>
            <w:vMerge w:val="restart"/>
            <w:tcBorders>
              <w:top w:val="single" w:sz="6" w:space="0" w:color="auto"/>
              <w:left w:val="single" w:sz="6" w:space="0" w:color="auto"/>
              <w:right w:val="single" w:sz="6" w:space="0" w:color="auto"/>
            </w:tcBorders>
            <w:shd w:val="clear" w:color="auto" w:fill="FFFFFF"/>
          </w:tcPr>
          <w:p w:rsidR="00A16CA0" w:rsidRDefault="00A16CA0" w:rsidP="00624A79">
            <w:pPr>
              <w:shd w:val="clear" w:color="auto" w:fill="FFFFFF"/>
              <w:spacing w:line="194" w:lineRule="exact"/>
              <w:ind w:right="29"/>
              <w:jc w:val="center"/>
            </w:pPr>
            <w:r>
              <w:rPr>
                <w:color w:val="000000"/>
                <w:spacing w:val="-3"/>
                <w:sz w:val="18"/>
              </w:rPr>
              <w:t xml:space="preserve">Выражение через </w:t>
            </w:r>
            <w:r>
              <w:rPr>
                <w:color w:val="000000"/>
                <w:sz w:val="18"/>
              </w:rPr>
              <w:t xml:space="preserve">основные и </w:t>
            </w:r>
            <w:r>
              <w:rPr>
                <w:color w:val="000000"/>
                <w:spacing w:val="-1"/>
                <w:sz w:val="18"/>
              </w:rPr>
              <w:t xml:space="preserve">производные </w:t>
            </w:r>
            <w:r>
              <w:rPr>
                <w:color w:val="000000"/>
                <w:spacing w:val="1"/>
                <w:sz w:val="18"/>
              </w:rPr>
              <w:t>единицы СИ</w:t>
            </w:r>
          </w:p>
          <w:p w:rsidR="00A16CA0" w:rsidRDefault="00A16CA0" w:rsidP="00624A79">
            <w:pPr>
              <w:shd w:val="clear" w:color="auto" w:fill="FFFFFF"/>
              <w:jc w:val="center"/>
            </w:pPr>
          </w:p>
          <w:p w:rsidR="00A16CA0" w:rsidRDefault="00A16CA0" w:rsidP="00624A79">
            <w:pPr>
              <w:shd w:val="clear" w:color="auto" w:fill="FFFFFF"/>
              <w:jc w:val="center"/>
            </w:pPr>
          </w:p>
        </w:tc>
      </w:tr>
      <w:tr w:rsidR="00A16CA0" w:rsidTr="00D71432">
        <w:trPr>
          <w:cantSplit/>
          <w:trHeight w:hRule="exact" w:val="456"/>
        </w:trPr>
        <w:tc>
          <w:tcPr>
            <w:tcW w:w="3582" w:type="dxa"/>
            <w:vMerge/>
            <w:tcBorders>
              <w:left w:val="single" w:sz="6" w:space="0" w:color="auto"/>
              <w:bottom w:val="single" w:sz="6" w:space="0" w:color="auto"/>
              <w:right w:val="single" w:sz="6" w:space="0" w:color="auto"/>
            </w:tcBorders>
            <w:shd w:val="clear" w:color="auto" w:fill="FFFFFF"/>
          </w:tcPr>
          <w:p w:rsidR="00A16CA0" w:rsidRDefault="00A16CA0" w:rsidP="00624A79"/>
        </w:tc>
        <w:tc>
          <w:tcPr>
            <w:tcW w:w="1276" w:type="dxa"/>
            <w:vMerge/>
            <w:tcBorders>
              <w:left w:val="single" w:sz="6" w:space="0" w:color="auto"/>
              <w:bottom w:val="single" w:sz="6" w:space="0" w:color="auto"/>
              <w:right w:val="single" w:sz="6" w:space="0" w:color="auto"/>
            </w:tcBorders>
            <w:shd w:val="clear" w:color="auto" w:fill="FFFFFF"/>
          </w:tcPr>
          <w:p w:rsidR="00A16CA0" w:rsidRDefault="00A16CA0" w:rsidP="00624A79"/>
        </w:tc>
        <w:tc>
          <w:tcPr>
            <w:tcW w:w="1417" w:type="dxa"/>
            <w:vMerge/>
            <w:tcBorders>
              <w:left w:val="single" w:sz="6" w:space="0" w:color="auto"/>
              <w:bottom w:val="single" w:sz="6" w:space="0" w:color="auto"/>
              <w:right w:val="single" w:sz="6" w:space="0" w:color="auto"/>
            </w:tcBorders>
            <w:shd w:val="clear" w:color="auto" w:fill="FFFFFF"/>
          </w:tcPr>
          <w:p w:rsidR="00A16CA0" w:rsidRDefault="00A16CA0" w:rsidP="00624A79"/>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spacing w:line="194" w:lineRule="exact"/>
              <w:ind w:left="122" w:right="166"/>
              <w:jc w:val="center"/>
            </w:pPr>
            <w:r>
              <w:rPr>
                <w:color w:val="000000"/>
                <w:spacing w:val="-5"/>
                <w:sz w:val="18"/>
              </w:rPr>
              <w:t>междуна</w:t>
            </w:r>
            <w:r>
              <w:rPr>
                <w:color w:val="000000"/>
                <w:spacing w:val="-1"/>
                <w:sz w:val="18"/>
              </w:rPr>
              <w:t>родное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jc w:val="center"/>
            </w:pPr>
            <w:r>
              <w:rPr>
                <w:color w:val="000000"/>
                <w:spacing w:val="-3"/>
                <w:sz w:val="18"/>
              </w:rPr>
              <w:t>русское</w:t>
            </w:r>
          </w:p>
        </w:tc>
        <w:tc>
          <w:tcPr>
            <w:tcW w:w="1134" w:type="dxa"/>
            <w:vMerge/>
            <w:tcBorders>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jc w:val="center"/>
            </w:pPr>
          </w:p>
        </w:tc>
      </w:tr>
      <w:tr w:rsidR="00A16CA0" w:rsidTr="00D71432">
        <w:trPr>
          <w:trHeight w:hRule="exact" w:val="291"/>
        </w:trPr>
        <w:tc>
          <w:tcPr>
            <w:tcW w:w="358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ind w:left="223"/>
            </w:pPr>
            <w:r>
              <w:rPr>
                <w:color w:val="000000"/>
                <w:spacing w:val="-1"/>
              </w:rPr>
              <w:t>Момент силы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vertAlign w:val="superscript"/>
              </w:rPr>
            </w:pPr>
            <w:r w:rsidRPr="002C5B83">
              <w:rPr>
                <w:i/>
                <w:smallCaps/>
                <w:color w:val="000000"/>
                <w:spacing w:val="-10"/>
                <w:lang w:val="en-US"/>
              </w:rPr>
              <w:t xml:space="preserve">l </w:t>
            </w:r>
            <w:r w:rsidRPr="002C5B83">
              <w:rPr>
                <w:i/>
                <w:smallCaps/>
                <w:color w:val="000000"/>
                <w:spacing w:val="-10"/>
                <w:vertAlign w:val="superscript"/>
                <w:lang w:val="en-US"/>
              </w:rPr>
              <w:t>2</w:t>
            </w:r>
            <w:r w:rsidRPr="002C5B83">
              <w:rPr>
                <w:i/>
                <w:smallCaps/>
                <w:color w:val="000000"/>
                <w:spacing w:val="-10"/>
                <w:lang w:val="en-US"/>
              </w:rPr>
              <w:t xml:space="preserve">mt </w:t>
            </w:r>
            <w:r w:rsidRPr="002C5B83">
              <w:rPr>
                <w:i/>
                <w:smallCaps/>
                <w:color w:val="000000"/>
                <w:spacing w:val="-10"/>
                <w:vertAlign w:val="superscript"/>
                <w:lang w:val="en-US"/>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1"/>
              </w:rPr>
              <w:t>ньютон-метр</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lang w:val="en-US"/>
              </w:rPr>
              <w:t>N·m</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rPr>
              <w:t>Н·м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vertAlign w:val="superscript"/>
              </w:rPr>
            </w:pPr>
            <w:r w:rsidRPr="002C5B83">
              <w:rPr>
                <w:color w:val="000000"/>
                <w:spacing w:val="-1"/>
                <w:lang w:val="en-US"/>
              </w:rPr>
              <w:t>m</w:t>
            </w:r>
            <w:r w:rsidRPr="002C5B83">
              <w:rPr>
                <w:color w:val="000000"/>
                <w:spacing w:val="-1"/>
                <w:vertAlign w:val="superscript"/>
                <w:lang w:val="en-US"/>
              </w:rPr>
              <w:t>2</w:t>
            </w:r>
            <w:r w:rsidRPr="002C5B83">
              <w:rPr>
                <w:color w:val="000000"/>
                <w:spacing w:val="-1"/>
                <w:lang w:val="en-US"/>
              </w:rPr>
              <w:t>·kg·s</w:t>
            </w:r>
            <w:r w:rsidRPr="002C5B83">
              <w:rPr>
                <w:color w:val="000000"/>
                <w:spacing w:val="-1"/>
                <w:vertAlign w:val="superscript"/>
                <w:lang w:val="en-US"/>
              </w:rPr>
              <w:t>-2</w:t>
            </w:r>
          </w:p>
        </w:tc>
      </w:tr>
      <w:tr w:rsidR="00A16CA0" w:rsidTr="00D71432">
        <w:trPr>
          <w:trHeight w:hRule="exact" w:val="530"/>
        </w:trPr>
        <w:tc>
          <w:tcPr>
            <w:tcW w:w="358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spacing w:line="216" w:lineRule="exact"/>
            </w:pPr>
            <w:r>
              <w:rPr>
                <w:color w:val="000000"/>
                <w:spacing w:val="2"/>
              </w:rPr>
              <w:t>Поверхностное     натяже</w:t>
            </w:r>
            <w:r>
              <w:rPr>
                <w:color w:val="000000"/>
                <w:spacing w:val="-3"/>
              </w:rPr>
              <w:t>ние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vertAlign w:val="superscript"/>
                <w:lang w:val="en-US"/>
              </w:rPr>
            </w:pPr>
            <w:r w:rsidRPr="002C5B83">
              <w:rPr>
                <w:i/>
                <w:color w:val="000000"/>
                <w:spacing w:val="8"/>
              </w:rPr>
              <w:t>МТ</w:t>
            </w:r>
            <w:r w:rsidRPr="002C5B83">
              <w:rPr>
                <w:i/>
                <w:color w:val="000000"/>
                <w:spacing w:val="8"/>
                <w:lang w:val="en-US"/>
              </w:rPr>
              <w:t xml:space="preserve"> </w:t>
            </w:r>
            <w:r w:rsidRPr="002C5B83">
              <w:rPr>
                <w:i/>
                <w:color w:val="000000"/>
                <w:spacing w:val="8"/>
                <w:vertAlign w:val="superscript"/>
                <w:lang w:val="en-US"/>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1"/>
              </w:rPr>
              <w:t>ньютон на метр</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lang w:val="en-US"/>
              </w:rPr>
              <w:t>N/m</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smallCaps/>
                <w:color w:val="000000"/>
                <w:lang w:val="en-US"/>
              </w:rPr>
              <w:t>H/m</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vertAlign w:val="superscript"/>
              </w:rPr>
            </w:pPr>
            <w:r w:rsidRPr="002C5B83">
              <w:rPr>
                <w:color w:val="000000"/>
                <w:spacing w:val="-2"/>
                <w:lang w:val="en-US"/>
              </w:rPr>
              <w:t>kg·s</w:t>
            </w:r>
            <w:r w:rsidRPr="002C5B83">
              <w:rPr>
                <w:color w:val="000000"/>
                <w:spacing w:val="-2"/>
                <w:vertAlign w:val="superscript"/>
                <w:lang w:val="en-US"/>
              </w:rPr>
              <w:t xml:space="preserve"> -2</w:t>
            </w:r>
          </w:p>
        </w:tc>
      </w:tr>
      <w:tr w:rsidR="00A16CA0" w:rsidTr="00D71432">
        <w:trPr>
          <w:trHeight w:hRule="exact" w:val="319"/>
        </w:trPr>
        <w:tc>
          <w:tcPr>
            <w:tcW w:w="358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ind w:left="202"/>
            </w:pPr>
            <w:r>
              <w:rPr>
                <w:color w:val="000000"/>
                <w:spacing w:val="2"/>
              </w:rPr>
              <w:t>Динамическая вязкость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i/>
                <w:vertAlign w:val="superscript"/>
                <w:lang w:val="en-US"/>
              </w:rPr>
            </w:pPr>
            <w:r w:rsidRPr="002C5B83">
              <w:rPr>
                <w:i/>
                <w:lang w:val="en-US"/>
              </w:rPr>
              <w:t>L</w:t>
            </w:r>
            <w:r w:rsidRPr="002C5B83">
              <w:rPr>
                <w:i/>
                <w:vertAlign w:val="superscript"/>
                <w:lang w:val="en-US"/>
              </w:rPr>
              <w:t>-1</w:t>
            </w:r>
            <w:r w:rsidRPr="002C5B83">
              <w:rPr>
                <w:i/>
                <w:lang w:val="en-US"/>
              </w:rPr>
              <w:t xml:space="preserve">MT </w:t>
            </w:r>
            <w:r w:rsidRPr="002C5B83">
              <w:rPr>
                <w:i/>
                <w:vertAlign w:val="superscript"/>
                <w:lang w:val="en-US"/>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rPr>
              <w:t>паскаль-секунда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7"/>
                <w:lang w:val="en-US"/>
              </w:rPr>
              <w:t>Pa∙s</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rPr>
              <w:t>Па∙</w:t>
            </w:r>
            <w:proofErr w:type="gramStart"/>
            <w:r w:rsidRPr="002C5B83">
              <w:rPr>
                <w:color w:val="000000"/>
              </w:rPr>
              <w:t>с</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vertAlign w:val="superscript"/>
              </w:rPr>
            </w:pPr>
            <w:r w:rsidRPr="002C5B83">
              <w:rPr>
                <w:color w:val="000000"/>
                <w:spacing w:val="2"/>
                <w:lang w:val="en-US"/>
              </w:rPr>
              <w:t>m</w:t>
            </w:r>
            <w:r w:rsidRPr="002C5B83">
              <w:rPr>
                <w:color w:val="000000"/>
                <w:spacing w:val="2"/>
                <w:vertAlign w:val="superscript"/>
                <w:lang w:val="en-US"/>
              </w:rPr>
              <w:t>-1</w:t>
            </w:r>
            <w:r w:rsidRPr="002C5B83">
              <w:rPr>
                <w:color w:val="000000"/>
                <w:spacing w:val="2"/>
                <w:lang w:val="en-US"/>
              </w:rPr>
              <w:t>·kg·s</w:t>
            </w:r>
            <w:r w:rsidRPr="002C5B83">
              <w:rPr>
                <w:color w:val="000000"/>
                <w:spacing w:val="2"/>
                <w:vertAlign w:val="superscript"/>
                <w:lang w:val="en-US"/>
              </w:rPr>
              <w:t>-1</w:t>
            </w:r>
          </w:p>
        </w:tc>
      </w:tr>
      <w:tr w:rsidR="00A16CA0" w:rsidTr="00D71432">
        <w:trPr>
          <w:trHeight w:hRule="exact" w:val="706"/>
        </w:trPr>
        <w:tc>
          <w:tcPr>
            <w:tcW w:w="358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spacing w:line="209" w:lineRule="exact"/>
            </w:pPr>
            <w:r>
              <w:rPr>
                <w:color w:val="000000"/>
                <w:spacing w:val="2"/>
              </w:rPr>
              <w:t>Пространственная    плотность электрического заряда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lang w:val="en-US"/>
              </w:rPr>
            </w:pPr>
            <w:r w:rsidRPr="002C5B83">
              <w:rPr>
                <w:i/>
                <w:color w:val="000000"/>
                <w:spacing w:val="-4"/>
                <w:lang w:val="en-US"/>
              </w:rPr>
              <w:t>L</w:t>
            </w:r>
            <w:r w:rsidRPr="002C5B83">
              <w:rPr>
                <w:i/>
                <w:color w:val="000000"/>
                <w:spacing w:val="-4"/>
                <w:vertAlign w:val="superscript"/>
                <w:lang w:val="en-US"/>
              </w:rPr>
              <w:t>-3</w:t>
            </w:r>
            <w:r w:rsidRPr="002C5B83">
              <w:rPr>
                <w:i/>
                <w:color w:val="000000"/>
                <w:spacing w:val="-4"/>
                <w:lang w:val="en-US"/>
              </w:rPr>
              <w:t>TI</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spacing w:line="209" w:lineRule="exact"/>
              <w:ind w:left="151" w:right="151"/>
              <w:jc w:val="center"/>
            </w:pPr>
            <w:r w:rsidRPr="002C5B83">
              <w:rPr>
                <w:color w:val="000000"/>
                <w:spacing w:val="3"/>
              </w:rPr>
              <w:t xml:space="preserve">кулон на </w:t>
            </w:r>
            <w:r w:rsidRPr="002C5B83">
              <w:rPr>
                <w:color w:val="000000"/>
              </w:rPr>
              <w:t xml:space="preserve">кубический </w:t>
            </w:r>
            <w:r w:rsidRPr="002C5B83">
              <w:rPr>
                <w:color w:val="000000"/>
                <w:spacing w:val="-3"/>
              </w:rPr>
              <w:t>метр</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3"/>
                <w:lang w:val="en-US"/>
              </w:rPr>
              <w:t>C/m</w:t>
            </w:r>
            <w:r w:rsidRPr="002C5B83">
              <w:rPr>
                <w:color w:val="000000"/>
                <w:spacing w:val="-3"/>
                <w:vertAlign w:val="superscript"/>
                <w:lang w:val="en-US"/>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3"/>
              </w:rPr>
              <w:t>Кл/м</w:t>
            </w:r>
            <w:r w:rsidRPr="002C5B83">
              <w:rPr>
                <w:color w:val="000000"/>
                <w:spacing w:val="-3"/>
                <w:vertAlign w:val="superscript"/>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8"/>
                <w:lang w:val="en-US"/>
              </w:rPr>
              <w:t>m</w:t>
            </w:r>
            <w:r w:rsidRPr="002C5B83">
              <w:rPr>
                <w:color w:val="000000"/>
                <w:spacing w:val="-8"/>
                <w:vertAlign w:val="superscript"/>
                <w:lang w:val="en-US"/>
              </w:rPr>
              <w:t>-3</w:t>
            </w:r>
            <w:r w:rsidRPr="002C5B83">
              <w:rPr>
                <w:color w:val="000000"/>
                <w:spacing w:val="-8"/>
                <w:lang w:val="en-US"/>
              </w:rPr>
              <w:t>·s·A</w:t>
            </w:r>
          </w:p>
        </w:tc>
      </w:tr>
      <w:tr w:rsidR="00A16CA0" w:rsidTr="00D71432">
        <w:trPr>
          <w:trHeight w:hRule="exact" w:val="702"/>
        </w:trPr>
        <w:tc>
          <w:tcPr>
            <w:tcW w:w="358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ind w:left="223"/>
            </w:pPr>
            <w:r>
              <w:rPr>
                <w:color w:val="000000"/>
                <w:spacing w:val="1"/>
              </w:rPr>
              <w:t>Электрическое смещение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i/>
                <w:color w:val="000000"/>
                <w:spacing w:val="-6"/>
                <w:lang w:val="en-US"/>
              </w:rPr>
              <w:t xml:space="preserve">L </w:t>
            </w:r>
            <w:r w:rsidRPr="002C5B83">
              <w:rPr>
                <w:i/>
                <w:color w:val="000000"/>
                <w:spacing w:val="-6"/>
                <w:vertAlign w:val="superscript"/>
                <w:lang w:val="en-US"/>
              </w:rPr>
              <w:t>-2</w:t>
            </w:r>
            <w:r w:rsidRPr="002C5B83">
              <w:rPr>
                <w:i/>
                <w:color w:val="000000"/>
                <w:spacing w:val="-6"/>
                <w:lang w:val="en-US"/>
              </w:rPr>
              <w:t>TI</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spacing w:line="209" w:lineRule="exact"/>
              <w:ind w:left="151" w:right="144"/>
              <w:jc w:val="center"/>
            </w:pPr>
            <w:r w:rsidRPr="002C5B83">
              <w:rPr>
                <w:color w:val="000000"/>
                <w:spacing w:val="3"/>
              </w:rPr>
              <w:t xml:space="preserve">кулон на </w:t>
            </w:r>
            <w:r w:rsidRPr="002C5B83">
              <w:rPr>
                <w:color w:val="000000"/>
                <w:spacing w:val="-2"/>
              </w:rPr>
              <w:t xml:space="preserve">квадратный </w:t>
            </w:r>
            <w:r w:rsidRPr="002C5B83">
              <w:rPr>
                <w:color w:val="000000"/>
                <w:spacing w:val="-3"/>
              </w:rPr>
              <w:t>метр</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3"/>
                <w:lang w:val="en-US"/>
              </w:rPr>
              <w:t>C/m</w:t>
            </w:r>
            <w:r w:rsidRPr="002C5B83">
              <w:rPr>
                <w:color w:val="000000"/>
                <w:spacing w:val="-3"/>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3"/>
              </w:rPr>
              <w:t>Кл/м</w:t>
            </w:r>
            <w:proofErr w:type="gramStart"/>
            <w:r w:rsidRPr="002C5B83">
              <w:rPr>
                <w:color w:val="000000"/>
                <w:spacing w:val="-3"/>
                <w:vertAlign w:val="superscript"/>
              </w:rPr>
              <w:t>2</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1"/>
                <w:lang w:val="en-US"/>
              </w:rPr>
              <w:t>m</w:t>
            </w:r>
            <w:r w:rsidRPr="002C5B83">
              <w:rPr>
                <w:color w:val="000000"/>
                <w:spacing w:val="-1"/>
                <w:vertAlign w:val="superscript"/>
                <w:lang w:val="en-US"/>
              </w:rPr>
              <w:t>-2</w:t>
            </w:r>
            <w:r w:rsidRPr="002C5B83">
              <w:rPr>
                <w:color w:val="000000"/>
                <w:spacing w:val="-1"/>
                <w:lang w:val="en-US"/>
              </w:rPr>
              <w:t>·s·A</w:t>
            </w:r>
          </w:p>
        </w:tc>
      </w:tr>
      <w:tr w:rsidR="00A16CA0" w:rsidTr="00D71432">
        <w:trPr>
          <w:trHeight w:hRule="exact" w:val="414"/>
        </w:trPr>
        <w:tc>
          <w:tcPr>
            <w:tcW w:w="358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spacing w:line="202" w:lineRule="exact"/>
            </w:pPr>
            <w:r>
              <w:rPr>
                <w:color w:val="000000"/>
                <w:spacing w:val="7"/>
              </w:rPr>
              <w:t>Напряженность электри</w:t>
            </w:r>
            <w:r>
              <w:rPr>
                <w:color w:val="000000"/>
              </w:rPr>
              <w:t>ческого поля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i/>
                <w:vertAlign w:val="superscript"/>
                <w:lang w:val="en-US"/>
              </w:rPr>
            </w:pPr>
            <w:r w:rsidRPr="002C5B83">
              <w:rPr>
                <w:i/>
                <w:color w:val="000000"/>
                <w:spacing w:val="14"/>
                <w:lang w:val="en-US"/>
              </w:rPr>
              <w:t>LMT</w:t>
            </w:r>
            <w:r w:rsidRPr="002C5B83">
              <w:rPr>
                <w:i/>
                <w:color w:val="000000"/>
                <w:spacing w:val="14"/>
                <w:vertAlign w:val="superscript"/>
                <w:lang w:val="en-US"/>
              </w:rPr>
              <w:t xml:space="preserve"> </w:t>
            </w:r>
            <w:r w:rsidRPr="002C5B83">
              <w:rPr>
                <w:vertAlign w:val="superscript"/>
                <w:lang w:val="en-US"/>
              </w:rPr>
              <w:t>-3</w:t>
            </w:r>
            <w:r w:rsidRPr="002C5B83">
              <w:rPr>
                <w:i/>
                <w:lang w:val="en-US"/>
              </w:rPr>
              <w:t>I</w:t>
            </w:r>
            <w:r w:rsidRPr="002C5B83">
              <w:rPr>
                <w:i/>
                <w:vertAlign w:val="superscript"/>
                <w:lang w:val="en-US"/>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rPr>
              <w:t>вольт на метр</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lang w:val="en-US"/>
              </w:rPr>
              <w:t>V/m</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rPr>
              <w:t>В/</w:t>
            </w:r>
            <w:proofErr w:type="gramStart"/>
            <w:r w:rsidRPr="002C5B83">
              <w:rPr>
                <w:color w:val="000000"/>
              </w:rPr>
              <w:t>м</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vertAlign w:val="superscript"/>
              </w:rPr>
            </w:pPr>
            <w:r w:rsidRPr="002C5B83">
              <w:rPr>
                <w:color w:val="000000"/>
                <w:spacing w:val="-5"/>
                <w:lang w:val="en-US"/>
              </w:rPr>
              <w:t>m·kg·s</w:t>
            </w:r>
            <w:r w:rsidRPr="002C5B83">
              <w:rPr>
                <w:color w:val="000000"/>
                <w:spacing w:val="-5"/>
                <w:vertAlign w:val="superscript"/>
                <w:lang w:val="en-US"/>
              </w:rPr>
              <w:t>-3</w:t>
            </w:r>
            <w:r w:rsidRPr="002C5B83">
              <w:rPr>
                <w:color w:val="000000"/>
                <w:spacing w:val="-5"/>
                <w:lang w:val="en-US"/>
              </w:rPr>
              <w:t>·A</w:t>
            </w:r>
            <w:r w:rsidRPr="002C5B83">
              <w:rPr>
                <w:color w:val="000000"/>
                <w:spacing w:val="-5"/>
                <w:vertAlign w:val="superscript"/>
                <w:lang w:val="en-US"/>
              </w:rPr>
              <w:t>-1</w:t>
            </w:r>
          </w:p>
        </w:tc>
      </w:tr>
      <w:tr w:rsidR="00A16CA0" w:rsidTr="00D71432">
        <w:trPr>
          <w:trHeight w:hRule="exact" w:val="421"/>
        </w:trPr>
        <w:tc>
          <w:tcPr>
            <w:tcW w:w="358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spacing w:line="209" w:lineRule="exact"/>
            </w:pPr>
            <w:r>
              <w:rPr>
                <w:color w:val="000000"/>
                <w:spacing w:val="4"/>
              </w:rPr>
              <w:t>Диэлектрическая   прони</w:t>
            </w:r>
            <w:r>
              <w:rPr>
                <w:color w:val="000000"/>
                <w:spacing w:val="-3"/>
              </w:rPr>
              <w:t>цаемость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i/>
                <w:vertAlign w:val="superscript"/>
                <w:lang w:val="en-US"/>
              </w:rPr>
            </w:pPr>
            <w:r w:rsidRPr="002C5B83">
              <w:rPr>
                <w:i/>
                <w:lang w:val="en-US"/>
              </w:rPr>
              <w:t>L</w:t>
            </w:r>
            <w:r w:rsidRPr="002C5B83">
              <w:rPr>
                <w:i/>
                <w:vertAlign w:val="superscript"/>
                <w:lang w:val="en-US"/>
              </w:rPr>
              <w:t xml:space="preserve"> -3</w:t>
            </w:r>
            <w:r w:rsidRPr="002C5B83">
              <w:rPr>
                <w:i/>
                <w:lang w:val="en-US"/>
              </w:rPr>
              <w:t>M</w:t>
            </w:r>
            <w:r w:rsidRPr="002C5B83">
              <w:rPr>
                <w:i/>
                <w:vertAlign w:val="superscript"/>
                <w:lang w:val="en-US"/>
              </w:rPr>
              <w:t>-1</w:t>
            </w:r>
            <w:r w:rsidRPr="002C5B83">
              <w:rPr>
                <w:i/>
                <w:lang w:val="en-US"/>
              </w:rPr>
              <w:t>T</w:t>
            </w:r>
            <w:r w:rsidRPr="002C5B83">
              <w:rPr>
                <w:i/>
                <w:vertAlign w:val="superscript"/>
                <w:lang w:val="en-US"/>
              </w:rPr>
              <w:t xml:space="preserve"> 4</w:t>
            </w:r>
            <w:r w:rsidRPr="002C5B83">
              <w:rPr>
                <w:i/>
                <w:lang w:val="en-US"/>
              </w:rPr>
              <w:t>I</w:t>
            </w:r>
            <w:r w:rsidRPr="002C5B83">
              <w:rPr>
                <w:i/>
                <w:vertAlign w:val="superscript"/>
                <w:lang w:val="en-US"/>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1"/>
              </w:rPr>
              <w:t>фарад на метр</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lang w:val="en-US"/>
              </w:rPr>
              <w:t>F/m</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rPr>
              <w:t>Ф/м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vertAlign w:val="superscript"/>
              </w:rPr>
            </w:pPr>
            <w:r w:rsidRPr="002C5B83">
              <w:rPr>
                <w:color w:val="000000"/>
                <w:spacing w:val="11"/>
                <w:lang w:val="en-US"/>
              </w:rPr>
              <w:t>m</w:t>
            </w:r>
            <w:r w:rsidRPr="002C5B83">
              <w:rPr>
                <w:color w:val="000000"/>
                <w:spacing w:val="11"/>
                <w:vertAlign w:val="superscript"/>
                <w:lang w:val="en-US"/>
              </w:rPr>
              <w:t>-3</w:t>
            </w:r>
            <w:r w:rsidRPr="002C5B83">
              <w:rPr>
                <w:color w:val="000000"/>
                <w:spacing w:val="11"/>
                <w:lang w:val="en-US"/>
              </w:rPr>
              <w:t>·kg</w:t>
            </w:r>
            <w:r w:rsidRPr="002C5B83">
              <w:rPr>
                <w:color w:val="000000"/>
                <w:spacing w:val="11"/>
                <w:vertAlign w:val="superscript"/>
                <w:lang w:val="en-US"/>
              </w:rPr>
              <w:t>-1</w:t>
            </w:r>
            <w:r w:rsidRPr="002C5B83">
              <w:rPr>
                <w:color w:val="000000"/>
                <w:spacing w:val="11"/>
                <w:lang w:val="en-US"/>
              </w:rPr>
              <w:t>·s</w:t>
            </w:r>
            <w:r w:rsidRPr="002C5B83">
              <w:rPr>
                <w:color w:val="000000"/>
                <w:spacing w:val="11"/>
                <w:vertAlign w:val="superscript"/>
                <w:lang w:val="en-US"/>
              </w:rPr>
              <w:t>4</w:t>
            </w:r>
            <w:r w:rsidRPr="002C5B83">
              <w:rPr>
                <w:color w:val="000000"/>
                <w:spacing w:val="11"/>
                <w:lang w:val="en-US"/>
              </w:rPr>
              <w:t>·A</w:t>
            </w:r>
            <w:r w:rsidRPr="002C5B83">
              <w:rPr>
                <w:color w:val="000000"/>
                <w:spacing w:val="11"/>
                <w:vertAlign w:val="superscript"/>
                <w:lang w:val="en-US"/>
              </w:rPr>
              <w:t>2</w:t>
            </w:r>
          </w:p>
        </w:tc>
      </w:tr>
      <w:tr w:rsidR="00A16CA0" w:rsidTr="00D71432">
        <w:trPr>
          <w:trHeight w:hRule="exact" w:val="544"/>
        </w:trPr>
        <w:tc>
          <w:tcPr>
            <w:tcW w:w="3582" w:type="dxa"/>
            <w:tcBorders>
              <w:top w:val="single" w:sz="6" w:space="0" w:color="auto"/>
              <w:left w:val="single" w:sz="6" w:space="0" w:color="auto"/>
              <w:bottom w:val="nil"/>
              <w:right w:val="single" w:sz="6" w:space="0" w:color="auto"/>
            </w:tcBorders>
            <w:shd w:val="clear" w:color="auto" w:fill="FFFFFF"/>
          </w:tcPr>
          <w:p w:rsidR="00A16CA0" w:rsidRDefault="00A16CA0" w:rsidP="00624A79">
            <w:pPr>
              <w:shd w:val="clear" w:color="auto" w:fill="FFFFFF"/>
              <w:spacing w:line="202" w:lineRule="exact"/>
              <w:ind w:right="223"/>
            </w:pPr>
            <w:r>
              <w:rPr>
                <w:color w:val="000000"/>
                <w:spacing w:val="4"/>
              </w:rPr>
              <w:t>Магнитная  проницае</w:t>
            </w:r>
            <w:r>
              <w:rPr>
                <w:color w:val="000000"/>
                <w:spacing w:val="-5"/>
              </w:rPr>
              <w:t>мость</w:t>
            </w:r>
          </w:p>
        </w:tc>
        <w:tc>
          <w:tcPr>
            <w:tcW w:w="1276" w:type="dxa"/>
            <w:tcBorders>
              <w:top w:val="single" w:sz="6" w:space="0" w:color="auto"/>
              <w:left w:val="single" w:sz="6" w:space="0" w:color="auto"/>
              <w:bottom w:val="nil"/>
              <w:right w:val="single" w:sz="6" w:space="0" w:color="auto"/>
            </w:tcBorders>
            <w:shd w:val="clear" w:color="auto" w:fill="FFFFFF"/>
          </w:tcPr>
          <w:p w:rsidR="00A16CA0" w:rsidRPr="002C5B83" w:rsidRDefault="00A16CA0" w:rsidP="00624A79">
            <w:pPr>
              <w:shd w:val="clear" w:color="auto" w:fill="FFFFFF"/>
              <w:jc w:val="center"/>
              <w:rPr>
                <w:vertAlign w:val="superscript"/>
              </w:rPr>
            </w:pPr>
            <w:r w:rsidRPr="002C5B83">
              <w:rPr>
                <w:i/>
                <w:color w:val="000000"/>
                <w:spacing w:val="9"/>
                <w:lang w:val="en-US"/>
              </w:rPr>
              <w:t>LMT</w:t>
            </w:r>
            <w:r w:rsidRPr="002C5B83">
              <w:rPr>
                <w:i/>
                <w:color w:val="000000"/>
                <w:spacing w:val="9"/>
                <w:vertAlign w:val="superscript"/>
                <w:lang w:val="en-US"/>
              </w:rPr>
              <w:t>-2</w:t>
            </w:r>
            <w:r w:rsidRPr="002C5B83">
              <w:rPr>
                <w:i/>
                <w:color w:val="000000"/>
                <w:spacing w:val="9"/>
                <w:lang w:val="en-US"/>
              </w:rPr>
              <w:t>I</w:t>
            </w:r>
            <w:r w:rsidRPr="002C5B83">
              <w:rPr>
                <w:i/>
                <w:color w:val="000000"/>
                <w:spacing w:val="9"/>
                <w:vertAlign w:val="superscript"/>
                <w:lang w:val="en-US"/>
              </w:rPr>
              <w:t>-2</w:t>
            </w:r>
          </w:p>
        </w:tc>
        <w:tc>
          <w:tcPr>
            <w:tcW w:w="1417" w:type="dxa"/>
            <w:tcBorders>
              <w:top w:val="single" w:sz="6" w:space="0" w:color="auto"/>
              <w:left w:val="single" w:sz="6" w:space="0" w:color="auto"/>
              <w:bottom w:val="nil"/>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2"/>
              </w:rPr>
              <w:t>генри на метр</w:t>
            </w:r>
          </w:p>
        </w:tc>
        <w:tc>
          <w:tcPr>
            <w:tcW w:w="1276" w:type="dxa"/>
            <w:tcBorders>
              <w:top w:val="single" w:sz="6" w:space="0" w:color="auto"/>
              <w:left w:val="single" w:sz="6" w:space="0" w:color="auto"/>
              <w:bottom w:val="nil"/>
              <w:right w:val="single" w:sz="6" w:space="0" w:color="auto"/>
            </w:tcBorders>
            <w:shd w:val="clear" w:color="auto" w:fill="FFFFFF"/>
          </w:tcPr>
          <w:p w:rsidR="00A16CA0" w:rsidRPr="002C5B83" w:rsidRDefault="00A16CA0" w:rsidP="00624A79">
            <w:pPr>
              <w:shd w:val="clear" w:color="auto" w:fill="FFFFFF"/>
              <w:jc w:val="center"/>
            </w:pPr>
            <w:r w:rsidRPr="002C5B83">
              <w:rPr>
                <w:color w:val="000000"/>
                <w:lang w:val="en-US"/>
              </w:rPr>
              <w:t>H/m</w:t>
            </w:r>
          </w:p>
        </w:tc>
        <w:tc>
          <w:tcPr>
            <w:tcW w:w="992" w:type="dxa"/>
            <w:tcBorders>
              <w:top w:val="single" w:sz="6" w:space="0" w:color="auto"/>
              <w:left w:val="single" w:sz="6" w:space="0" w:color="auto"/>
              <w:bottom w:val="nil"/>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1"/>
              </w:rPr>
              <w:t>Гн/м</w:t>
            </w:r>
          </w:p>
        </w:tc>
        <w:tc>
          <w:tcPr>
            <w:tcW w:w="1134" w:type="dxa"/>
            <w:tcBorders>
              <w:top w:val="single" w:sz="6" w:space="0" w:color="auto"/>
              <w:left w:val="single" w:sz="6" w:space="0" w:color="auto"/>
              <w:bottom w:val="nil"/>
              <w:right w:val="single" w:sz="6" w:space="0" w:color="auto"/>
            </w:tcBorders>
            <w:shd w:val="clear" w:color="auto" w:fill="FFFFFF"/>
          </w:tcPr>
          <w:p w:rsidR="00A16CA0" w:rsidRPr="002C5B83" w:rsidRDefault="00A16CA0" w:rsidP="00624A79">
            <w:pPr>
              <w:shd w:val="clear" w:color="auto" w:fill="FFFFFF"/>
              <w:jc w:val="center"/>
              <w:rPr>
                <w:vertAlign w:val="superscript"/>
              </w:rPr>
            </w:pPr>
            <w:r w:rsidRPr="002C5B83">
              <w:rPr>
                <w:color w:val="000000"/>
                <w:spacing w:val="-12"/>
                <w:lang w:val="en-US"/>
              </w:rPr>
              <w:t>m·kg·s</w:t>
            </w:r>
            <w:r w:rsidRPr="002C5B83">
              <w:rPr>
                <w:color w:val="000000"/>
                <w:spacing w:val="-12"/>
                <w:vertAlign w:val="superscript"/>
                <w:lang w:val="en-US"/>
              </w:rPr>
              <w:t>-2</w:t>
            </w:r>
            <w:r w:rsidRPr="002C5B83">
              <w:rPr>
                <w:color w:val="000000"/>
                <w:spacing w:val="-12"/>
                <w:lang w:val="en-US"/>
              </w:rPr>
              <w:t>·A</w:t>
            </w:r>
            <w:r w:rsidRPr="002C5B83">
              <w:rPr>
                <w:color w:val="000000"/>
                <w:spacing w:val="-12"/>
                <w:vertAlign w:val="superscript"/>
                <w:lang w:val="en-US"/>
              </w:rPr>
              <w:t>-2</w:t>
            </w:r>
          </w:p>
        </w:tc>
      </w:tr>
    </w:tbl>
    <w:p w:rsidR="00A16CA0" w:rsidRDefault="00A16CA0" w:rsidP="00717942">
      <w:pPr>
        <w:spacing w:after="130" w:line="1" w:lineRule="exact"/>
        <w:rPr>
          <w:sz w:val="2"/>
        </w:rPr>
      </w:pPr>
    </w:p>
    <w:tbl>
      <w:tblPr>
        <w:tblW w:w="9677" w:type="dxa"/>
        <w:tblInd w:w="2" w:type="dxa"/>
        <w:tblLayout w:type="fixed"/>
        <w:tblCellMar>
          <w:left w:w="40" w:type="dxa"/>
          <w:right w:w="40" w:type="dxa"/>
        </w:tblCellMar>
        <w:tblLook w:val="0000"/>
      </w:tblPr>
      <w:tblGrid>
        <w:gridCol w:w="3582"/>
        <w:gridCol w:w="1276"/>
        <w:gridCol w:w="1417"/>
        <w:gridCol w:w="1276"/>
        <w:gridCol w:w="992"/>
        <w:gridCol w:w="1134"/>
      </w:tblGrid>
      <w:tr w:rsidR="00A16CA0" w:rsidTr="00D71432">
        <w:trPr>
          <w:trHeight w:hRule="exact" w:val="478"/>
        </w:trPr>
        <w:tc>
          <w:tcPr>
            <w:tcW w:w="358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ind w:left="216"/>
            </w:pPr>
            <w:r>
              <w:rPr>
                <w:color w:val="000000"/>
                <w:spacing w:val="1"/>
              </w:rPr>
              <w:t>Удельная энергия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i/>
                <w:vertAlign w:val="superscript"/>
                <w:lang w:val="en-US"/>
              </w:rPr>
            </w:pPr>
            <w:r w:rsidRPr="002C5B83">
              <w:rPr>
                <w:i/>
                <w:color w:val="000000"/>
                <w:spacing w:val="-4"/>
                <w:lang w:val="en-US"/>
              </w:rPr>
              <w:t xml:space="preserve">L </w:t>
            </w:r>
            <w:r w:rsidRPr="002C5B83">
              <w:rPr>
                <w:i/>
                <w:color w:val="000000"/>
                <w:spacing w:val="-4"/>
                <w:vertAlign w:val="superscript"/>
                <w:lang w:val="en-US"/>
              </w:rPr>
              <w:t>2</w:t>
            </w:r>
            <w:r w:rsidRPr="002C5B83">
              <w:rPr>
                <w:i/>
                <w:color w:val="000000"/>
                <w:spacing w:val="-4"/>
              </w:rPr>
              <w:t>Т</w:t>
            </w:r>
            <w:r w:rsidRPr="002C5B83">
              <w:rPr>
                <w:i/>
                <w:color w:val="000000"/>
                <w:spacing w:val="-4"/>
                <w:lang w:val="en-US"/>
              </w:rPr>
              <w:t xml:space="preserve"> </w:t>
            </w:r>
            <w:r w:rsidRPr="002C5B83">
              <w:rPr>
                <w:i/>
                <w:color w:val="000000"/>
                <w:spacing w:val="-4"/>
                <w:vertAlign w:val="superscript"/>
                <w:lang w:val="en-US"/>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spacing w:line="209" w:lineRule="exact"/>
              <w:ind w:left="72" w:right="108"/>
              <w:jc w:val="center"/>
            </w:pPr>
            <w:r w:rsidRPr="002C5B83">
              <w:rPr>
                <w:color w:val="000000"/>
                <w:spacing w:val="1"/>
              </w:rPr>
              <w:t xml:space="preserve">джоуль на </w:t>
            </w:r>
            <w:r w:rsidRPr="002C5B83">
              <w:rPr>
                <w:color w:val="000000"/>
                <w:spacing w:val="-1"/>
              </w:rPr>
              <w:t>килограмм</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lang w:val="en-US"/>
              </w:rPr>
              <w:t>J/kg</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proofErr w:type="gramStart"/>
            <w:r w:rsidRPr="002C5B83">
              <w:rPr>
                <w:color w:val="000000"/>
                <w:spacing w:val="7"/>
              </w:rPr>
              <w:t>Дж</w:t>
            </w:r>
            <w:proofErr w:type="gramEnd"/>
            <w:r w:rsidRPr="002C5B83">
              <w:rPr>
                <w:color w:val="000000"/>
                <w:spacing w:val="7"/>
              </w:rPr>
              <w:t>/кг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8"/>
                <w:lang w:val="en-US"/>
              </w:rPr>
              <w:t>m</w:t>
            </w:r>
            <w:r w:rsidRPr="002C5B83">
              <w:rPr>
                <w:color w:val="000000"/>
                <w:spacing w:val="-8"/>
                <w:vertAlign w:val="superscript"/>
                <w:lang w:val="en-US"/>
              </w:rPr>
              <w:t>2</w:t>
            </w:r>
            <w:r w:rsidRPr="002C5B83">
              <w:rPr>
                <w:color w:val="000000"/>
                <w:spacing w:val="-8"/>
                <w:lang w:val="en-US"/>
              </w:rPr>
              <w:t xml:space="preserve">∙s </w:t>
            </w:r>
            <w:r w:rsidRPr="002C5B83">
              <w:rPr>
                <w:color w:val="000000"/>
                <w:spacing w:val="-8"/>
                <w:vertAlign w:val="superscript"/>
                <w:lang w:val="en-US"/>
              </w:rPr>
              <w:t>-2</w:t>
            </w:r>
          </w:p>
        </w:tc>
      </w:tr>
      <w:tr w:rsidR="00A16CA0" w:rsidTr="00D71432">
        <w:trPr>
          <w:trHeight w:hRule="exact" w:val="570"/>
        </w:trPr>
        <w:tc>
          <w:tcPr>
            <w:tcW w:w="358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spacing w:line="209" w:lineRule="exact"/>
            </w:pPr>
            <w:r>
              <w:rPr>
                <w:color w:val="000000"/>
                <w:spacing w:val="3"/>
              </w:rPr>
              <w:t>Теплоемкость   систе</w:t>
            </w:r>
            <w:r>
              <w:rPr>
                <w:color w:val="000000"/>
                <w:spacing w:val="4"/>
              </w:rPr>
              <w:t>мы, энтропия системы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i/>
                <w:vertAlign w:val="superscript"/>
              </w:rPr>
            </w:pPr>
            <w:r w:rsidRPr="002C5B83">
              <w:rPr>
                <w:i/>
                <w:color w:val="000000"/>
                <w:spacing w:val="-3"/>
                <w:lang w:val="en-US"/>
              </w:rPr>
              <w:t>L</w:t>
            </w:r>
            <w:r w:rsidRPr="002C5B83">
              <w:rPr>
                <w:i/>
                <w:color w:val="000000"/>
                <w:spacing w:val="-3"/>
                <w:vertAlign w:val="superscript"/>
                <w:lang w:val="en-US"/>
              </w:rPr>
              <w:t>2</w:t>
            </w:r>
            <w:r w:rsidRPr="002C5B83">
              <w:rPr>
                <w:i/>
                <w:color w:val="000000"/>
                <w:spacing w:val="-3"/>
                <w:lang w:val="en-US"/>
              </w:rPr>
              <w:t xml:space="preserve">MT </w:t>
            </w:r>
            <w:r w:rsidRPr="002C5B83">
              <w:rPr>
                <w:i/>
                <w:color w:val="000000"/>
                <w:spacing w:val="-3"/>
                <w:vertAlign w:val="superscript"/>
                <w:lang w:val="en-US"/>
              </w:rPr>
              <w:t>-2</w:t>
            </w:r>
            <w:r w:rsidRPr="002C5B83">
              <w:rPr>
                <w:i/>
                <w:color w:val="000000"/>
                <w:spacing w:val="-3"/>
                <w:lang w:val="en-US"/>
              </w:rPr>
              <w:t xml:space="preserve">Ө </w:t>
            </w:r>
            <w:r w:rsidRPr="002C5B83">
              <w:rPr>
                <w:i/>
                <w:color w:val="000000"/>
                <w:spacing w:val="-3"/>
                <w:vertAlign w:val="superscript"/>
                <w:lang w:val="en-US"/>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1"/>
              </w:rPr>
              <w:t xml:space="preserve">джоуль </w:t>
            </w:r>
            <w:proofErr w:type="gramStart"/>
            <w:r w:rsidRPr="002C5B83">
              <w:rPr>
                <w:color w:val="000000"/>
                <w:spacing w:val="1"/>
              </w:rPr>
              <w:t>на</w:t>
            </w:r>
            <w:proofErr w:type="gramEnd"/>
          </w:p>
          <w:p w:rsidR="00A16CA0" w:rsidRPr="002C5B83" w:rsidRDefault="00A16CA0" w:rsidP="00624A79">
            <w:pPr>
              <w:shd w:val="clear" w:color="auto" w:fill="FFFFFF"/>
              <w:jc w:val="center"/>
            </w:pPr>
            <w:r w:rsidRPr="002C5B83">
              <w:rPr>
                <w:color w:val="000000"/>
                <w:spacing w:val="1"/>
              </w:rPr>
              <w:t>кельвин</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lang w:val="en-US"/>
              </w:rPr>
              <w:t>J/K</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17"/>
              </w:rPr>
              <w:t>Дж</w:t>
            </w:r>
            <w:proofErr w:type="gramStart"/>
            <w:r w:rsidRPr="002C5B83">
              <w:rPr>
                <w:color w:val="000000"/>
                <w:spacing w:val="17"/>
              </w:rPr>
              <w:t>/К</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vertAlign w:val="superscript"/>
              </w:rPr>
            </w:pPr>
            <w:r w:rsidRPr="002C5B83">
              <w:rPr>
                <w:color w:val="000000"/>
                <w:spacing w:val="-4"/>
                <w:lang w:val="en-US"/>
              </w:rPr>
              <w:t>m</w:t>
            </w:r>
            <w:r w:rsidRPr="002C5B83">
              <w:rPr>
                <w:color w:val="000000"/>
                <w:spacing w:val="-4"/>
                <w:vertAlign w:val="superscript"/>
                <w:lang w:val="en-US"/>
              </w:rPr>
              <w:t>2</w:t>
            </w:r>
            <w:r w:rsidRPr="002C5B83">
              <w:rPr>
                <w:color w:val="000000"/>
                <w:spacing w:val="-4"/>
                <w:lang w:val="en-US"/>
              </w:rPr>
              <w:t xml:space="preserve">∙kg∙s </w:t>
            </w:r>
            <w:r w:rsidRPr="002C5B83">
              <w:rPr>
                <w:color w:val="000000"/>
                <w:spacing w:val="-4"/>
                <w:vertAlign w:val="superscript"/>
                <w:lang w:val="en-US"/>
              </w:rPr>
              <w:t>-2</w:t>
            </w:r>
            <w:r w:rsidRPr="002C5B83">
              <w:rPr>
                <w:color w:val="000000"/>
                <w:spacing w:val="-4"/>
                <w:lang w:val="en-US"/>
              </w:rPr>
              <w:t xml:space="preserve">∙K </w:t>
            </w:r>
            <w:r w:rsidRPr="002C5B83">
              <w:rPr>
                <w:color w:val="000000"/>
                <w:spacing w:val="-4"/>
                <w:vertAlign w:val="superscript"/>
                <w:lang w:val="en-US"/>
              </w:rPr>
              <w:t>-1</w:t>
            </w:r>
          </w:p>
        </w:tc>
      </w:tr>
      <w:tr w:rsidR="00A16CA0" w:rsidTr="00D71432">
        <w:trPr>
          <w:trHeight w:hRule="exact" w:val="706"/>
        </w:trPr>
        <w:tc>
          <w:tcPr>
            <w:tcW w:w="358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spacing w:line="209" w:lineRule="exact"/>
            </w:pPr>
            <w:r>
              <w:rPr>
                <w:color w:val="000000"/>
              </w:rPr>
              <w:t>Удельная       теплоем</w:t>
            </w:r>
            <w:r>
              <w:rPr>
                <w:color w:val="000000"/>
                <w:spacing w:val="1"/>
              </w:rPr>
              <w:t>кость, удельная энтропия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i/>
                <w:vertAlign w:val="superscript"/>
                <w:lang w:val="en-US"/>
              </w:rPr>
            </w:pPr>
            <w:r w:rsidRPr="002C5B83">
              <w:rPr>
                <w:i/>
                <w:color w:val="000000"/>
                <w:spacing w:val="-9"/>
                <w:lang w:val="en-US"/>
              </w:rPr>
              <w:t>L</w:t>
            </w:r>
            <w:r w:rsidRPr="002C5B83">
              <w:rPr>
                <w:i/>
                <w:color w:val="000000"/>
                <w:spacing w:val="-9"/>
                <w:vertAlign w:val="superscript"/>
                <w:lang w:val="en-US"/>
              </w:rPr>
              <w:t>2</w:t>
            </w:r>
            <w:r w:rsidRPr="002C5B83">
              <w:rPr>
                <w:i/>
                <w:color w:val="000000"/>
                <w:spacing w:val="-9"/>
                <w:lang w:val="en-US"/>
              </w:rPr>
              <w:t xml:space="preserve">T </w:t>
            </w:r>
            <w:r w:rsidRPr="002C5B83">
              <w:rPr>
                <w:i/>
                <w:color w:val="000000"/>
                <w:spacing w:val="-9"/>
                <w:vertAlign w:val="superscript"/>
                <w:lang w:val="en-US"/>
              </w:rPr>
              <w:t>-2</w:t>
            </w:r>
            <w:r w:rsidRPr="002C5B83">
              <w:rPr>
                <w:i/>
                <w:color w:val="000000"/>
                <w:spacing w:val="-9"/>
                <w:lang w:val="en-US"/>
              </w:rPr>
              <w:t>Ө</w:t>
            </w:r>
            <w:r w:rsidRPr="002C5B83">
              <w:rPr>
                <w:i/>
                <w:color w:val="000000"/>
                <w:spacing w:val="-9"/>
                <w:vertAlign w:val="superscript"/>
                <w:lang w:val="en-US"/>
              </w:rPr>
              <w:t xml:space="preserve"> </w:t>
            </w:r>
            <w:r w:rsidRPr="002C5B83">
              <w:rPr>
                <w:i/>
                <w:vertAlign w:val="superscript"/>
                <w:lang w:val="en-US"/>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spacing w:line="209" w:lineRule="exact"/>
              <w:ind w:left="43" w:right="72"/>
              <w:jc w:val="center"/>
            </w:pPr>
            <w:r w:rsidRPr="002C5B83">
              <w:rPr>
                <w:color w:val="000000"/>
              </w:rPr>
              <w:t>джоуль на килограмм-</w:t>
            </w:r>
            <w:r w:rsidRPr="002C5B83">
              <w:rPr>
                <w:color w:val="000000"/>
                <w:spacing w:val="1"/>
              </w:rPr>
              <w:t>кельвин</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2"/>
                <w:w w:val="80"/>
                <w:lang w:val="en-US"/>
              </w:rPr>
              <w:t>J/(kg∙∙K)</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proofErr w:type="gramStart"/>
            <w:r w:rsidRPr="002C5B83">
              <w:rPr>
                <w:color w:val="000000"/>
                <w:spacing w:val="2"/>
              </w:rPr>
              <w:t>Дж</w:t>
            </w:r>
            <w:proofErr w:type="gramEnd"/>
            <w:r w:rsidRPr="002C5B83">
              <w:rPr>
                <w:color w:val="000000"/>
                <w:spacing w:val="2"/>
                <w:lang w:val="en-US"/>
              </w:rPr>
              <w:t>/(</w:t>
            </w:r>
            <w:r w:rsidRPr="002C5B83">
              <w:rPr>
                <w:color w:val="000000"/>
                <w:spacing w:val="2"/>
              </w:rPr>
              <w:t>кг∙К)</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vertAlign w:val="superscript"/>
              </w:rPr>
            </w:pPr>
            <w:r w:rsidRPr="002C5B83">
              <w:rPr>
                <w:color w:val="000000"/>
                <w:spacing w:val="-4"/>
                <w:lang w:val="en-US"/>
              </w:rPr>
              <w:t>m</w:t>
            </w:r>
            <w:r w:rsidRPr="002C5B83">
              <w:rPr>
                <w:color w:val="000000"/>
                <w:spacing w:val="-4"/>
                <w:vertAlign w:val="superscript"/>
                <w:lang w:val="en-US"/>
              </w:rPr>
              <w:t>2</w:t>
            </w:r>
            <w:r w:rsidRPr="002C5B83">
              <w:rPr>
                <w:color w:val="000000"/>
                <w:spacing w:val="-4"/>
                <w:lang w:val="en-US"/>
              </w:rPr>
              <w:t xml:space="preserve">∙s </w:t>
            </w:r>
            <w:r w:rsidRPr="002C5B83">
              <w:rPr>
                <w:color w:val="000000"/>
                <w:spacing w:val="-4"/>
                <w:vertAlign w:val="superscript"/>
                <w:lang w:val="en-US"/>
              </w:rPr>
              <w:t xml:space="preserve">-2 </w:t>
            </w:r>
            <w:r w:rsidRPr="002C5B83">
              <w:rPr>
                <w:color w:val="000000"/>
                <w:spacing w:val="-4"/>
                <w:lang w:val="en-US"/>
              </w:rPr>
              <w:t>∙K</w:t>
            </w:r>
            <w:r w:rsidRPr="002C5B83">
              <w:rPr>
                <w:color w:val="000000"/>
                <w:spacing w:val="-4"/>
                <w:vertAlign w:val="superscript"/>
                <w:lang w:val="en-US"/>
              </w:rPr>
              <w:t>-1</w:t>
            </w:r>
          </w:p>
        </w:tc>
      </w:tr>
      <w:tr w:rsidR="00A16CA0" w:rsidTr="00D71432">
        <w:trPr>
          <w:trHeight w:hRule="exact" w:val="702"/>
        </w:trPr>
        <w:tc>
          <w:tcPr>
            <w:tcW w:w="358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spacing w:line="209" w:lineRule="exact"/>
            </w:pPr>
            <w:r>
              <w:rPr>
                <w:color w:val="000000"/>
                <w:spacing w:val="6"/>
              </w:rPr>
              <w:t>Поверхностная плот</w:t>
            </w:r>
            <w:r>
              <w:rPr>
                <w:color w:val="000000"/>
                <w:spacing w:val="3"/>
              </w:rPr>
              <w:t>ность потока энергии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i/>
              </w:rPr>
            </w:pPr>
            <w:r w:rsidRPr="002C5B83">
              <w:rPr>
                <w:i/>
                <w:color w:val="000000"/>
                <w:spacing w:val="-1"/>
                <w:lang w:val="en-US"/>
              </w:rPr>
              <w:t xml:space="preserve">MT </w:t>
            </w:r>
            <w:r w:rsidRPr="002C5B83">
              <w:rPr>
                <w:i/>
                <w:color w:val="000000"/>
                <w:spacing w:val="-1"/>
                <w:vertAlign w:val="superscript"/>
                <w:lang w:val="en-US"/>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spacing w:line="209" w:lineRule="exact"/>
              <w:jc w:val="center"/>
            </w:pPr>
            <w:r w:rsidRPr="002C5B83">
              <w:rPr>
                <w:color w:val="000000"/>
                <w:spacing w:val="1"/>
              </w:rPr>
              <w:t xml:space="preserve">ватт </w:t>
            </w:r>
            <w:proofErr w:type="gramStart"/>
            <w:r w:rsidRPr="002C5B83">
              <w:rPr>
                <w:color w:val="000000"/>
                <w:spacing w:val="1"/>
              </w:rPr>
              <w:t>на</w:t>
            </w:r>
            <w:proofErr w:type="gramEnd"/>
          </w:p>
          <w:p w:rsidR="00A16CA0" w:rsidRPr="002C5B83" w:rsidRDefault="00A16CA0" w:rsidP="00624A79">
            <w:pPr>
              <w:shd w:val="clear" w:color="auto" w:fill="FFFFFF"/>
              <w:spacing w:line="209" w:lineRule="exact"/>
              <w:ind w:left="43" w:right="65"/>
              <w:jc w:val="center"/>
            </w:pPr>
            <w:r w:rsidRPr="002C5B83">
              <w:rPr>
                <w:color w:val="000000"/>
                <w:spacing w:val="-2"/>
              </w:rPr>
              <w:t xml:space="preserve">квадратный </w:t>
            </w:r>
            <w:r w:rsidRPr="002C5B83">
              <w:rPr>
                <w:color w:val="000000"/>
                <w:spacing w:val="-3"/>
              </w:rPr>
              <w:t>метр</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5"/>
                <w:lang w:val="en-US"/>
              </w:rPr>
              <w:t>W</w:t>
            </w:r>
            <w:r w:rsidRPr="002C5B83">
              <w:rPr>
                <w:color w:val="000000"/>
                <w:spacing w:val="-5"/>
              </w:rPr>
              <w:t>/</w:t>
            </w:r>
            <w:r w:rsidRPr="002C5B83">
              <w:rPr>
                <w:color w:val="000000"/>
                <w:spacing w:val="-5"/>
                <w:lang w:val="en-US"/>
              </w:rPr>
              <w:t>m</w:t>
            </w:r>
            <w:r w:rsidRPr="002C5B83">
              <w:rPr>
                <w:color w:val="000000"/>
                <w:spacing w:val="-5"/>
                <w:vertAlign w:val="superscript"/>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2"/>
              </w:rPr>
              <w:t>Вт/м</w:t>
            </w:r>
            <w:proofErr w:type="gramStart"/>
            <w:r w:rsidRPr="002C5B83">
              <w:rPr>
                <w:color w:val="000000"/>
                <w:spacing w:val="-2"/>
                <w:vertAlign w:val="superscript"/>
              </w:rPr>
              <w:t>2</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4"/>
                <w:lang w:val="en-US"/>
              </w:rPr>
              <w:t>kg</w:t>
            </w:r>
            <w:r w:rsidRPr="002C5B83">
              <w:rPr>
                <w:color w:val="000000"/>
                <w:spacing w:val="-4"/>
              </w:rPr>
              <w:t>∙</w:t>
            </w:r>
            <w:r w:rsidRPr="002C5B83">
              <w:rPr>
                <w:color w:val="000000"/>
                <w:spacing w:val="-4"/>
                <w:lang w:val="en-US"/>
              </w:rPr>
              <w:t>S</w:t>
            </w:r>
            <w:r w:rsidRPr="002C5B83">
              <w:rPr>
                <w:color w:val="000000"/>
                <w:spacing w:val="-4"/>
              </w:rPr>
              <w:t xml:space="preserve"> </w:t>
            </w:r>
            <w:r w:rsidRPr="002C5B83">
              <w:rPr>
                <w:color w:val="000000"/>
                <w:spacing w:val="-4"/>
                <w:vertAlign w:val="superscript"/>
              </w:rPr>
              <w:t>-3</w:t>
            </w:r>
          </w:p>
        </w:tc>
      </w:tr>
      <w:tr w:rsidR="00A16CA0" w:rsidTr="00D71432">
        <w:trPr>
          <w:trHeight w:hRule="exact" w:val="428"/>
        </w:trPr>
        <w:tc>
          <w:tcPr>
            <w:tcW w:w="358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ind w:left="216"/>
            </w:pPr>
            <w:r>
              <w:rPr>
                <w:color w:val="000000"/>
              </w:rPr>
              <w:t>Теплопроводность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i/>
                <w:lang w:val="en-US"/>
              </w:rPr>
            </w:pPr>
            <w:r w:rsidRPr="002C5B83">
              <w:rPr>
                <w:i/>
                <w:lang w:val="en-US"/>
              </w:rPr>
              <w:t>LMT</w:t>
            </w:r>
            <w:r w:rsidRPr="002C5B83">
              <w:rPr>
                <w:i/>
                <w:vertAlign w:val="superscript"/>
                <w:lang w:val="en-US"/>
              </w:rPr>
              <w:t>-3</w:t>
            </w:r>
            <w:r w:rsidRPr="002C5B83">
              <w:rPr>
                <w:i/>
                <w:lang w:val="en-US"/>
              </w:rPr>
              <w:t xml:space="preserve">Ө </w:t>
            </w:r>
            <w:r w:rsidRPr="002C5B83">
              <w:rPr>
                <w:i/>
                <w:vertAlign w:val="superscript"/>
                <w:lang w:val="en-US"/>
              </w:rPr>
              <w:t>-1</w:t>
            </w:r>
            <w:r w:rsidRPr="002C5B83">
              <w:rPr>
                <w:i/>
                <w:lang w:val="en-US"/>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spacing w:line="202" w:lineRule="exact"/>
              <w:jc w:val="center"/>
            </w:pPr>
            <w:r w:rsidRPr="002C5B83">
              <w:rPr>
                <w:color w:val="000000"/>
                <w:spacing w:val="1"/>
              </w:rPr>
              <w:t>ватт на метр-кельвин</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4"/>
                <w:lang w:val="en-US"/>
              </w:rPr>
              <w:t>W</w:t>
            </w:r>
            <w:r w:rsidRPr="002C5B83">
              <w:rPr>
                <w:color w:val="000000"/>
                <w:spacing w:val="-4"/>
              </w:rPr>
              <w:t>/(</w:t>
            </w:r>
            <w:r w:rsidRPr="002C5B83">
              <w:rPr>
                <w:color w:val="000000"/>
                <w:spacing w:val="-4"/>
                <w:lang w:val="en-US"/>
              </w:rPr>
              <w:t>m</w:t>
            </w:r>
            <w:r w:rsidRPr="002C5B83">
              <w:rPr>
                <w:color w:val="000000"/>
                <w:spacing w:val="-4"/>
              </w:rPr>
              <w:t>∙</w:t>
            </w:r>
            <w:r w:rsidRPr="002C5B83">
              <w:rPr>
                <w:color w:val="000000"/>
                <w:spacing w:val="-4"/>
                <w:lang w:val="en-US"/>
              </w:rPr>
              <w:t>K</w:t>
            </w:r>
            <w:r w:rsidRPr="002C5B83">
              <w:rPr>
                <w:color w:val="000000"/>
                <w:spacing w:val="-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proofErr w:type="gramStart"/>
            <w:r w:rsidRPr="002C5B83">
              <w:rPr>
                <w:color w:val="000000"/>
                <w:spacing w:val="1"/>
              </w:rPr>
              <w:t>Вт</w:t>
            </w:r>
            <w:proofErr w:type="gramEnd"/>
            <w:r w:rsidRPr="002C5B83">
              <w:rPr>
                <w:color w:val="000000"/>
                <w:spacing w:val="1"/>
              </w:rPr>
              <w:t>/(м∙К)</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vertAlign w:val="superscript"/>
                <w:lang w:val="en-US"/>
              </w:rPr>
            </w:pPr>
            <w:r w:rsidRPr="002C5B83">
              <w:rPr>
                <w:color w:val="000000"/>
                <w:spacing w:val="1"/>
                <w:lang w:val="en-US"/>
              </w:rPr>
              <w:t>m</w:t>
            </w:r>
            <w:r w:rsidRPr="002C5B83">
              <w:rPr>
                <w:color w:val="000000"/>
                <w:spacing w:val="1"/>
              </w:rPr>
              <w:t>∙</w:t>
            </w:r>
            <w:r w:rsidRPr="002C5B83">
              <w:rPr>
                <w:color w:val="000000"/>
                <w:spacing w:val="1"/>
                <w:lang w:val="en-US"/>
              </w:rPr>
              <w:t>kg</w:t>
            </w:r>
            <w:r w:rsidRPr="002C5B83">
              <w:rPr>
                <w:color w:val="000000"/>
                <w:spacing w:val="1"/>
              </w:rPr>
              <w:t>∙</w:t>
            </w:r>
            <w:r w:rsidRPr="002C5B83">
              <w:rPr>
                <w:color w:val="000000"/>
                <w:spacing w:val="1"/>
                <w:lang w:val="en-US"/>
              </w:rPr>
              <w:t xml:space="preserve">s </w:t>
            </w:r>
            <w:r w:rsidRPr="002C5B83">
              <w:rPr>
                <w:color w:val="000000"/>
                <w:spacing w:val="1"/>
                <w:vertAlign w:val="superscript"/>
                <w:lang w:val="en-US"/>
              </w:rPr>
              <w:t>-3</w:t>
            </w:r>
            <w:r w:rsidRPr="002C5B83">
              <w:rPr>
                <w:color w:val="000000"/>
                <w:spacing w:val="1"/>
                <w:lang w:val="en-US"/>
              </w:rPr>
              <w:t xml:space="preserve">K </w:t>
            </w:r>
            <w:r w:rsidRPr="002C5B83">
              <w:rPr>
                <w:color w:val="000000"/>
                <w:spacing w:val="1"/>
                <w:vertAlign w:val="superscript"/>
                <w:lang w:val="en-US"/>
              </w:rPr>
              <w:t>-1</w:t>
            </w:r>
          </w:p>
        </w:tc>
      </w:tr>
      <w:tr w:rsidR="00A16CA0" w:rsidTr="00D71432">
        <w:trPr>
          <w:trHeight w:hRule="exact" w:val="421"/>
        </w:trPr>
        <w:tc>
          <w:tcPr>
            <w:tcW w:w="358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spacing w:line="209" w:lineRule="exact"/>
            </w:pPr>
            <w:r>
              <w:rPr>
                <w:color w:val="000000"/>
                <w:spacing w:val="2"/>
              </w:rPr>
              <w:t xml:space="preserve">Молярная внутренняя </w:t>
            </w:r>
            <w:r>
              <w:rPr>
                <w:color w:val="000000"/>
              </w:rPr>
              <w:t>энергия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i/>
                <w:color w:val="000000"/>
                <w:spacing w:val="8"/>
                <w:lang w:val="en-US"/>
              </w:rPr>
              <w:t>L</w:t>
            </w:r>
            <w:r w:rsidRPr="002C5B83">
              <w:rPr>
                <w:i/>
                <w:color w:val="000000"/>
                <w:spacing w:val="8"/>
                <w:vertAlign w:val="superscript"/>
                <w:lang w:val="en-US"/>
              </w:rPr>
              <w:t>2</w:t>
            </w:r>
            <w:r w:rsidRPr="002C5B83">
              <w:rPr>
                <w:i/>
                <w:color w:val="000000"/>
                <w:spacing w:val="8"/>
                <w:lang w:val="en-US"/>
              </w:rPr>
              <w:t xml:space="preserve">MT </w:t>
            </w:r>
            <w:r w:rsidRPr="002C5B83">
              <w:rPr>
                <w:i/>
                <w:color w:val="000000"/>
                <w:spacing w:val="8"/>
                <w:vertAlign w:val="superscript"/>
                <w:lang w:val="en-US"/>
              </w:rPr>
              <w:t>-2</w:t>
            </w:r>
            <w:r w:rsidRPr="002C5B83">
              <w:rPr>
                <w:i/>
                <w:color w:val="000000"/>
                <w:spacing w:val="8"/>
                <w:lang w:val="en-US"/>
              </w:rPr>
              <w:t xml:space="preserve">N </w:t>
            </w:r>
            <w:r w:rsidRPr="002C5B83">
              <w:rPr>
                <w:i/>
                <w:color w:val="000000"/>
                <w:spacing w:val="8"/>
                <w:vertAlign w:val="superscript"/>
                <w:lang w:val="en-US"/>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spacing w:line="209" w:lineRule="exact"/>
              <w:ind w:left="101" w:right="130"/>
              <w:rPr>
                <w:lang w:val="en-US"/>
              </w:rPr>
            </w:pPr>
            <w:r w:rsidRPr="002C5B83">
              <w:rPr>
                <w:color w:val="000000"/>
              </w:rPr>
              <w:t xml:space="preserve">джоуль на </w:t>
            </w:r>
            <w:r w:rsidRPr="002C5B83">
              <w:rPr>
                <w:color w:val="000000"/>
                <w:spacing w:val="1"/>
              </w:rPr>
              <w:t xml:space="preserve">моль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lang w:val="en-US"/>
              </w:rPr>
              <w:t>J/mol</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proofErr w:type="gramStart"/>
            <w:r w:rsidRPr="002C5B83">
              <w:rPr>
                <w:color w:val="000000"/>
                <w:spacing w:val="4"/>
              </w:rPr>
              <w:t>Дж</w:t>
            </w:r>
            <w:proofErr w:type="gramEnd"/>
            <w:r w:rsidRPr="002C5B83">
              <w:rPr>
                <w:color w:val="000000"/>
                <w:spacing w:val="4"/>
              </w:rPr>
              <w:t>/моль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7"/>
                <w:lang w:val="en-US"/>
              </w:rPr>
              <w:t>m</w:t>
            </w:r>
            <w:r w:rsidRPr="002C5B83">
              <w:rPr>
                <w:color w:val="000000"/>
                <w:spacing w:val="-7"/>
                <w:vertAlign w:val="superscript"/>
                <w:lang w:val="en-US"/>
              </w:rPr>
              <w:t>2</w:t>
            </w:r>
            <w:r w:rsidRPr="002C5B83">
              <w:rPr>
                <w:color w:val="000000"/>
                <w:spacing w:val="-7"/>
                <w:lang w:val="en-US"/>
              </w:rPr>
              <w:t xml:space="preserve">∙kg∙s </w:t>
            </w:r>
            <w:r w:rsidRPr="002C5B83">
              <w:rPr>
                <w:color w:val="000000"/>
                <w:spacing w:val="-7"/>
                <w:vertAlign w:val="superscript"/>
                <w:lang w:val="en-US"/>
              </w:rPr>
              <w:t>-2</w:t>
            </w:r>
            <w:r w:rsidRPr="002C5B83">
              <w:rPr>
                <w:color w:val="000000"/>
                <w:spacing w:val="-7"/>
                <w:lang w:val="en-US"/>
              </w:rPr>
              <w:t xml:space="preserve">mol </w:t>
            </w:r>
            <w:r w:rsidRPr="002C5B83">
              <w:rPr>
                <w:color w:val="000000"/>
                <w:spacing w:val="-7"/>
                <w:vertAlign w:val="superscript"/>
                <w:lang w:val="en-US"/>
              </w:rPr>
              <w:t>-1</w:t>
            </w:r>
          </w:p>
        </w:tc>
      </w:tr>
      <w:tr w:rsidR="00A16CA0" w:rsidTr="00D71432">
        <w:trPr>
          <w:trHeight w:hRule="exact" w:val="568"/>
        </w:trPr>
        <w:tc>
          <w:tcPr>
            <w:tcW w:w="358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spacing w:val="4"/>
              </w:rPr>
              <w:t>Молярная   энтропия,</w:t>
            </w:r>
          </w:p>
          <w:p w:rsidR="00A16CA0" w:rsidRDefault="00A16CA0" w:rsidP="00624A79">
            <w:pPr>
              <w:shd w:val="clear" w:color="auto" w:fill="FFFFFF"/>
            </w:pPr>
            <w:r>
              <w:rPr>
                <w:color w:val="000000"/>
                <w:spacing w:val="2"/>
              </w:rPr>
              <w:t>молярная теплоемкость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rPr>
                <w:vertAlign w:val="superscript"/>
              </w:rPr>
            </w:pPr>
            <w:r w:rsidRPr="002C5B83">
              <w:rPr>
                <w:i/>
                <w:color w:val="000000"/>
                <w:spacing w:val="12"/>
                <w:lang w:val="en-US"/>
              </w:rPr>
              <w:t xml:space="preserve"> L</w:t>
            </w:r>
            <w:r w:rsidRPr="002C5B83">
              <w:rPr>
                <w:i/>
                <w:color w:val="000000"/>
                <w:spacing w:val="12"/>
                <w:vertAlign w:val="superscript"/>
                <w:lang w:val="en-US"/>
              </w:rPr>
              <w:t>2</w:t>
            </w:r>
            <w:r w:rsidRPr="002C5B83">
              <w:rPr>
                <w:i/>
                <w:color w:val="000000"/>
                <w:spacing w:val="12"/>
                <w:lang w:val="en-US"/>
              </w:rPr>
              <w:t xml:space="preserve">MT </w:t>
            </w:r>
            <w:r w:rsidRPr="002C5B83">
              <w:rPr>
                <w:i/>
                <w:color w:val="000000"/>
                <w:spacing w:val="12"/>
                <w:vertAlign w:val="superscript"/>
                <w:lang w:val="en-US"/>
              </w:rPr>
              <w:t>-2</w:t>
            </w:r>
            <w:r w:rsidRPr="002C5B83">
              <w:rPr>
                <w:i/>
                <w:color w:val="000000"/>
                <w:spacing w:val="12"/>
                <w:lang w:val="en-US"/>
              </w:rPr>
              <w:t xml:space="preserve">Ө </w:t>
            </w:r>
            <w:r w:rsidRPr="002C5B83">
              <w:rPr>
                <w:i/>
                <w:color w:val="000000"/>
                <w:spacing w:val="12"/>
                <w:vertAlign w:val="superscript"/>
                <w:lang w:val="en-US"/>
              </w:rPr>
              <w:t>-1</w:t>
            </w:r>
            <w:r w:rsidRPr="002C5B83">
              <w:rPr>
                <w:i/>
                <w:color w:val="000000"/>
                <w:spacing w:val="12"/>
                <w:lang w:val="en-US"/>
              </w:rPr>
              <w:t>N</w:t>
            </w:r>
            <w:r w:rsidRPr="002C5B83">
              <w:rPr>
                <w:i/>
                <w:color w:val="000000"/>
                <w:spacing w:val="12"/>
                <w:vertAlign w:val="superscript"/>
                <w:lang w:val="en-US"/>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spacing w:line="216" w:lineRule="exact"/>
              <w:jc w:val="center"/>
            </w:pPr>
            <w:r w:rsidRPr="002C5B83">
              <w:rPr>
                <w:color w:val="000000"/>
                <w:spacing w:val="1"/>
              </w:rPr>
              <w:t xml:space="preserve">джоуль на </w:t>
            </w:r>
            <w:r w:rsidRPr="002C5B83">
              <w:rPr>
                <w:color w:val="000000"/>
              </w:rPr>
              <w:t>моль-кельвин</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2"/>
                <w:lang w:val="en-US"/>
              </w:rPr>
              <w:t>J/(mol∙K)</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proofErr w:type="gramStart"/>
            <w:r w:rsidRPr="002C5B83">
              <w:rPr>
                <w:color w:val="000000"/>
                <w:spacing w:val="1"/>
              </w:rPr>
              <w:t>Дж</w:t>
            </w:r>
            <w:proofErr w:type="gramEnd"/>
            <w:r w:rsidRPr="002C5B83">
              <w:rPr>
                <w:color w:val="000000"/>
                <w:spacing w:val="1"/>
              </w:rPr>
              <w:t>/(моль∙К)</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vertAlign w:val="superscript"/>
                <w:lang w:val="en-US"/>
              </w:rPr>
            </w:pPr>
            <w:r w:rsidRPr="002C5B83">
              <w:rPr>
                <w:color w:val="000000"/>
                <w:spacing w:val="-13"/>
                <w:lang w:val="en-US"/>
              </w:rPr>
              <w:t>m</w:t>
            </w:r>
            <w:r w:rsidRPr="002C5B83">
              <w:rPr>
                <w:color w:val="000000"/>
                <w:spacing w:val="-13"/>
                <w:vertAlign w:val="superscript"/>
                <w:lang w:val="en-US"/>
              </w:rPr>
              <w:t>2</w:t>
            </w:r>
            <w:r w:rsidRPr="002C5B83">
              <w:rPr>
                <w:color w:val="000000"/>
                <w:spacing w:val="-13"/>
                <w:lang w:val="en-US"/>
              </w:rPr>
              <w:t xml:space="preserve">∙kg∙s </w:t>
            </w:r>
            <w:r w:rsidRPr="002C5B83">
              <w:rPr>
                <w:color w:val="000000"/>
                <w:spacing w:val="-13"/>
                <w:vertAlign w:val="superscript"/>
                <w:lang w:val="en-US"/>
              </w:rPr>
              <w:t>-2</w:t>
            </w:r>
            <w:r w:rsidRPr="002C5B83">
              <w:rPr>
                <w:color w:val="000000"/>
                <w:spacing w:val="-13"/>
                <w:lang w:val="en-US"/>
              </w:rPr>
              <w:t>∙mol</w:t>
            </w:r>
            <w:r w:rsidRPr="002C5B83">
              <w:rPr>
                <w:color w:val="000000"/>
                <w:spacing w:val="-13"/>
                <w:vertAlign w:val="superscript"/>
                <w:lang w:val="en-US"/>
              </w:rPr>
              <w:t xml:space="preserve"> </w:t>
            </w:r>
            <w:r w:rsidRPr="002C5B83">
              <w:rPr>
                <w:vertAlign w:val="superscript"/>
                <w:lang w:val="en-US"/>
              </w:rPr>
              <w:t>-1</w:t>
            </w:r>
          </w:p>
        </w:tc>
      </w:tr>
      <w:tr w:rsidR="00A16CA0" w:rsidTr="00D71432">
        <w:trPr>
          <w:trHeight w:hRule="exact" w:val="841"/>
        </w:trPr>
        <w:tc>
          <w:tcPr>
            <w:tcW w:w="358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spacing w:line="209" w:lineRule="exact"/>
            </w:pPr>
            <w:r>
              <w:rPr>
                <w:color w:val="000000"/>
                <w:spacing w:val="6"/>
              </w:rPr>
              <w:t xml:space="preserve">Экспозиционная доза </w:t>
            </w:r>
            <w:r>
              <w:rPr>
                <w:color w:val="000000"/>
                <w:spacing w:val="2"/>
              </w:rPr>
              <w:t xml:space="preserve">фотонного       излучения </w:t>
            </w:r>
            <w:r>
              <w:rPr>
                <w:color w:val="000000"/>
                <w:spacing w:val="4"/>
              </w:rPr>
              <w:t>(экспозиционная      доза гамм</w:t>
            </w:r>
            <w:proofErr w:type="gramStart"/>
            <w:r>
              <w:rPr>
                <w:color w:val="000000"/>
                <w:spacing w:val="4"/>
              </w:rPr>
              <w:t>а-</w:t>
            </w:r>
            <w:proofErr w:type="gramEnd"/>
            <w:r>
              <w:rPr>
                <w:color w:val="000000"/>
                <w:spacing w:val="4"/>
              </w:rPr>
              <w:t xml:space="preserve"> и рентгеновского </w:t>
            </w:r>
            <w:r>
              <w:rPr>
                <w:color w:val="000000"/>
                <w:spacing w:val="-1"/>
              </w:rPr>
              <w:t>излучений)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rPr>
                <w:i/>
                <w:lang w:val="en-US"/>
              </w:rPr>
            </w:pPr>
            <w:r w:rsidRPr="002C5B83">
              <w:rPr>
                <w:i/>
              </w:rPr>
              <w:t xml:space="preserve">   </w:t>
            </w:r>
            <w:r w:rsidRPr="002C5B83">
              <w:rPr>
                <w:i/>
                <w:lang w:val="en-US"/>
              </w:rPr>
              <w:t>M</w:t>
            </w:r>
            <w:r w:rsidRPr="002C5B83">
              <w:rPr>
                <w:i/>
                <w:vertAlign w:val="superscript"/>
                <w:lang w:val="en-US"/>
              </w:rPr>
              <w:t xml:space="preserve"> -1</w:t>
            </w:r>
            <w:r w:rsidRPr="002C5B83">
              <w:rPr>
                <w:i/>
                <w:lang w:val="en-US"/>
              </w:rPr>
              <w:t>TI</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spacing w:line="209" w:lineRule="exact"/>
              <w:ind w:left="86" w:right="94"/>
              <w:jc w:val="center"/>
            </w:pPr>
            <w:r w:rsidRPr="002C5B83">
              <w:rPr>
                <w:color w:val="000000"/>
                <w:spacing w:val="2"/>
              </w:rPr>
              <w:t xml:space="preserve">кулон на </w:t>
            </w:r>
            <w:r w:rsidRPr="002C5B83">
              <w:rPr>
                <w:color w:val="000000"/>
                <w:spacing w:val="-1"/>
              </w:rPr>
              <w:t>килограмм</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3"/>
                <w:lang w:val="en-US"/>
              </w:rPr>
              <w:t>C/kg</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6"/>
              </w:rPr>
              <w:t>Кл/кт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lang w:val="en-US"/>
              </w:rPr>
            </w:pPr>
            <w:r w:rsidRPr="002C5B83">
              <w:rPr>
                <w:color w:val="000000"/>
                <w:spacing w:val="-6"/>
                <w:lang w:val="en-US"/>
              </w:rPr>
              <w:t>k</w:t>
            </w:r>
            <w:r w:rsidRPr="002C5B83">
              <w:rPr>
                <w:color w:val="000000"/>
                <w:spacing w:val="-6"/>
                <w:vertAlign w:val="superscript"/>
                <w:lang w:val="en-US"/>
              </w:rPr>
              <w:t xml:space="preserve">  </w:t>
            </w:r>
            <w:r w:rsidRPr="002C5B83">
              <w:rPr>
                <w:vertAlign w:val="superscript"/>
                <w:lang w:val="en-US"/>
              </w:rPr>
              <w:t>-1</w:t>
            </w:r>
            <w:r w:rsidRPr="002C5B83">
              <w:rPr>
                <w:lang w:val="en-US"/>
              </w:rPr>
              <w:t>∙s∙A</w:t>
            </w:r>
          </w:p>
        </w:tc>
      </w:tr>
      <w:tr w:rsidR="00A16CA0" w:rsidTr="00D71432">
        <w:trPr>
          <w:trHeight w:hRule="exact" w:val="294"/>
        </w:trPr>
        <w:tc>
          <w:tcPr>
            <w:tcW w:w="358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spacing w:line="216" w:lineRule="exact"/>
            </w:pPr>
            <w:r>
              <w:rPr>
                <w:color w:val="000000"/>
                <w:spacing w:val="4"/>
              </w:rPr>
              <w:t>Мощность поглощен</w:t>
            </w:r>
            <w:r>
              <w:rPr>
                <w:color w:val="000000"/>
                <w:spacing w:val="-1"/>
              </w:rPr>
              <w:t>ной дозы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vertAlign w:val="superscript"/>
              </w:rPr>
            </w:pPr>
            <w:r w:rsidRPr="002C5B83">
              <w:rPr>
                <w:i/>
                <w:color w:val="000000"/>
                <w:spacing w:val="-8"/>
                <w:lang w:val="en-US"/>
              </w:rPr>
              <w:t>L</w:t>
            </w:r>
            <w:r w:rsidRPr="002C5B83">
              <w:rPr>
                <w:i/>
                <w:color w:val="000000"/>
                <w:spacing w:val="-8"/>
                <w:vertAlign w:val="superscript"/>
                <w:lang w:val="en-US"/>
              </w:rPr>
              <w:t>2</w:t>
            </w:r>
            <w:r w:rsidRPr="002C5B83">
              <w:rPr>
                <w:i/>
                <w:color w:val="000000"/>
                <w:spacing w:val="-8"/>
                <w:lang w:val="en-US"/>
              </w:rPr>
              <w:t xml:space="preserve">T </w:t>
            </w:r>
            <w:r w:rsidRPr="002C5B83">
              <w:rPr>
                <w:i/>
                <w:color w:val="000000"/>
                <w:spacing w:val="-8"/>
                <w:vertAlign w:val="superscript"/>
                <w:lang w:val="en-US"/>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rPr>
              <w:t>грей в секунду</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lang w:val="en-US"/>
              </w:rPr>
              <w:t>Gy/s</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9"/>
              </w:rPr>
              <w:t>Гр/</w:t>
            </w:r>
            <w:proofErr w:type="gramStart"/>
            <w:r w:rsidRPr="002C5B83">
              <w:rPr>
                <w:color w:val="000000"/>
                <w:spacing w:val="9"/>
              </w:rPr>
              <w:t>с</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vertAlign w:val="superscript"/>
              </w:rPr>
            </w:pPr>
            <w:r w:rsidRPr="002C5B83">
              <w:rPr>
                <w:color w:val="000000"/>
                <w:spacing w:val="-7"/>
                <w:lang w:val="en-US"/>
              </w:rPr>
              <w:t>m</w:t>
            </w:r>
            <w:r w:rsidRPr="002C5B83">
              <w:rPr>
                <w:color w:val="000000"/>
                <w:spacing w:val="-7"/>
                <w:vertAlign w:val="superscript"/>
                <w:lang w:val="en-US"/>
              </w:rPr>
              <w:t>2</w:t>
            </w:r>
            <w:r w:rsidRPr="002C5B83">
              <w:rPr>
                <w:color w:val="000000"/>
                <w:spacing w:val="-7"/>
                <w:lang w:val="en-US"/>
              </w:rPr>
              <w:t xml:space="preserve">∙s </w:t>
            </w:r>
            <w:r w:rsidRPr="002C5B83">
              <w:rPr>
                <w:color w:val="000000"/>
                <w:spacing w:val="-7"/>
                <w:vertAlign w:val="superscript"/>
                <w:lang w:val="en-US"/>
              </w:rPr>
              <w:t>-3</w:t>
            </w:r>
          </w:p>
        </w:tc>
      </w:tr>
      <w:tr w:rsidR="00A16CA0" w:rsidTr="00D71432">
        <w:trPr>
          <w:trHeight w:hRule="exact" w:val="412"/>
        </w:trPr>
        <w:tc>
          <w:tcPr>
            <w:tcW w:w="358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ind w:left="230"/>
            </w:pPr>
            <w:r>
              <w:rPr>
                <w:color w:val="000000"/>
              </w:rPr>
              <w:t>Угловая скорость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i/>
                <w:vertAlign w:val="superscript"/>
                <w:lang w:val="en-US"/>
              </w:rPr>
            </w:pPr>
            <w:r w:rsidRPr="002C5B83">
              <w:rPr>
                <w:i/>
                <w:lang w:val="en-US"/>
              </w:rPr>
              <w:t xml:space="preserve">T </w:t>
            </w:r>
            <w:r w:rsidRPr="002C5B83">
              <w:rPr>
                <w:i/>
                <w:vertAlign w:val="superscript"/>
                <w:lang w:val="en-US"/>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spacing w:line="216" w:lineRule="exact"/>
              <w:ind w:left="173" w:right="187"/>
              <w:jc w:val="center"/>
            </w:pPr>
            <w:r w:rsidRPr="002C5B83">
              <w:rPr>
                <w:color w:val="000000"/>
                <w:spacing w:val="1"/>
              </w:rPr>
              <w:t xml:space="preserve">радиан в </w:t>
            </w:r>
            <w:r w:rsidRPr="002C5B83">
              <w:rPr>
                <w:color w:val="000000"/>
                <w:spacing w:val="-3"/>
              </w:rPr>
              <w:t>секунду</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lang w:val="en-US"/>
              </w:rPr>
              <w:t>rad/s</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4"/>
              </w:rPr>
              <w:t>рад/</w:t>
            </w:r>
            <w:proofErr w:type="gramStart"/>
            <w:r w:rsidRPr="002C5B83">
              <w:rPr>
                <w:color w:val="000000"/>
                <w:spacing w:val="4"/>
              </w:rPr>
              <w:t>с</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vertAlign w:val="superscript"/>
                <w:lang w:val="en-US"/>
              </w:rPr>
            </w:pPr>
            <w:r w:rsidRPr="002C5B83">
              <w:rPr>
                <w:lang w:val="en-US"/>
              </w:rPr>
              <w:t>s</w:t>
            </w:r>
            <w:r w:rsidRPr="002C5B83">
              <w:rPr>
                <w:vertAlign w:val="superscript"/>
                <w:lang w:val="en-US"/>
              </w:rPr>
              <w:t>-1</w:t>
            </w:r>
          </w:p>
        </w:tc>
      </w:tr>
      <w:tr w:rsidR="00A16CA0" w:rsidTr="00D71432">
        <w:trPr>
          <w:trHeight w:hRule="exact" w:val="702"/>
        </w:trPr>
        <w:tc>
          <w:tcPr>
            <w:tcW w:w="358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ind w:left="238"/>
            </w:pPr>
            <w:r>
              <w:rPr>
                <w:color w:val="000000"/>
              </w:rPr>
              <w:t>Угловое ускорение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i/>
                <w:vertAlign w:val="superscript"/>
                <w:lang w:val="en-US"/>
              </w:rPr>
            </w:pPr>
            <w:r w:rsidRPr="002C5B83">
              <w:rPr>
                <w:i/>
                <w:lang w:val="en-US"/>
              </w:rPr>
              <w:t>T</w:t>
            </w:r>
            <w:r w:rsidRPr="002C5B83">
              <w:rPr>
                <w:i/>
                <w:vertAlign w:val="superscript"/>
                <w:lang w:val="en-US"/>
              </w:rPr>
              <w:t xml:space="preserve"> -2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spacing w:line="202" w:lineRule="exact"/>
              <w:ind w:left="130" w:right="122"/>
              <w:jc w:val="center"/>
            </w:pPr>
            <w:r w:rsidRPr="002C5B83">
              <w:rPr>
                <w:color w:val="000000"/>
                <w:spacing w:val="2"/>
              </w:rPr>
              <w:t xml:space="preserve">радиан на </w:t>
            </w:r>
            <w:r w:rsidRPr="002C5B83">
              <w:rPr>
                <w:color w:val="000000"/>
                <w:spacing w:val="-2"/>
              </w:rPr>
              <w:t>секунду в квадрате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6"/>
                <w:lang w:val="en-US"/>
              </w:rPr>
              <w:t>rad/s</w:t>
            </w:r>
            <w:r w:rsidRPr="002C5B83">
              <w:rPr>
                <w:color w:val="000000"/>
                <w:spacing w:val="-6"/>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rPr>
              <w:t>рад/с</w:t>
            </w:r>
            <w:proofErr w:type="gramStart"/>
            <w:r w:rsidRPr="002C5B83">
              <w:rPr>
                <w:color w:val="000000"/>
                <w:vertAlign w:val="superscript"/>
              </w:rPr>
              <w:t>2</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vertAlign w:val="superscript"/>
              </w:rPr>
            </w:pPr>
            <w:r w:rsidRPr="002C5B83">
              <w:rPr>
                <w:color w:val="000000"/>
                <w:lang w:val="en-US"/>
              </w:rPr>
              <w:t>s</w:t>
            </w:r>
            <w:r w:rsidRPr="002C5B83">
              <w:rPr>
                <w:color w:val="000000"/>
                <w:vertAlign w:val="superscript"/>
                <w:lang w:val="en-US"/>
              </w:rPr>
              <w:t>-2</w:t>
            </w:r>
          </w:p>
        </w:tc>
      </w:tr>
      <w:tr w:rsidR="00A16CA0" w:rsidTr="00D71432">
        <w:trPr>
          <w:trHeight w:hRule="exact" w:val="428"/>
        </w:trPr>
        <w:tc>
          <w:tcPr>
            <w:tcW w:w="358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ind w:left="245"/>
            </w:pPr>
            <w:r>
              <w:rPr>
                <w:color w:val="000000"/>
                <w:spacing w:val="1"/>
              </w:rPr>
              <w:t>Сила излучения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vertAlign w:val="superscript"/>
              </w:rPr>
            </w:pPr>
            <w:r w:rsidRPr="002C5B83">
              <w:rPr>
                <w:i/>
                <w:color w:val="000000"/>
                <w:spacing w:val="-1"/>
                <w:lang w:val="en-US"/>
              </w:rPr>
              <w:t>L</w:t>
            </w:r>
            <w:r w:rsidRPr="002C5B83">
              <w:rPr>
                <w:i/>
                <w:color w:val="000000"/>
                <w:spacing w:val="-1"/>
                <w:vertAlign w:val="superscript"/>
                <w:lang w:val="en-US"/>
              </w:rPr>
              <w:t>2</w:t>
            </w:r>
            <w:r w:rsidRPr="002C5B83">
              <w:rPr>
                <w:i/>
                <w:color w:val="000000"/>
                <w:spacing w:val="-1"/>
                <w:lang w:val="en-US"/>
              </w:rPr>
              <w:t xml:space="preserve">MT </w:t>
            </w:r>
            <w:r w:rsidRPr="002C5B83">
              <w:rPr>
                <w:i/>
                <w:color w:val="000000"/>
                <w:spacing w:val="-1"/>
                <w:vertAlign w:val="superscript"/>
                <w:lang w:val="en-US"/>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spacing w:line="209" w:lineRule="exact"/>
              <w:ind w:left="137" w:right="130"/>
              <w:jc w:val="center"/>
            </w:pPr>
            <w:r w:rsidRPr="002C5B83">
              <w:rPr>
                <w:color w:val="000000"/>
                <w:spacing w:val="1"/>
              </w:rPr>
              <w:t xml:space="preserve">ватт на </w:t>
            </w:r>
            <w:r w:rsidRPr="002C5B83">
              <w:rPr>
                <w:color w:val="000000"/>
                <w:spacing w:val="-2"/>
              </w:rPr>
              <w:t>стерадиан</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1"/>
                <w:lang w:val="en-US"/>
              </w:rPr>
              <w:t>W/sr</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proofErr w:type="gramStart"/>
            <w:r w:rsidRPr="002C5B83">
              <w:rPr>
                <w:color w:val="000000"/>
                <w:spacing w:val="2"/>
              </w:rPr>
              <w:t>Вт</w:t>
            </w:r>
            <w:proofErr w:type="gramEnd"/>
            <w:r w:rsidRPr="002C5B83">
              <w:rPr>
                <w:color w:val="000000"/>
                <w:spacing w:val="2"/>
              </w:rPr>
              <w:t>/ср</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vertAlign w:val="superscript"/>
              </w:rPr>
            </w:pPr>
            <w:r w:rsidRPr="002C5B83">
              <w:rPr>
                <w:color w:val="000000"/>
                <w:spacing w:val="-7"/>
                <w:lang w:val="en-US"/>
              </w:rPr>
              <w:t>m</w:t>
            </w:r>
            <w:r w:rsidRPr="002C5B83">
              <w:rPr>
                <w:color w:val="000000"/>
                <w:spacing w:val="-7"/>
                <w:vertAlign w:val="superscript"/>
                <w:lang w:val="en-US"/>
              </w:rPr>
              <w:t>2</w:t>
            </w:r>
            <w:r w:rsidRPr="002C5B83">
              <w:rPr>
                <w:color w:val="000000"/>
                <w:spacing w:val="-7"/>
                <w:lang w:val="en-US"/>
              </w:rPr>
              <w:t xml:space="preserve">∙kg </w:t>
            </w:r>
            <w:r w:rsidRPr="002C5B83">
              <w:rPr>
                <w:color w:val="000000"/>
                <w:spacing w:val="-7"/>
                <w:vertAlign w:val="superscript"/>
                <w:lang w:val="en-US"/>
              </w:rPr>
              <w:t>-3</w:t>
            </w:r>
            <w:r w:rsidRPr="002C5B83">
              <w:rPr>
                <w:color w:val="000000"/>
                <w:spacing w:val="-7"/>
                <w:lang w:val="en-US"/>
              </w:rPr>
              <w:t xml:space="preserve"> ∙sr </w:t>
            </w:r>
            <w:r w:rsidRPr="002C5B83">
              <w:rPr>
                <w:color w:val="000000"/>
                <w:spacing w:val="-7"/>
                <w:vertAlign w:val="superscript"/>
                <w:lang w:val="en-US"/>
              </w:rPr>
              <w:t>-1</w:t>
            </w:r>
          </w:p>
        </w:tc>
      </w:tr>
      <w:tr w:rsidR="00A16CA0" w:rsidTr="00D71432">
        <w:trPr>
          <w:trHeight w:hRule="exact" w:val="832"/>
        </w:trPr>
        <w:tc>
          <w:tcPr>
            <w:tcW w:w="3582"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spacing w:line="194" w:lineRule="exact"/>
            </w:pPr>
            <w:r>
              <w:rPr>
                <w:color w:val="000000"/>
                <w:spacing w:val="3"/>
              </w:rPr>
              <w:t>Энергетическая     яр</w:t>
            </w:r>
            <w:r>
              <w:rPr>
                <w:color w:val="000000"/>
                <w:spacing w:val="-2"/>
              </w:rPr>
              <w:t>кость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i/>
                <w:lang w:val="en-US"/>
              </w:rPr>
            </w:pPr>
            <w:r w:rsidRPr="002C5B83">
              <w:rPr>
                <w:i/>
                <w:color w:val="000000"/>
                <w:spacing w:val="-1"/>
                <w:lang w:val="en-US"/>
              </w:rPr>
              <w:t xml:space="preserve">MT </w:t>
            </w:r>
            <w:r w:rsidRPr="002C5B83">
              <w:rPr>
                <w:i/>
                <w:color w:val="000000"/>
                <w:spacing w:val="-1"/>
                <w:vertAlign w:val="superscript"/>
                <w:lang w:val="en-US"/>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spacing w:line="209" w:lineRule="exact"/>
              <w:ind w:left="58" w:right="43"/>
              <w:jc w:val="center"/>
            </w:pPr>
            <w:r w:rsidRPr="002C5B83">
              <w:rPr>
                <w:color w:val="000000"/>
                <w:spacing w:val="1"/>
              </w:rPr>
              <w:t xml:space="preserve">ватт на </w:t>
            </w:r>
            <w:r w:rsidRPr="002C5B83">
              <w:rPr>
                <w:color w:val="000000"/>
                <w:spacing w:val="-5"/>
              </w:rPr>
              <w:t xml:space="preserve">стерадиан </w:t>
            </w:r>
            <w:proofErr w:type="gramStart"/>
            <w:r w:rsidRPr="002C5B83">
              <w:rPr>
                <w:color w:val="000000"/>
                <w:spacing w:val="-5"/>
              </w:rPr>
              <w:t>-</w:t>
            </w:r>
            <w:r w:rsidRPr="002C5B83">
              <w:rPr>
                <w:color w:val="000000"/>
                <w:spacing w:val="-1"/>
              </w:rPr>
              <w:t>к</w:t>
            </w:r>
            <w:proofErr w:type="gramEnd"/>
            <w:r w:rsidRPr="002C5B83">
              <w:rPr>
                <w:color w:val="000000"/>
                <w:spacing w:val="-1"/>
              </w:rPr>
              <w:t xml:space="preserve">вадратный </w:t>
            </w:r>
            <w:r w:rsidRPr="002C5B83">
              <w:rPr>
                <w:color w:val="000000"/>
                <w:spacing w:val="-3"/>
              </w:rPr>
              <w:t>метр</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7"/>
                <w:lang w:val="en-US"/>
              </w:rPr>
              <w:t>W/(srm</w:t>
            </w:r>
            <w:r w:rsidRPr="002C5B83">
              <w:rPr>
                <w:color w:val="000000"/>
                <w:spacing w:val="-7"/>
                <w:vertAlign w:val="superscript"/>
                <w:lang w:val="en-US"/>
              </w:rPr>
              <w:t>2</w:t>
            </w:r>
            <w:r w:rsidRPr="002C5B83">
              <w:rPr>
                <w:color w:val="000000"/>
                <w:spacing w:val="-7"/>
                <w:lang w:val="en-US"/>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pPr>
            <w:r w:rsidRPr="002C5B83">
              <w:rPr>
                <w:color w:val="000000"/>
                <w:spacing w:val="-2"/>
              </w:rPr>
              <w:t>Вт/(ср∙м</w:t>
            </w:r>
            <w:proofErr w:type="gramStart"/>
            <w:r w:rsidRPr="002C5B83">
              <w:rPr>
                <w:color w:val="000000"/>
                <w:spacing w:val="-2"/>
                <w:vertAlign w:val="superscript"/>
              </w:rPr>
              <w:t>2</w:t>
            </w:r>
            <w:proofErr w:type="gramEnd"/>
            <w:r w:rsidRPr="002C5B83">
              <w:rPr>
                <w:color w:val="000000"/>
                <w:spacing w:val="-2"/>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jc w:val="center"/>
              <w:rPr>
                <w:vertAlign w:val="superscript"/>
              </w:rPr>
            </w:pPr>
            <w:r w:rsidRPr="002C5B83">
              <w:rPr>
                <w:color w:val="000000"/>
                <w:spacing w:val="3"/>
                <w:lang w:val="en-US"/>
              </w:rPr>
              <w:t xml:space="preserve">kg∙s </w:t>
            </w:r>
            <w:r w:rsidRPr="002C5B83">
              <w:rPr>
                <w:color w:val="000000"/>
                <w:spacing w:val="3"/>
                <w:vertAlign w:val="superscript"/>
                <w:lang w:val="en-US"/>
              </w:rPr>
              <w:t>-3</w:t>
            </w:r>
            <w:r w:rsidRPr="002C5B83">
              <w:rPr>
                <w:color w:val="000000"/>
                <w:spacing w:val="3"/>
                <w:lang w:val="en-US"/>
              </w:rPr>
              <w:t xml:space="preserve">∙sr </w:t>
            </w:r>
            <w:r w:rsidRPr="002C5B83">
              <w:rPr>
                <w:color w:val="000000"/>
                <w:spacing w:val="3"/>
                <w:vertAlign w:val="superscript"/>
                <w:lang w:val="en-US"/>
              </w:rPr>
              <w:t>-1</w:t>
            </w:r>
          </w:p>
        </w:tc>
      </w:tr>
      <w:tr w:rsidR="00A16CA0" w:rsidTr="00D71432">
        <w:trPr>
          <w:trHeight w:hRule="exact" w:val="1058"/>
        </w:trPr>
        <w:tc>
          <w:tcPr>
            <w:tcW w:w="9677" w:type="dxa"/>
            <w:gridSpan w:val="6"/>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447799">
            <w:pPr>
              <w:shd w:val="clear" w:color="auto" w:fill="FFFFFF"/>
              <w:spacing w:line="209" w:lineRule="exact"/>
              <w:jc w:val="both"/>
            </w:pPr>
            <w:r>
              <w:rPr>
                <w:color w:val="000000"/>
                <w:spacing w:val="78"/>
              </w:rPr>
              <w:t>Примечание—</w:t>
            </w:r>
            <w:r>
              <w:rPr>
                <w:color w:val="000000"/>
              </w:rPr>
              <w:t xml:space="preserve"> </w:t>
            </w:r>
            <w:proofErr w:type="gramStart"/>
            <w:r>
              <w:rPr>
                <w:color w:val="000000"/>
                <w:spacing w:val="3"/>
              </w:rPr>
              <w:t>Не</w:t>
            </w:r>
            <w:proofErr w:type="gramEnd"/>
            <w:r>
              <w:rPr>
                <w:color w:val="000000"/>
                <w:spacing w:val="3"/>
              </w:rPr>
              <w:t xml:space="preserve">которым производным единицам СИ в честь ученых присвоены специальные </w:t>
            </w:r>
            <w:r>
              <w:rPr>
                <w:color w:val="000000"/>
                <w:spacing w:val="-1"/>
              </w:rPr>
              <w:t xml:space="preserve">наименования (таблица 3), обозначения которых записывают с прописной (заглавной) буквы. Такое написание </w:t>
            </w:r>
            <w:r>
              <w:rPr>
                <w:color w:val="000000"/>
                <w:spacing w:val="7"/>
              </w:rPr>
              <w:t xml:space="preserve">обозначений этих единиц сохраняют в обозначениях других производных единиц СИ (образованных с </w:t>
            </w:r>
            <w:r>
              <w:rPr>
                <w:color w:val="000000"/>
                <w:spacing w:val="1"/>
              </w:rPr>
              <w:t>использованием этих единиц) и в других случаях.</w:t>
            </w:r>
          </w:p>
        </w:tc>
      </w:tr>
    </w:tbl>
    <w:p w:rsidR="00FB308D" w:rsidRDefault="00FB308D" w:rsidP="00FB308D">
      <w:pPr>
        <w:shd w:val="clear" w:color="auto" w:fill="FFFFFF"/>
        <w:jc w:val="center"/>
        <w:rPr>
          <w:b/>
          <w:color w:val="000000"/>
          <w:spacing w:val="5"/>
          <w:sz w:val="26"/>
        </w:rPr>
      </w:pPr>
    </w:p>
    <w:p w:rsidR="00A16CA0" w:rsidRDefault="00A16CA0" w:rsidP="00FB308D">
      <w:pPr>
        <w:shd w:val="clear" w:color="auto" w:fill="FFFFFF"/>
        <w:jc w:val="center"/>
        <w:rPr>
          <w:b/>
        </w:rPr>
      </w:pPr>
      <w:r>
        <w:rPr>
          <w:b/>
          <w:color w:val="000000"/>
          <w:spacing w:val="5"/>
          <w:sz w:val="26"/>
        </w:rPr>
        <w:lastRenderedPageBreak/>
        <w:t>Единицы, не входящие в СИ</w:t>
      </w:r>
    </w:p>
    <w:p w:rsidR="00A16CA0" w:rsidRPr="004F5B8B" w:rsidRDefault="00A16CA0" w:rsidP="00FB308D">
      <w:pPr>
        <w:widowControl w:val="0"/>
        <w:shd w:val="clear" w:color="auto" w:fill="FFFFFF"/>
        <w:autoSpaceDE w:val="0"/>
        <w:autoSpaceDN w:val="0"/>
        <w:adjustRightInd w:val="0"/>
        <w:ind w:firstLine="851"/>
        <w:jc w:val="both"/>
        <w:rPr>
          <w:color w:val="000000"/>
          <w:spacing w:val="-16"/>
        </w:rPr>
      </w:pPr>
      <w:r w:rsidRPr="004F5B8B">
        <w:rPr>
          <w:color w:val="000000"/>
          <w:spacing w:val="3"/>
        </w:rPr>
        <w:t>Внесистемные единицы, указанные в таблице 5, допускаются к применению без ограни</w:t>
      </w:r>
      <w:r w:rsidRPr="004F5B8B">
        <w:rPr>
          <w:color w:val="000000"/>
          <w:spacing w:val="5"/>
        </w:rPr>
        <w:t>чения срока наравне с единицами СИ.</w:t>
      </w:r>
    </w:p>
    <w:p w:rsidR="00A16CA0" w:rsidRPr="004F5B8B" w:rsidRDefault="00A16CA0" w:rsidP="00447799">
      <w:pPr>
        <w:widowControl w:val="0"/>
        <w:shd w:val="clear" w:color="auto" w:fill="FFFFFF"/>
        <w:tabs>
          <w:tab w:val="left" w:pos="-851"/>
        </w:tabs>
        <w:autoSpaceDE w:val="0"/>
        <w:autoSpaceDN w:val="0"/>
        <w:adjustRightInd w:val="0"/>
        <w:spacing w:line="230" w:lineRule="exact"/>
        <w:ind w:firstLine="851"/>
        <w:jc w:val="both"/>
        <w:rPr>
          <w:color w:val="000000"/>
          <w:spacing w:val="-10"/>
        </w:rPr>
      </w:pPr>
      <w:r w:rsidRPr="004F5B8B">
        <w:rPr>
          <w:color w:val="000000"/>
          <w:spacing w:val="3"/>
        </w:rPr>
        <w:t>Без ограничения срока допускается применять единицы относительных и логарифмичес</w:t>
      </w:r>
      <w:r w:rsidRPr="004F5B8B">
        <w:rPr>
          <w:color w:val="000000"/>
          <w:spacing w:val="7"/>
        </w:rPr>
        <w:t xml:space="preserve">ких величин. Некоторые относительные и логарифмические величины и их единицы указаны в </w:t>
      </w:r>
      <w:r w:rsidRPr="004F5B8B">
        <w:rPr>
          <w:color w:val="000000"/>
        </w:rPr>
        <w:t>таблице 6.</w:t>
      </w:r>
    </w:p>
    <w:p w:rsidR="00A16CA0" w:rsidRPr="004F5B8B" w:rsidRDefault="00A16CA0" w:rsidP="00447799">
      <w:pPr>
        <w:widowControl w:val="0"/>
        <w:shd w:val="clear" w:color="auto" w:fill="FFFFFF"/>
        <w:autoSpaceDE w:val="0"/>
        <w:autoSpaceDN w:val="0"/>
        <w:adjustRightInd w:val="0"/>
        <w:spacing w:line="230" w:lineRule="exact"/>
        <w:ind w:firstLine="851"/>
        <w:jc w:val="both"/>
        <w:rPr>
          <w:color w:val="000000"/>
          <w:spacing w:val="-10"/>
        </w:rPr>
      </w:pPr>
      <w:r w:rsidRPr="004F5B8B">
        <w:rPr>
          <w:color w:val="000000"/>
          <w:spacing w:val="5"/>
        </w:rPr>
        <w:t xml:space="preserve">Единицы, указанные в таблице 7, временно допускается применять до принятия по ним </w:t>
      </w:r>
      <w:r w:rsidRPr="004F5B8B">
        <w:rPr>
          <w:color w:val="000000"/>
          <w:spacing w:val="1"/>
        </w:rPr>
        <w:t>соответствующих международных решений.</w:t>
      </w:r>
    </w:p>
    <w:p w:rsidR="00A16CA0" w:rsidRPr="004F5B8B" w:rsidRDefault="00A16CA0" w:rsidP="00447799">
      <w:pPr>
        <w:widowControl w:val="0"/>
        <w:shd w:val="clear" w:color="auto" w:fill="FFFFFF"/>
        <w:autoSpaceDE w:val="0"/>
        <w:autoSpaceDN w:val="0"/>
        <w:adjustRightInd w:val="0"/>
        <w:ind w:firstLine="851"/>
        <w:jc w:val="both"/>
        <w:rPr>
          <w:color w:val="000000"/>
          <w:spacing w:val="-8"/>
        </w:rPr>
      </w:pPr>
      <w:r w:rsidRPr="004F5B8B">
        <w:rPr>
          <w:color w:val="000000"/>
          <w:spacing w:val="5"/>
        </w:rPr>
        <w:t>Соотношения некоторых внесистемных единиц с единицами СИ приведены в приложе</w:t>
      </w:r>
      <w:r w:rsidRPr="004F5B8B">
        <w:rPr>
          <w:color w:val="000000"/>
          <w:spacing w:val="4"/>
        </w:rPr>
        <w:t>нии В. При новых разработках применение этих внесистемных единиц не рекомендуется.</w:t>
      </w:r>
    </w:p>
    <w:p w:rsidR="00A16CA0" w:rsidRPr="00FB308D" w:rsidRDefault="00A16CA0" w:rsidP="00FB308D">
      <w:pPr>
        <w:rPr>
          <w:rStyle w:val="a5"/>
          <w:i w:val="0"/>
        </w:rPr>
      </w:pPr>
      <w:r w:rsidRPr="00FB308D">
        <w:rPr>
          <w:rStyle w:val="a5"/>
          <w:i w:val="0"/>
        </w:rPr>
        <w:t xml:space="preserve">Таблица   </w:t>
      </w:r>
      <w:r w:rsidR="00F05869">
        <w:rPr>
          <w:rStyle w:val="a5"/>
          <w:i w:val="0"/>
        </w:rPr>
        <w:t>5</w:t>
      </w:r>
      <w:r w:rsidRPr="00FB308D">
        <w:rPr>
          <w:rStyle w:val="a5"/>
          <w:i w:val="0"/>
        </w:rPr>
        <w:t xml:space="preserve"> — Внесистемные единицы, допустимые к применению наравне с единицами СИ</w:t>
      </w:r>
    </w:p>
    <w:p w:rsidR="00A16CA0" w:rsidRDefault="00A16CA0" w:rsidP="00A13A03">
      <w:pPr>
        <w:rPr>
          <w:sz w:val="2"/>
        </w:rPr>
      </w:pPr>
    </w:p>
    <w:tbl>
      <w:tblPr>
        <w:tblW w:w="9677" w:type="dxa"/>
        <w:tblInd w:w="2" w:type="dxa"/>
        <w:tblLayout w:type="fixed"/>
        <w:tblCellMar>
          <w:left w:w="40" w:type="dxa"/>
          <w:right w:w="40" w:type="dxa"/>
        </w:tblCellMar>
        <w:tblLook w:val="0000"/>
      </w:tblPr>
      <w:tblGrid>
        <w:gridCol w:w="1739"/>
        <w:gridCol w:w="1560"/>
        <w:gridCol w:w="992"/>
        <w:gridCol w:w="1134"/>
        <w:gridCol w:w="2268"/>
        <w:gridCol w:w="1984"/>
      </w:tblGrid>
      <w:tr w:rsidR="00A16CA0" w:rsidRPr="004F5B8B" w:rsidTr="00D71432">
        <w:trPr>
          <w:cantSplit/>
          <w:trHeight w:hRule="exact" w:val="234"/>
        </w:trPr>
        <w:tc>
          <w:tcPr>
            <w:tcW w:w="1739" w:type="dxa"/>
            <w:vMerge w:val="restart"/>
            <w:tcBorders>
              <w:top w:val="single" w:sz="4" w:space="0" w:color="auto"/>
              <w:left w:val="single" w:sz="4" w:space="0" w:color="auto"/>
              <w:right w:val="single" w:sz="6" w:space="0" w:color="auto"/>
            </w:tcBorders>
            <w:shd w:val="clear" w:color="auto" w:fill="FFFFFF"/>
          </w:tcPr>
          <w:p w:rsidR="00A16CA0" w:rsidRPr="004F5B8B" w:rsidRDefault="00A16CA0" w:rsidP="00624A79">
            <w:pPr>
              <w:shd w:val="clear" w:color="auto" w:fill="FFFFFF"/>
              <w:spacing w:line="194" w:lineRule="exact"/>
              <w:ind w:left="252" w:right="245"/>
              <w:rPr>
                <w:color w:val="000000"/>
                <w:spacing w:val="-1"/>
              </w:rPr>
            </w:pPr>
          </w:p>
          <w:p w:rsidR="00A16CA0" w:rsidRPr="004F5B8B" w:rsidRDefault="00A16CA0" w:rsidP="00624A79">
            <w:pPr>
              <w:shd w:val="clear" w:color="auto" w:fill="FFFFFF"/>
              <w:spacing w:line="194" w:lineRule="exact"/>
              <w:ind w:left="252" w:right="245"/>
            </w:pPr>
            <w:r w:rsidRPr="004F5B8B">
              <w:rPr>
                <w:color w:val="000000"/>
                <w:spacing w:val="-1"/>
              </w:rPr>
              <w:t xml:space="preserve">Наименование </w:t>
            </w:r>
            <w:r w:rsidRPr="004F5B8B">
              <w:rPr>
                <w:color w:val="000000"/>
                <w:spacing w:val="-3"/>
              </w:rPr>
              <w:t>величины</w:t>
            </w:r>
          </w:p>
          <w:p w:rsidR="00A16CA0" w:rsidRPr="004F5B8B" w:rsidRDefault="00A16CA0" w:rsidP="00624A79"/>
          <w:p w:rsidR="00A16CA0" w:rsidRPr="004F5B8B" w:rsidRDefault="00A16CA0" w:rsidP="00624A79"/>
          <w:p w:rsidR="00A16CA0" w:rsidRPr="004F5B8B" w:rsidRDefault="00A16CA0" w:rsidP="00624A79"/>
        </w:tc>
        <w:tc>
          <w:tcPr>
            <w:tcW w:w="7938" w:type="dxa"/>
            <w:gridSpan w:val="5"/>
            <w:tcBorders>
              <w:top w:val="single" w:sz="4" w:space="0" w:color="auto"/>
              <w:left w:val="single" w:sz="6" w:space="0" w:color="auto"/>
              <w:bottom w:val="single" w:sz="6" w:space="0" w:color="auto"/>
              <w:right w:val="single" w:sz="4" w:space="0" w:color="auto"/>
            </w:tcBorders>
            <w:shd w:val="clear" w:color="auto" w:fill="FFFFFF"/>
          </w:tcPr>
          <w:p w:rsidR="00A16CA0" w:rsidRPr="004F5B8B" w:rsidRDefault="00A16CA0" w:rsidP="00624A79">
            <w:pPr>
              <w:shd w:val="clear" w:color="auto" w:fill="FFFFFF"/>
              <w:ind w:left="3449"/>
            </w:pPr>
            <w:r w:rsidRPr="004F5B8B">
              <w:rPr>
                <w:color w:val="000000"/>
                <w:spacing w:val="-1"/>
              </w:rPr>
              <w:t>Единица</w:t>
            </w:r>
          </w:p>
        </w:tc>
      </w:tr>
      <w:tr w:rsidR="00A16CA0" w:rsidRPr="004F5B8B" w:rsidTr="00D71432">
        <w:trPr>
          <w:cantSplit/>
          <w:trHeight w:hRule="exact" w:val="285"/>
        </w:trPr>
        <w:tc>
          <w:tcPr>
            <w:tcW w:w="1739" w:type="dxa"/>
            <w:vMerge/>
            <w:tcBorders>
              <w:left w:val="single" w:sz="4" w:space="0" w:color="auto"/>
              <w:right w:val="single" w:sz="6" w:space="0" w:color="auto"/>
            </w:tcBorders>
            <w:shd w:val="clear" w:color="auto" w:fill="FFFFFF"/>
          </w:tcPr>
          <w:p w:rsidR="00A16CA0" w:rsidRPr="004F5B8B" w:rsidRDefault="00A16CA0" w:rsidP="00624A79"/>
        </w:tc>
        <w:tc>
          <w:tcPr>
            <w:tcW w:w="1560" w:type="dxa"/>
            <w:vMerge w:val="restart"/>
            <w:tcBorders>
              <w:top w:val="single" w:sz="6" w:space="0" w:color="auto"/>
              <w:left w:val="single" w:sz="6" w:space="0" w:color="auto"/>
              <w:right w:val="single" w:sz="6" w:space="0" w:color="auto"/>
            </w:tcBorders>
            <w:shd w:val="clear" w:color="auto" w:fill="FFFFFF"/>
          </w:tcPr>
          <w:p w:rsidR="00A16CA0" w:rsidRPr="004F5B8B" w:rsidRDefault="00A16CA0" w:rsidP="00624A79">
            <w:pPr>
              <w:shd w:val="clear" w:color="auto" w:fill="FFFFFF"/>
              <w:ind w:left="65"/>
              <w:rPr>
                <w:color w:val="000000"/>
                <w:spacing w:val="1"/>
              </w:rPr>
            </w:pPr>
          </w:p>
          <w:p w:rsidR="00A16CA0" w:rsidRPr="004F5B8B" w:rsidRDefault="00A16CA0" w:rsidP="00624A79">
            <w:pPr>
              <w:shd w:val="clear" w:color="auto" w:fill="FFFFFF"/>
              <w:ind w:left="65"/>
            </w:pPr>
            <w:r w:rsidRPr="004F5B8B">
              <w:rPr>
                <w:color w:val="000000"/>
                <w:spacing w:val="1"/>
              </w:rPr>
              <w:t>Наименование</w:t>
            </w:r>
          </w:p>
          <w:p w:rsidR="00A16CA0" w:rsidRPr="004F5B8B" w:rsidRDefault="00A16CA0" w:rsidP="00624A79"/>
          <w:p w:rsidR="00A16CA0" w:rsidRPr="004F5B8B" w:rsidRDefault="00A16CA0" w:rsidP="00624A79"/>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A16CA0" w:rsidRPr="004F5B8B" w:rsidRDefault="00A16CA0" w:rsidP="00624A79">
            <w:pPr>
              <w:shd w:val="clear" w:color="auto" w:fill="FFFFFF"/>
              <w:ind w:left="137"/>
            </w:pPr>
            <w:r w:rsidRPr="004F5B8B">
              <w:rPr>
                <w:color w:val="000000"/>
                <w:spacing w:val="-2"/>
              </w:rPr>
              <w:t>Обозначение</w:t>
            </w:r>
          </w:p>
        </w:tc>
        <w:tc>
          <w:tcPr>
            <w:tcW w:w="2268" w:type="dxa"/>
            <w:vMerge w:val="restart"/>
            <w:tcBorders>
              <w:top w:val="single" w:sz="6" w:space="0" w:color="auto"/>
              <w:left w:val="single" w:sz="6" w:space="0" w:color="auto"/>
              <w:right w:val="single" w:sz="6" w:space="0" w:color="auto"/>
            </w:tcBorders>
            <w:shd w:val="clear" w:color="auto" w:fill="FFFFFF"/>
          </w:tcPr>
          <w:p w:rsidR="00A16CA0" w:rsidRPr="004F5B8B" w:rsidRDefault="00A16CA0" w:rsidP="00624A79">
            <w:pPr>
              <w:shd w:val="clear" w:color="auto" w:fill="FFFFFF"/>
              <w:ind w:left="302"/>
            </w:pPr>
            <w:r w:rsidRPr="004F5B8B">
              <w:rPr>
                <w:color w:val="000000"/>
                <w:spacing w:val="1"/>
              </w:rPr>
              <w:t>Соотношение с единицей СИ</w:t>
            </w:r>
          </w:p>
          <w:p w:rsidR="00A16CA0" w:rsidRPr="004F5B8B" w:rsidRDefault="00A16CA0" w:rsidP="00624A79">
            <w:pPr>
              <w:shd w:val="clear" w:color="auto" w:fill="FFFFFF"/>
              <w:jc w:val="center"/>
            </w:pPr>
          </w:p>
          <w:p w:rsidR="00A16CA0" w:rsidRPr="004F5B8B" w:rsidRDefault="00A16CA0" w:rsidP="00624A79">
            <w:pPr>
              <w:shd w:val="clear" w:color="auto" w:fill="FFFFFF"/>
              <w:jc w:val="center"/>
            </w:pPr>
          </w:p>
        </w:tc>
        <w:tc>
          <w:tcPr>
            <w:tcW w:w="1984" w:type="dxa"/>
            <w:vMerge w:val="restart"/>
            <w:tcBorders>
              <w:top w:val="single" w:sz="6" w:space="0" w:color="auto"/>
              <w:left w:val="single" w:sz="6" w:space="0" w:color="auto"/>
              <w:right w:val="single" w:sz="4" w:space="0" w:color="auto"/>
            </w:tcBorders>
            <w:shd w:val="clear" w:color="auto" w:fill="FFFFFF"/>
          </w:tcPr>
          <w:p w:rsidR="00A16CA0" w:rsidRPr="004F5B8B" w:rsidRDefault="00A16CA0" w:rsidP="00624A79">
            <w:pPr>
              <w:shd w:val="clear" w:color="auto" w:fill="FFFFFF"/>
              <w:spacing w:line="202" w:lineRule="exact"/>
              <w:ind w:left="166" w:right="259" w:hanging="26"/>
              <w:jc w:val="center"/>
            </w:pPr>
            <w:r w:rsidRPr="004F5B8B">
              <w:rPr>
                <w:color w:val="000000"/>
                <w:spacing w:val="-3"/>
              </w:rPr>
              <w:t xml:space="preserve">Область </w:t>
            </w:r>
            <w:r w:rsidRPr="004F5B8B">
              <w:rPr>
                <w:color w:val="000000"/>
                <w:spacing w:val="-1"/>
              </w:rPr>
              <w:t>применения</w:t>
            </w:r>
          </w:p>
          <w:p w:rsidR="00A16CA0" w:rsidRPr="004F5B8B" w:rsidRDefault="00A16CA0" w:rsidP="00624A79">
            <w:pPr>
              <w:shd w:val="clear" w:color="auto" w:fill="FFFFFF"/>
              <w:jc w:val="center"/>
            </w:pPr>
          </w:p>
          <w:p w:rsidR="00A16CA0" w:rsidRPr="004F5B8B" w:rsidRDefault="00A16CA0" w:rsidP="00624A79">
            <w:pPr>
              <w:shd w:val="clear" w:color="auto" w:fill="FFFFFF"/>
              <w:jc w:val="center"/>
            </w:pPr>
          </w:p>
        </w:tc>
      </w:tr>
      <w:tr w:rsidR="00A16CA0" w:rsidRPr="004F5B8B" w:rsidTr="00D71432">
        <w:trPr>
          <w:cantSplit/>
          <w:trHeight w:hRule="exact" w:val="391"/>
        </w:trPr>
        <w:tc>
          <w:tcPr>
            <w:tcW w:w="1739" w:type="dxa"/>
            <w:vMerge/>
            <w:tcBorders>
              <w:left w:val="single" w:sz="4" w:space="0" w:color="auto"/>
              <w:bottom w:val="single" w:sz="6" w:space="0" w:color="auto"/>
              <w:right w:val="single" w:sz="6" w:space="0" w:color="auto"/>
            </w:tcBorders>
            <w:shd w:val="clear" w:color="auto" w:fill="FFFFFF"/>
          </w:tcPr>
          <w:p w:rsidR="00A16CA0" w:rsidRPr="004F5B8B" w:rsidRDefault="00A16CA0" w:rsidP="00624A79"/>
        </w:tc>
        <w:tc>
          <w:tcPr>
            <w:tcW w:w="1560" w:type="dxa"/>
            <w:vMerge/>
            <w:tcBorders>
              <w:left w:val="single" w:sz="6" w:space="0" w:color="auto"/>
              <w:bottom w:val="single" w:sz="6" w:space="0" w:color="auto"/>
              <w:right w:val="single" w:sz="6" w:space="0" w:color="auto"/>
            </w:tcBorders>
            <w:shd w:val="clear" w:color="auto" w:fill="FFFFFF"/>
          </w:tcPr>
          <w:p w:rsidR="00A16CA0" w:rsidRPr="004F5B8B" w:rsidRDefault="00A16CA0" w:rsidP="00624A79"/>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4F5B8B" w:rsidRDefault="00A16CA0" w:rsidP="00624A79">
            <w:pPr>
              <w:shd w:val="clear" w:color="auto" w:fill="FFFFFF"/>
              <w:spacing w:line="194" w:lineRule="exact"/>
              <w:jc w:val="center"/>
            </w:pPr>
            <w:r w:rsidRPr="004F5B8B">
              <w:rPr>
                <w:color w:val="000000"/>
                <w:spacing w:val="-4"/>
              </w:rPr>
              <w:t>междуна</w:t>
            </w:r>
            <w:r w:rsidRPr="004F5B8B">
              <w:rPr>
                <w:color w:val="000000"/>
                <w:spacing w:val="-2"/>
              </w:rPr>
              <w:t>родн.</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4F5B8B" w:rsidRDefault="00A16CA0" w:rsidP="00624A79">
            <w:pPr>
              <w:shd w:val="clear" w:color="auto" w:fill="FFFFFF"/>
              <w:jc w:val="center"/>
            </w:pPr>
            <w:r w:rsidRPr="004F5B8B">
              <w:rPr>
                <w:color w:val="000000"/>
                <w:spacing w:val="-5"/>
              </w:rPr>
              <w:t>русское</w:t>
            </w:r>
          </w:p>
        </w:tc>
        <w:tc>
          <w:tcPr>
            <w:tcW w:w="2268" w:type="dxa"/>
            <w:vMerge/>
            <w:tcBorders>
              <w:left w:val="single" w:sz="6" w:space="0" w:color="auto"/>
              <w:bottom w:val="single" w:sz="6" w:space="0" w:color="auto"/>
              <w:right w:val="single" w:sz="6" w:space="0" w:color="auto"/>
            </w:tcBorders>
            <w:shd w:val="clear" w:color="auto" w:fill="FFFFFF"/>
          </w:tcPr>
          <w:p w:rsidR="00A16CA0" w:rsidRPr="004F5B8B" w:rsidRDefault="00A16CA0" w:rsidP="00624A79">
            <w:pPr>
              <w:shd w:val="clear" w:color="auto" w:fill="FFFFFF"/>
              <w:jc w:val="center"/>
            </w:pPr>
          </w:p>
        </w:tc>
        <w:tc>
          <w:tcPr>
            <w:tcW w:w="1984" w:type="dxa"/>
            <w:vMerge/>
            <w:tcBorders>
              <w:left w:val="single" w:sz="6" w:space="0" w:color="auto"/>
              <w:bottom w:val="single" w:sz="6" w:space="0" w:color="auto"/>
              <w:right w:val="single" w:sz="4" w:space="0" w:color="auto"/>
            </w:tcBorders>
            <w:shd w:val="clear" w:color="auto" w:fill="FFFFFF"/>
          </w:tcPr>
          <w:p w:rsidR="00A16CA0" w:rsidRPr="004F5B8B" w:rsidRDefault="00A16CA0" w:rsidP="00624A79">
            <w:pPr>
              <w:shd w:val="clear" w:color="auto" w:fill="FFFFFF"/>
              <w:jc w:val="center"/>
            </w:pPr>
          </w:p>
        </w:tc>
      </w:tr>
      <w:tr w:rsidR="00A16CA0" w:rsidRPr="00ED0DCD" w:rsidTr="00D71432">
        <w:trPr>
          <w:cantSplit/>
          <w:trHeight w:hRule="exact" w:val="256"/>
        </w:trPr>
        <w:tc>
          <w:tcPr>
            <w:tcW w:w="1739" w:type="dxa"/>
            <w:vMerge w:val="restart"/>
            <w:tcBorders>
              <w:top w:val="single" w:sz="6" w:space="0" w:color="auto"/>
              <w:left w:val="single" w:sz="4" w:space="0" w:color="auto"/>
              <w:right w:val="single" w:sz="6" w:space="0" w:color="auto"/>
            </w:tcBorders>
            <w:shd w:val="clear" w:color="auto" w:fill="FFFFFF"/>
          </w:tcPr>
          <w:p w:rsidR="00A16CA0" w:rsidRPr="00ED0DCD" w:rsidRDefault="00A16CA0" w:rsidP="001E311F">
            <w:pPr>
              <w:pStyle w:val="af3"/>
            </w:pPr>
            <w:r w:rsidRPr="00ED0DCD">
              <w:rPr>
                <w:w w:val="95"/>
              </w:rPr>
              <w:t>Масса</w:t>
            </w:r>
          </w:p>
          <w:p w:rsidR="00A16CA0" w:rsidRPr="00ED0DCD" w:rsidRDefault="00A16CA0" w:rsidP="001E311F">
            <w:pPr>
              <w:pStyle w:val="af3"/>
            </w:pPr>
          </w:p>
          <w:p w:rsidR="00A16CA0" w:rsidRPr="00ED0DCD" w:rsidRDefault="00A16CA0" w:rsidP="001E311F">
            <w:pPr>
              <w:pStyle w:val="af3"/>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pPr>
            <w:r w:rsidRPr="00ED0DCD">
              <w:rPr>
                <w:spacing w:val="5"/>
                <w:w w:val="95"/>
              </w:rPr>
              <w:t>тонна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pPr>
            <w:proofErr w:type="gramStart"/>
            <w:r w:rsidRPr="00ED0DCD">
              <w:rPr>
                <w:lang w:val="en-US"/>
              </w:rPr>
              <w:t>t</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pPr>
            <w:r w:rsidRPr="00ED0DCD">
              <w:rPr>
                <w:lang w:val="en-US"/>
              </w:rPr>
              <w:t>T</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pPr>
            <w:r w:rsidRPr="00ED0DCD">
              <w:rPr>
                <w:spacing w:val="-4"/>
              </w:rPr>
              <w:t>1∙</w:t>
            </w:r>
            <w:r w:rsidRPr="00ED0DCD">
              <w:rPr>
                <w:spacing w:val="-4"/>
                <w:lang w:val="en-US"/>
              </w:rPr>
              <w:t xml:space="preserve">10 </w:t>
            </w:r>
            <w:r w:rsidRPr="00ED0DCD">
              <w:rPr>
                <w:spacing w:val="-4"/>
                <w:vertAlign w:val="superscript"/>
                <w:lang w:val="en-US"/>
              </w:rPr>
              <w:t>3</w:t>
            </w:r>
            <w:r w:rsidRPr="00ED0DCD">
              <w:rPr>
                <w:spacing w:val="-4"/>
                <w:lang w:val="en-US"/>
              </w:rPr>
              <w:t xml:space="preserve"> kg</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A16CA0" w:rsidRPr="00ED0DCD" w:rsidRDefault="00A16CA0" w:rsidP="001E311F">
            <w:pPr>
              <w:pStyle w:val="af3"/>
            </w:pPr>
            <w:r w:rsidRPr="00ED0DCD">
              <w:rPr>
                <w:spacing w:val="3"/>
                <w:w w:val="95"/>
              </w:rPr>
              <w:t>Все области</w:t>
            </w:r>
          </w:p>
        </w:tc>
      </w:tr>
      <w:tr w:rsidR="00A16CA0" w:rsidRPr="00ED0DCD" w:rsidTr="00D71432">
        <w:trPr>
          <w:cantSplit/>
          <w:trHeight w:hRule="exact" w:val="903"/>
        </w:trPr>
        <w:tc>
          <w:tcPr>
            <w:tcW w:w="1739" w:type="dxa"/>
            <w:vMerge/>
            <w:tcBorders>
              <w:left w:val="single" w:sz="4" w:space="0" w:color="auto"/>
              <w:bottom w:val="single" w:sz="6" w:space="0" w:color="auto"/>
              <w:right w:val="single" w:sz="6" w:space="0" w:color="auto"/>
            </w:tcBorders>
            <w:shd w:val="clear" w:color="auto" w:fill="FFFFFF"/>
          </w:tcPr>
          <w:p w:rsidR="00A16CA0" w:rsidRPr="00ED0DCD" w:rsidRDefault="00A16CA0" w:rsidP="001E311F">
            <w:pPr>
              <w:pStyle w:val="af3"/>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rPr>
                <w:vertAlign w:val="superscript"/>
                <w:lang w:val="en-US"/>
              </w:rPr>
            </w:pPr>
            <w:r w:rsidRPr="00ED0DCD">
              <w:rPr>
                <w:spacing w:val="9"/>
                <w:w w:val="95"/>
              </w:rPr>
              <w:t>атомная едини</w:t>
            </w:r>
            <w:r w:rsidRPr="00ED0DCD">
              <w:rPr>
                <w:spacing w:val="3"/>
                <w:w w:val="95"/>
              </w:rPr>
              <w:t>ца массы</w:t>
            </w:r>
            <w:proofErr w:type="gramStart"/>
            <w:r w:rsidRPr="00ED0DCD">
              <w:rPr>
                <w:spacing w:val="3"/>
                <w:w w:val="95"/>
                <w:vertAlign w:val="superscript"/>
              </w:rPr>
              <w:t>1</w:t>
            </w:r>
            <w:proofErr w:type="gramEnd"/>
            <w:r w:rsidRPr="00ED0DCD">
              <w:rPr>
                <w:spacing w:val="3"/>
                <w:w w:val="95"/>
                <w:vertAlign w:val="superscript"/>
                <w:lang w:val="en-US"/>
              </w:rPr>
              <w:t xml:space="preserve">), </w:t>
            </w:r>
            <w:r w:rsidRPr="00ED0DCD">
              <w:rPr>
                <w:vertAlign w:val="superscript"/>
                <w:lang w:val="en-US"/>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rPr>
                <w:lang w:val="en-US"/>
              </w:rPr>
            </w:pPr>
            <w:proofErr w:type="gramStart"/>
            <w:r w:rsidRPr="00ED0DCD">
              <w:rPr>
                <w:lang w:val="en-US"/>
              </w:rPr>
              <w:t>u</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pPr>
            <w:r w:rsidRPr="00ED0DCD">
              <w:rPr>
                <w:w w:val="95"/>
              </w:rPr>
              <w:t>а.е.</w:t>
            </w:r>
            <w:proofErr w:type="gramStart"/>
            <w:r w:rsidRPr="00ED0DCD">
              <w:rPr>
                <w:w w:val="95"/>
              </w:rPr>
              <w:t>м</w:t>
            </w:r>
            <w:proofErr w:type="gramEnd"/>
            <w:r w:rsidRPr="00ED0DCD">
              <w:rPr>
                <w:w w:val="95"/>
              </w:rPr>
              <w:t>.</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pPr>
            <w:r w:rsidRPr="00ED0DCD">
              <w:rPr>
                <w:spacing w:val="-3"/>
                <w:w w:val="98"/>
              </w:rPr>
              <w:t>1,6605402∙</w:t>
            </w:r>
            <w:r w:rsidRPr="00ED0DCD">
              <w:rPr>
                <w:spacing w:val="-3"/>
                <w:w w:val="98"/>
                <w:lang w:val="en-US"/>
              </w:rPr>
              <w:t xml:space="preserve">10 </w:t>
            </w:r>
            <w:r w:rsidRPr="00ED0DCD">
              <w:rPr>
                <w:spacing w:val="-3"/>
                <w:w w:val="98"/>
                <w:vertAlign w:val="superscript"/>
                <w:lang w:val="en-US"/>
              </w:rPr>
              <w:t>-27</w:t>
            </w:r>
            <w:r w:rsidRPr="00ED0DCD">
              <w:rPr>
                <w:spacing w:val="-3"/>
                <w:w w:val="98"/>
                <w:lang w:val="en-US"/>
              </w:rPr>
              <w:t xml:space="preserve"> kg (</w:t>
            </w:r>
            <w:r w:rsidRPr="00ED0DCD">
              <w:rPr>
                <w:spacing w:val="-3"/>
                <w:w w:val="98"/>
              </w:rPr>
              <w:t>приблизительно)</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A16CA0" w:rsidRPr="00ED0DCD" w:rsidRDefault="00A16CA0" w:rsidP="001E311F">
            <w:pPr>
              <w:pStyle w:val="af3"/>
            </w:pPr>
            <w:r w:rsidRPr="00ED0DCD">
              <w:rPr>
                <w:spacing w:val="3"/>
                <w:w w:val="95"/>
              </w:rPr>
              <w:t>Атомная физика</w:t>
            </w:r>
          </w:p>
        </w:tc>
      </w:tr>
      <w:tr w:rsidR="00A16CA0" w:rsidRPr="00ED0DCD" w:rsidTr="00FB308D">
        <w:trPr>
          <w:trHeight w:hRule="exact" w:val="694"/>
        </w:trPr>
        <w:tc>
          <w:tcPr>
            <w:tcW w:w="1739" w:type="dxa"/>
            <w:tcBorders>
              <w:top w:val="single" w:sz="6" w:space="0" w:color="auto"/>
              <w:left w:val="single" w:sz="4" w:space="0" w:color="auto"/>
              <w:bottom w:val="single" w:sz="6" w:space="0" w:color="auto"/>
              <w:right w:val="single" w:sz="6" w:space="0" w:color="auto"/>
            </w:tcBorders>
            <w:shd w:val="clear" w:color="auto" w:fill="FFFFFF"/>
          </w:tcPr>
          <w:p w:rsidR="00A16CA0" w:rsidRPr="00ED0DCD" w:rsidRDefault="00A16CA0" w:rsidP="001E311F">
            <w:pPr>
              <w:pStyle w:val="af3"/>
              <w:rPr>
                <w:vertAlign w:val="superscript"/>
              </w:rPr>
            </w:pPr>
            <w:r w:rsidRPr="00ED0DCD">
              <w:rPr>
                <w:spacing w:val="-17"/>
                <w:w w:val="95"/>
              </w:rPr>
              <w:t xml:space="preserve">Время </w:t>
            </w:r>
            <w:r w:rsidRPr="00ED0DCD">
              <w:rPr>
                <w:spacing w:val="-17"/>
                <w:w w:val="95"/>
                <w:vertAlign w:val="superscript"/>
              </w:rPr>
              <w:t xml:space="preserve">2), </w:t>
            </w:r>
            <w:r w:rsidRPr="00ED0DCD">
              <w:rPr>
                <w:vertAlign w:val="superscript"/>
              </w:rPr>
              <w:t xml:space="preserve"> 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pPr>
            <w:r w:rsidRPr="00ED0DCD">
              <w:rPr>
                <w:spacing w:val="1"/>
                <w:w w:val="95"/>
              </w:rPr>
              <w:t xml:space="preserve">минута </w:t>
            </w:r>
            <w:r w:rsidRPr="00ED0DCD">
              <w:rPr>
                <w:spacing w:val="3"/>
                <w:w w:val="95"/>
              </w:rPr>
              <w:t>час</w:t>
            </w:r>
          </w:p>
          <w:p w:rsidR="00A16CA0" w:rsidRPr="00ED0DCD" w:rsidRDefault="00A16CA0" w:rsidP="001E311F">
            <w:pPr>
              <w:pStyle w:val="af3"/>
            </w:pPr>
            <w:r w:rsidRPr="00ED0DCD">
              <w:rPr>
                <w:spacing w:val="1"/>
                <w:w w:val="95"/>
              </w:rPr>
              <w:t>сутки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rPr>
                <w:spacing w:val="3"/>
                <w:w w:val="95"/>
              </w:rPr>
            </w:pPr>
            <w:proofErr w:type="gramStart"/>
            <w:r w:rsidRPr="00ED0DCD">
              <w:rPr>
                <w:spacing w:val="3"/>
                <w:w w:val="95"/>
                <w:lang w:val="en-US"/>
              </w:rPr>
              <w:t>min</w:t>
            </w:r>
            <w:proofErr w:type="gramEnd"/>
            <w:r w:rsidRPr="00ED0DCD">
              <w:rPr>
                <w:spacing w:val="3"/>
                <w:w w:val="95"/>
                <w:lang w:val="en-US"/>
              </w:rPr>
              <w:t xml:space="preserve"> </w:t>
            </w:r>
          </w:p>
          <w:p w:rsidR="00A16CA0" w:rsidRPr="00ED0DCD" w:rsidRDefault="00A16CA0" w:rsidP="001E311F">
            <w:pPr>
              <w:pStyle w:val="af3"/>
            </w:pPr>
            <w:proofErr w:type="gramStart"/>
            <w:r w:rsidRPr="00ED0DCD">
              <w:rPr>
                <w:w w:val="95"/>
                <w:lang w:val="en-US"/>
              </w:rPr>
              <w:t>h</w:t>
            </w:r>
            <w:proofErr w:type="gramEnd"/>
          </w:p>
          <w:p w:rsidR="00A16CA0" w:rsidRPr="00ED0DCD" w:rsidRDefault="00A16CA0" w:rsidP="001E311F">
            <w:pPr>
              <w:pStyle w:val="af3"/>
            </w:pPr>
            <w:proofErr w:type="gramStart"/>
            <w:r w:rsidRPr="00ED0DCD">
              <w:rPr>
                <w:w w:val="95"/>
                <w:lang w:val="en-US"/>
              </w:rPr>
              <w:t>d</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pPr>
            <w:r w:rsidRPr="00ED0DCD">
              <w:rPr>
                <w:spacing w:val="3"/>
                <w:w w:val="95"/>
              </w:rPr>
              <w:t>мин</w:t>
            </w:r>
          </w:p>
          <w:p w:rsidR="00A16CA0" w:rsidRPr="00ED0DCD" w:rsidRDefault="00A16CA0" w:rsidP="001E311F">
            <w:pPr>
              <w:pStyle w:val="af3"/>
            </w:pPr>
            <w:r w:rsidRPr="00ED0DCD">
              <w:rPr>
                <w:w w:val="120"/>
              </w:rPr>
              <w:t>ч</w:t>
            </w:r>
          </w:p>
          <w:p w:rsidR="00A16CA0" w:rsidRPr="00ED0DCD" w:rsidRDefault="00A16CA0" w:rsidP="001E311F">
            <w:pPr>
              <w:pStyle w:val="af3"/>
            </w:pPr>
            <w:r w:rsidRPr="00ED0DCD">
              <w:rPr>
                <w:spacing w:val="-1"/>
                <w:w w:val="95"/>
              </w:rPr>
              <w:t>сут</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pPr>
            <w:r w:rsidRPr="00ED0DCD">
              <w:rPr>
                <w:spacing w:val="15"/>
                <w:w w:val="98"/>
              </w:rPr>
              <w:t>60s</w:t>
            </w:r>
          </w:p>
          <w:p w:rsidR="00A16CA0" w:rsidRDefault="00A16CA0" w:rsidP="001E311F">
            <w:pPr>
              <w:pStyle w:val="af3"/>
              <w:rPr>
                <w:spacing w:val="-4"/>
                <w:w w:val="98"/>
              </w:rPr>
            </w:pPr>
            <w:r w:rsidRPr="00ED0DCD">
              <w:rPr>
                <w:spacing w:val="-4"/>
                <w:w w:val="98"/>
                <w:lang w:val="en-US"/>
              </w:rPr>
              <w:t xml:space="preserve">3600 s </w:t>
            </w:r>
            <w:r w:rsidRPr="00ED0DCD">
              <w:rPr>
                <w:spacing w:val="-4"/>
                <w:w w:val="98"/>
              </w:rPr>
              <w:t xml:space="preserve">86400 </w:t>
            </w:r>
            <w:r w:rsidRPr="00ED0DCD">
              <w:rPr>
                <w:spacing w:val="-4"/>
                <w:w w:val="98"/>
                <w:lang w:val="en-US"/>
              </w:rPr>
              <w:t>s</w:t>
            </w:r>
          </w:p>
          <w:p w:rsidR="00D71432" w:rsidRPr="00D71432" w:rsidRDefault="00D71432" w:rsidP="00D71432"/>
        </w:tc>
        <w:tc>
          <w:tcPr>
            <w:tcW w:w="1984" w:type="dxa"/>
            <w:tcBorders>
              <w:top w:val="single" w:sz="6" w:space="0" w:color="auto"/>
              <w:left w:val="single" w:sz="6" w:space="0" w:color="auto"/>
              <w:bottom w:val="single" w:sz="6" w:space="0" w:color="auto"/>
              <w:right w:val="single" w:sz="4" w:space="0" w:color="auto"/>
            </w:tcBorders>
            <w:shd w:val="clear" w:color="auto" w:fill="FFFFFF"/>
          </w:tcPr>
          <w:p w:rsidR="00A16CA0" w:rsidRPr="00ED0DCD" w:rsidRDefault="00A16CA0" w:rsidP="001E311F">
            <w:pPr>
              <w:pStyle w:val="af3"/>
            </w:pPr>
            <w:r w:rsidRPr="00ED0DCD">
              <w:rPr>
                <w:spacing w:val="2"/>
                <w:w w:val="95"/>
              </w:rPr>
              <w:t>Все области</w:t>
            </w:r>
          </w:p>
        </w:tc>
      </w:tr>
      <w:tr w:rsidR="00A16CA0" w:rsidRPr="00ED0DCD" w:rsidTr="00D71432">
        <w:trPr>
          <w:cantSplit/>
          <w:trHeight w:hRule="exact" w:val="580"/>
        </w:trPr>
        <w:tc>
          <w:tcPr>
            <w:tcW w:w="1739" w:type="dxa"/>
            <w:vMerge w:val="restart"/>
            <w:tcBorders>
              <w:top w:val="single" w:sz="6" w:space="0" w:color="auto"/>
              <w:left w:val="single" w:sz="4" w:space="0" w:color="auto"/>
              <w:right w:val="single" w:sz="6" w:space="0" w:color="auto"/>
            </w:tcBorders>
            <w:shd w:val="clear" w:color="auto" w:fill="FFFFFF"/>
          </w:tcPr>
          <w:p w:rsidR="00A16CA0" w:rsidRPr="00ED0DCD" w:rsidRDefault="00A16CA0" w:rsidP="001E311F">
            <w:pPr>
              <w:pStyle w:val="af3"/>
              <w:rPr>
                <w:vertAlign w:val="superscript"/>
              </w:rPr>
            </w:pPr>
            <w:r w:rsidRPr="00ED0DCD">
              <w:rPr>
                <w:spacing w:val="1"/>
                <w:w w:val="95"/>
              </w:rPr>
              <w:t>Плоский угол</w:t>
            </w:r>
            <w:proofErr w:type="gramStart"/>
            <w:r w:rsidRPr="00ED0DCD">
              <w:rPr>
                <w:spacing w:val="1"/>
                <w:w w:val="95"/>
                <w:vertAlign w:val="superscript"/>
              </w:rPr>
              <w:t>2</w:t>
            </w:r>
            <w:proofErr w:type="gramEnd"/>
            <w:r w:rsidRPr="00ED0DCD">
              <w:rPr>
                <w:spacing w:val="1"/>
                <w:w w:val="95"/>
                <w:vertAlign w:val="superscript"/>
              </w:rPr>
              <w:t>)</w:t>
            </w:r>
          </w:p>
          <w:p w:rsidR="00A16CA0" w:rsidRPr="00ED0DCD" w:rsidRDefault="00A16CA0" w:rsidP="001E311F">
            <w:pPr>
              <w:pStyle w:val="af3"/>
            </w:pPr>
          </w:p>
          <w:p w:rsidR="00A16CA0" w:rsidRPr="00ED0DCD" w:rsidRDefault="00A16CA0" w:rsidP="001E311F">
            <w:pPr>
              <w:pStyle w:val="af3"/>
              <w:rPr>
                <w:vertAlign w:val="superscript"/>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rPr>
                <w:spacing w:val="-6"/>
                <w:w w:val="95"/>
                <w:vertAlign w:val="superscript"/>
              </w:rPr>
            </w:pPr>
            <w:r w:rsidRPr="00ED0DCD">
              <w:rPr>
                <w:spacing w:val="-6"/>
                <w:w w:val="95"/>
              </w:rPr>
              <w:t xml:space="preserve">градус </w:t>
            </w:r>
            <w:r w:rsidRPr="00ED0DCD">
              <w:rPr>
                <w:spacing w:val="-6"/>
                <w:w w:val="95"/>
                <w:vertAlign w:val="superscript"/>
              </w:rPr>
              <w:t>2), 4)</w:t>
            </w:r>
          </w:p>
          <w:p w:rsidR="00A16CA0" w:rsidRPr="00ED0DCD" w:rsidRDefault="00A16CA0" w:rsidP="001E311F">
            <w:pPr>
              <w:pStyle w:val="af3"/>
              <w:rPr>
                <w:spacing w:val="-5"/>
                <w:w w:val="95"/>
                <w:vertAlign w:val="superscript"/>
              </w:rPr>
            </w:pPr>
            <w:r w:rsidRPr="00ED0DCD">
              <w:rPr>
                <w:spacing w:val="-4"/>
                <w:w w:val="95"/>
              </w:rPr>
              <w:t>минута</w:t>
            </w:r>
            <w:proofErr w:type="gramStart"/>
            <w:r w:rsidRPr="00ED0DCD">
              <w:rPr>
                <w:spacing w:val="-4"/>
                <w:w w:val="95"/>
                <w:vertAlign w:val="superscript"/>
              </w:rPr>
              <w:t>2</w:t>
            </w:r>
            <w:proofErr w:type="gramEnd"/>
            <w:r w:rsidRPr="00ED0DCD">
              <w:rPr>
                <w:spacing w:val="-4"/>
                <w:w w:val="95"/>
                <w:vertAlign w:val="superscript"/>
              </w:rPr>
              <w:t xml:space="preserve">), </w:t>
            </w:r>
            <w:r w:rsidRPr="00ED0DCD">
              <w:rPr>
                <w:spacing w:val="-5"/>
                <w:w w:val="95"/>
                <w:vertAlign w:val="superscript"/>
              </w:rPr>
              <w:t>4)</w:t>
            </w:r>
          </w:p>
          <w:p w:rsidR="00A16CA0" w:rsidRPr="00ED0DCD" w:rsidRDefault="00A16CA0" w:rsidP="001E311F">
            <w:pPr>
              <w:pStyle w:val="af3"/>
              <w:rPr>
                <w:vertAlign w:val="superscript"/>
              </w:rPr>
            </w:pPr>
            <w:r w:rsidRPr="00ED0DCD">
              <w:rPr>
                <w:spacing w:val="-5"/>
                <w:w w:val="95"/>
              </w:rPr>
              <w:t xml:space="preserve">секунда </w:t>
            </w:r>
            <w:r w:rsidRPr="00ED0DCD">
              <w:rPr>
                <w:spacing w:val="-5"/>
                <w:w w:val="95"/>
                <w:vertAlign w:val="superscript"/>
              </w:rPr>
              <w:t>2),4)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pPr>
            <w:r w:rsidRPr="00ED0DCD">
              <w:t>…</w:t>
            </w:r>
            <w:r w:rsidRPr="00ED0DCD">
              <w:rPr>
                <w:vertAlign w:val="superscript"/>
              </w:rPr>
              <w:t>0</w:t>
            </w:r>
          </w:p>
          <w:p w:rsidR="00A16CA0" w:rsidRPr="00ED0DCD" w:rsidRDefault="00A16CA0" w:rsidP="001E311F">
            <w:pPr>
              <w:pStyle w:val="af3"/>
            </w:pPr>
            <w:r w:rsidRPr="00ED0DCD">
              <w:t>…</w:t>
            </w:r>
            <w:r w:rsidRPr="00ED0DCD">
              <w:rPr>
                <w:rFonts w:ascii="Times New Roman" w:hAnsi="Times New Roman" w:cs="Times New Roman"/>
                <w:vertAlign w:val="superscript"/>
              </w:rPr>
              <w:t>٫</w:t>
            </w:r>
          </w:p>
          <w:p w:rsidR="00A16CA0" w:rsidRPr="00ED0DCD" w:rsidRDefault="00A16CA0" w:rsidP="001E311F">
            <w:pPr>
              <w:pStyle w:val="af3"/>
              <w:rPr>
                <w:vertAlign w:val="superscript"/>
              </w:rPr>
            </w:pPr>
            <w:r w:rsidRPr="00ED0DCD">
              <w:t>…</w:t>
            </w:r>
            <w:r w:rsidRPr="00ED0DCD">
              <w:rPr>
                <w:rFonts w:ascii="Times New Roman" w:hAnsi="Times New Roman" w:cs="Times New Roman"/>
                <w:vertAlign w:val="superscript"/>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pPr>
            <w:r w:rsidRPr="00ED0DCD">
              <w:t>…</w:t>
            </w:r>
            <w:r w:rsidRPr="00ED0DCD">
              <w:rPr>
                <w:vertAlign w:val="superscript"/>
              </w:rPr>
              <w:t>0</w:t>
            </w:r>
          </w:p>
          <w:p w:rsidR="00A16CA0" w:rsidRPr="00ED0DCD" w:rsidRDefault="00A16CA0" w:rsidP="001E311F">
            <w:pPr>
              <w:pStyle w:val="af3"/>
            </w:pPr>
            <w:r w:rsidRPr="00ED0DCD">
              <w:t>…</w:t>
            </w:r>
            <w:r w:rsidRPr="00ED0DCD">
              <w:rPr>
                <w:rFonts w:ascii="Times New Roman" w:hAnsi="Times New Roman" w:cs="Times New Roman"/>
                <w:vertAlign w:val="superscript"/>
              </w:rPr>
              <w:t>٫</w:t>
            </w:r>
          </w:p>
          <w:p w:rsidR="00A16CA0" w:rsidRPr="00ED0DCD" w:rsidRDefault="00A16CA0" w:rsidP="001E311F">
            <w:pPr>
              <w:pStyle w:val="af3"/>
            </w:pPr>
            <w:r w:rsidRPr="00ED0DCD">
              <w:t>…</w:t>
            </w:r>
            <w:r w:rsidRPr="00ED0DCD">
              <w:rPr>
                <w:rFonts w:ascii="Times New Roman" w:hAnsi="Times New Roman" w:cs="Times New Roman"/>
                <w:vertAlign w:val="superscript"/>
              </w:rPr>
              <w:t>٫٫</w:t>
            </w:r>
          </w:p>
          <w:p w:rsidR="00A16CA0" w:rsidRPr="00ED0DCD" w:rsidRDefault="00A16CA0" w:rsidP="001E311F">
            <w:pPr>
              <w:pStyle w:val="af3"/>
            </w:pPr>
          </w:p>
          <w:p w:rsidR="00A16CA0" w:rsidRPr="00ED0DCD" w:rsidRDefault="00A16CA0" w:rsidP="001E311F">
            <w:pPr>
              <w:pStyle w:val="af3"/>
              <w:rPr>
                <w:vertAlign w:val="superscript"/>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rPr>
                <w:spacing w:val="4"/>
                <w:w w:val="98"/>
                <w:lang w:val="en-US"/>
              </w:rPr>
            </w:pPr>
            <w:r w:rsidRPr="00ED0DCD">
              <w:rPr>
                <w:smallCaps/>
                <w:spacing w:val="4"/>
                <w:w w:val="98"/>
                <w:lang w:val="en-US"/>
              </w:rPr>
              <w:t>(</w:t>
            </w:r>
            <w:proofErr w:type="gramStart"/>
            <w:r w:rsidRPr="00ED0DCD">
              <w:rPr>
                <w:spacing w:val="2"/>
                <w:w w:val="98"/>
                <w:lang w:val="en-US"/>
              </w:rPr>
              <w:t>π</w:t>
            </w:r>
            <w:proofErr w:type="gramEnd"/>
            <w:r w:rsidRPr="00ED0DCD">
              <w:rPr>
                <w:smallCaps/>
                <w:spacing w:val="4"/>
                <w:w w:val="98"/>
                <w:lang w:val="en-US"/>
              </w:rPr>
              <w:t xml:space="preserve"> /180)</w:t>
            </w:r>
            <w:r w:rsidRPr="00ED0DCD">
              <w:rPr>
                <w:spacing w:val="4"/>
                <w:w w:val="98"/>
                <w:lang w:val="en-US"/>
              </w:rPr>
              <w:t xml:space="preserve">rad=1,745329..∙10 </w:t>
            </w:r>
            <w:r w:rsidRPr="00ED0DCD">
              <w:rPr>
                <w:spacing w:val="4"/>
                <w:w w:val="98"/>
                <w:vertAlign w:val="superscript"/>
                <w:lang w:val="en-US"/>
              </w:rPr>
              <w:t>-2</w:t>
            </w:r>
            <w:r w:rsidRPr="00ED0DCD">
              <w:rPr>
                <w:spacing w:val="4"/>
                <w:w w:val="98"/>
                <w:lang w:val="en-US"/>
              </w:rPr>
              <w:t xml:space="preserve"> rad</w:t>
            </w:r>
          </w:p>
          <w:p w:rsidR="00A16CA0" w:rsidRPr="00ED0DCD" w:rsidRDefault="00A16CA0" w:rsidP="001E311F">
            <w:pPr>
              <w:pStyle w:val="af3"/>
              <w:rPr>
                <w:spacing w:val="2"/>
                <w:w w:val="98"/>
                <w:lang w:val="en-US"/>
              </w:rPr>
            </w:pPr>
            <w:r w:rsidRPr="00ED0DCD">
              <w:rPr>
                <w:spacing w:val="2"/>
                <w:w w:val="98"/>
                <w:lang w:val="en-US"/>
              </w:rPr>
              <w:t>(π/10800</w:t>
            </w:r>
            <w:proofErr w:type="gramStart"/>
            <w:r w:rsidRPr="00ED0DCD">
              <w:rPr>
                <w:spacing w:val="2"/>
                <w:w w:val="98"/>
                <w:lang w:val="en-US"/>
              </w:rPr>
              <w:t>)rad</w:t>
            </w:r>
            <w:proofErr w:type="gramEnd"/>
            <w:r w:rsidRPr="00ED0DCD">
              <w:rPr>
                <w:spacing w:val="2"/>
                <w:w w:val="98"/>
                <w:lang w:val="en-US"/>
              </w:rPr>
              <w:t xml:space="preserve">= 2,908882..∙10 </w:t>
            </w:r>
            <w:r w:rsidRPr="00ED0DCD">
              <w:rPr>
                <w:spacing w:val="2"/>
                <w:w w:val="98"/>
                <w:vertAlign w:val="superscript"/>
                <w:lang w:val="en-US"/>
              </w:rPr>
              <w:t xml:space="preserve">-4 </w:t>
            </w:r>
            <w:r w:rsidRPr="00ED0DCD">
              <w:rPr>
                <w:spacing w:val="2"/>
                <w:w w:val="98"/>
                <w:lang w:val="en-US"/>
              </w:rPr>
              <w:t>rad</w:t>
            </w:r>
          </w:p>
          <w:p w:rsidR="00A16CA0" w:rsidRPr="00ED0DCD" w:rsidRDefault="00A16CA0" w:rsidP="001E311F">
            <w:pPr>
              <w:pStyle w:val="af3"/>
            </w:pPr>
            <w:r w:rsidRPr="00ED0DCD">
              <w:rPr>
                <w:spacing w:val="2"/>
                <w:w w:val="98"/>
                <w:lang w:val="en-US"/>
              </w:rPr>
              <w:t>(π/64800</w:t>
            </w:r>
            <w:proofErr w:type="gramStart"/>
            <w:r w:rsidRPr="00ED0DCD">
              <w:rPr>
                <w:spacing w:val="2"/>
                <w:w w:val="98"/>
                <w:lang w:val="en-US"/>
              </w:rPr>
              <w:t>)rad</w:t>
            </w:r>
            <w:proofErr w:type="gramEnd"/>
            <w:r w:rsidRPr="00ED0DCD">
              <w:rPr>
                <w:spacing w:val="2"/>
                <w:w w:val="98"/>
                <w:lang w:val="en-US"/>
              </w:rPr>
              <w:t xml:space="preserve">=4,848137..∙10 </w:t>
            </w:r>
            <w:r w:rsidRPr="00ED0DCD">
              <w:rPr>
                <w:spacing w:val="2"/>
                <w:w w:val="98"/>
                <w:vertAlign w:val="superscript"/>
                <w:lang w:val="en-US"/>
              </w:rPr>
              <w:t>-6</w:t>
            </w:r>
            <w:r w:rsidRPr="00ED0DCD">
              <w:rPr>
                <w:spacing w:val="2"/>
                <w:w w:val="98"/>
                <w:lang w:val="en-US"/>
              </w:rPr>
              <w:t xml:space="preserve"> rad</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A16CA0" w:rsidRPr="00ED0DCD" w:rsidRDefault="00A16CA0" w:rsidP="001E311F">
            <w:pPr>
              <w:pStyle w:val="af3"/>
            </w:pPr>
            <w:r w:rsidRPr="00ED0DCD">
              <w:rPr>
                <w:spacing w:val="3"/>
                <w:w w:val="95"/>
              </w:rPr>
              <w:t>Все области</w:t>
            </w:r>
          </w:p>
        </w:tc>
      </w:tr>
      <w:tr w:rsidR="00A16CA0" w:rsidRPr="00ED0DCD" w:rsidTr="00D71432">
        <w:trPr>
          <w:cantSplit/>
          <w:trHeight w:hRule="exact" w:val="265"/>
        </w:trPr>
        <w:tc>
          <w:tcPr>
            <w:tcW w:w="1739" w:type="dxa"/>
            <w:vMerge/>
            <w:tcBorders>
              <w:left w:val="single" w:sz="4" w:space="0" w:color="auto"/>
              <w:bottom w:val="single" w:sz="6" w:space="0" w:color="auto"/>
              <w:right w:val="single" w:sz="6" w:space="0" w:color="auto"/>
            </w:tcBorders>
            <w:shd w:val="clear" w:color="auto" w:fill="FFFFFF"/>
          </w:tcPr>
          <w:p w:rsidR="00A16CA0" w:rsidRPr="00ED0DCD" w:rsidRDefault="00A16CA0" w:rsidP="001E311F">
            <w:pPr>
              <w:pStyle w:val="af3"/>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pPr>
            <w:r w:rsidRPr="00ED0DCD">
              <w:rPr>
                <w:spacing w:val="4"/>
                <w:w w:val="95"/>
              </w:rPr>
              <w:t>град (гон)</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pPr>
            <w:proofErr w:type="gramStart"/>
            <w:r w:rsidRPr="00ED0DCD">
              <w:rPr>
                <w:lang w:val="en-US"/>
              </w:rPr>
              <w:t>gon</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pPr>
            <w:r w:rsidRPr="00ED0DCD">
              <w:rPr>
                <w:w w:val="95"/>
              </w:rPr>
              <w:t>град</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pPr>
            <w:r w:rsidRPr="00ED0DCD">
              <w:rPr>
                <w:spacing w:val="3"/>
                <w:w w:val="98"/>
              </w:rPr>
              <w:t xml:space="preserve">(π/200) </w:t>
            </w:r>
            <w:r w:rsidRPr="00ED0DCD">
              <w:rPr>
                <w:spacing w:val="3"/>
                <w:w w:val="98"/>
                <w:lang w:val="en-US"/>
              </w:rPr>
              <w:t xml:space="preserve">rad </w:t>
            </w:r>
            <w:r w:rsidRPr="00ED0DCD">
              <w:rPr>
                <w:spacing w:val="3"/>
                <w:w w:val="98"/>
              </w:rPr>
              <w:t>= 1,57080..∙</w:t>
            </w:r>
            <w:r w:rsidRPr="00ED0DCD">
              <w:rPr>
                <w:spacing w:val="3"/>
                <w:w w:val="98"/>
                <w:lang w:val="en-US"/>
              </w:rPr>
              <w:t xml:space="preserve">10 </w:t>
            </w:r>
            <w:r w:rsidRPr="00ED0DCD">
              <w:rPr>
                <w:spacing w:val="3"/>
                <w:w w:val="98"/>
                <w:vertAlign w:val="superscript"/>
                <w:lang w:val="en-US"/>
              </w:rPr>
              <w:t>-2</w:t>
            </w:r>
            <w:r w:rsidRPr="00ED0DCD">
              <w:rPr>
                <w:spacing w:val="3"/>
                <w:w w:val="98"/>
                <w:lang w:val="en-US"/>
              </w:rPr>
              <w:t xml:space="preserve"> rad</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A16CA0" w:rsidRPr="00ED0DCD" w:rsidRDefault="00A16CA0" w:rsidP="001E311F">
            <w:pPr>
              <w:pStyle w:val="af3"/>
            </w:pPr>
            <w:r w:rsidRPr="00ED0DCD">
              <w:rPr>
                <w:spacing w:val="3"/>
                <w:w w:val="95"/>
              </w:rPr>
              <w:t>Геодезия</w:t>
            </w:r>
          </w:p>
        </w:tc>
      </w:tr>
      <w:tr w:rsidR="00A16CA0" w:rsidRPr="00ED0DCD" w:rsidTr="00D71432">
        <w:trPr>
          <w:trHeight w:hRule="exact" w:val="537"/>
        </w:trPr>
        <w:tc>
          <w:tcPr>
            <w:tcW w:w="1739" w:type="dxa"/>
            <w:tcBorders>
              <w:top w:val="single" w:sz="6" w:space="0" w:color="auto"/>
              <w:left w:val="single" w:sz="4" w:space="0" w:color="auto"/>
              <w:bottom w:val="single" w:sz="6" w:space="0" w:color="auto"/>
              <w:right w:val="single" w:sz="6" w:space="0" w:color="auto"/>
            </w:tcBorders>
            <w:shd w:val="clear" w:color="auto" w:fill="FFFFFF"/>
          </w:tcPr>
          <w:p w:rsidR="00A16CA0" w:rsidRPr="00ED0DCD" w:rsidRDefault="00A16CA0" w:rsidP="001E311F">
            <w:pPr>
              <w:pStyle w:val="af3"/>
            </w:pPr>
            <w:r w:rsidRPr="00ED0DCD">
              <w:rPr>
                <w:spacing w:val="3"/>
                <w:w w:val="95"/>
              </w:rPr>
              <w:t>Объем,    вместимость</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rPr>
                <w:vertAlign w:val="superscript"/>
                <w:lang w:val="en-US"/>
              </w:rPr>
            </w:pPr>
            <w:proofErr w:type="gramStart"/>
            <w:r w:rsidRPr="00ED0DCD">
              <w:rPr>
                <w:spacing w:val="-3"/>
                <w:w w:val="95"/>
              </w:rPr>
              <w:t>литр</w:t>
            </w:r>
            <w:r w:rsidRPr="00ED0DCD">
              <w:rPr>
                <w:spacing w:val="-3"/>
                <w:w w:val="95"/>
                <w:vertAlign w:val="superscript"/>
              </w:rPr>
              <w:t>5</w:t>
            </w:r>
            <w:r w:rsidRPr="00ED0DCD">
              <w:rPr>
                <w:spacing w:val="-3"/>
                <w:w w:val="95"/>
                <w:vertAlign w:val="superscript"/>
                <w:lang w:val="en-US"/>
              </w:rPr>
              <w:t>)</w:t>
            </w:r>
            <w:proofErr w:type="gramEnd"/>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pPr>
            <w:r w:rsidRPr="00ED0DCD">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pPr>
            <w:r w:rsidRPr="00ED0DCD">
              <w:t>л</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rPr>
                <w:vertAlign w:val="superscript"/>
                <w:lang w:val="en-US"/>
              </w:rPr>
            </w:pPr>
            <w:r w:rsidRPr="00ED0DCD">
              <w:rPr>
                <w:spacing w:val="-17"/>
                <w:w w:val="98"/>
              </w:rPr>
              <w:t>1-10</w:t>
            </w:r>
            <w:r w:rsidRPr="00ED0DCD">
              <w:rPr>
                <w:spacing w:val="-17"/>
                <w:w w:val="98"/>
                <w:lang w:val="en-US"/>
              </w:rPr>
              <w:t xml:space="preserve"> </w:t>
            </w:r>
            <w:r w:rsidRPr="00ED0DCD">
              <w:rPr>
                <w:spacing w:val="-17"/>
                <w:w w:val="98"/>
                <w:vertAlign w:val="superscript"/>
                <w:lang w:val="en-US"/>
              </w:rPr>
              <w:t xml:space="preserve">-3 </w:t>
            </w:r>
            <w:r w:rsidRPr="00ED0DCD">
              <w:rPr>
                <w:lang w:val="en-US"/>
              </w:rPr>
              <w:t xml:space="preserve"> m</w:t>
            </w:r>
            <w:r w:rsidRPr="00ED0DCD">
              <w:rPr>
                <w:vertAlign w:val="superscript"/>
                <w:lang w:val="en-US"/>
              </w:rPr>
              <w:t>3</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A16CA0" w:rsidRPr="00ED0DCD" w:rsidRDefault="00A16CA0" w:rsidP="001E311F">
            <w:pPr>
              <w:pStyle w:val="af3"/>
            </w:pPr>
            <w:r w:rsidRPr="00ED0DCD">
              <w:rPr>
                <w:spacing w:val="3"/>
                <w:w w:val="95"/>
              </w:rPr>
              <w:t>Все области</w:t>
            </w:r>
          </w:p>
        </w:tc>
      </w:tr>
      <w:tr w:rsidR="00A16CA0" w:rsidRPr="00ED0DCD" w:rsidTr="00FB308D">
        <w:trPr>
          <w:trHeight w:hRule="exact" w:val="1163"/>
        </w:trPr>
        <w:tc>
          <w:tcPr>
            <w:tcW w:w="1739" w:type="dxa"/>
            <w:tcBorders>
              <w:top w:val="single" w:sz="6" w:space="0" w:color="auto"/>
              <w:left w:val="single" w:sz="4" w:space="0" w:color="auto"/>
              <w:bottom w:val="single" w:sz="6" w:space="0" w:color="auto"/>
              <w:right w:val="single" w:sz="6" w:space="0" w:color="auto"/>
            </w:tcBorders>
            <w:shd w:val="clear" w:color="auto" w:fill="FFFFFF"/>
          </w:tcPr>
          <w:p w:rsidR="00A16CA0" w:rsidRPr="00ED0DCD" w:rsidRDefault="00A16CA0" w:rsidP="001E311F">
            <w:pPr>
              <w:pStyle w:val="af3"/>
            </w:pPr>
            <w:r w:rsidRPr="00ED0DCD">
              <w:rPr>
                <w:spacing w:val="3"/>
                <w:w w:val="95"/>
              </w:rPr>
              <w:t>Длина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pPr>
            <w:r w:rsidRPr="00ED0DCD">
              <w:rPr>
                <w:spacing w:val="6"/>
                <w:w w:val="95"/>
              </w:rPr>
              <w:t>астрономичес</w:t>
            </w:r>
            <w:r w:rsidRPr="00ED0DCD">
              <w:rPr>
                <w:spacing w:val="6"/>
                <w:w w:val="95"/>
              </w:rPr>
              <w:softHyphen/>
            </w:r>
            <w:r w:rsidRPr="00ED0DCD">
              <w:rPr>
                <w:spacing w:val="9"/>
                <w:w w:val="95"/>
              </w:rPr>
              <w:t xml:space="preserve">кая единица </w:t>
            </w:r>
            <w:r w:rsidRPr="00ED0DCD">
              <w:rPr>
                <w:spacing w:val="6"/>
                <w:w w:val="95"/>
              </w:rPr>
              <w:t xml:space="preserve">световой год </w:t>
            </w:r>
            <w:r w:rsidRPr="00ED0DCD">
              <w:rPr>
                <w:spacing w:val="4"/>
                <w:w w:val="95"/>
              </w:rPr>
              <w:t>парсек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pPr>
            <w:proofErr w:type="gramStart"/>
            <w:r w:rsidRPr="00ED0DCD">
              <w:rPr>
                <w:spacing w:val="3"/>
                <w:w w:val="95"/>
                <w:lang w:val="en-US"/>
              </w:rPr>
              <w:t>ua</w:t>
            </w:r>
            <w:proofErr w:type="gramEnd"/>
          </w:p>
          <w:p w:rsidR="00A16CA0" w:rsidRPr="00ED0DCD" w:rsidRDefault="00A16CA0" w:rsidP="001E311F">
            <w:pPr>
              <w:pStyle w:val="af3"/>
            </w:pPr>
            <w:proofErr w:type="gramStart"/>
            <w:r w:rsidRPr="00ED0DCD">
              <w:rPr>
                <w:spacing w:val="-6"/>
                <w:w w:val="95"/>
                <w:lang w:val="en-US"/>
              </w:rPr>
              <w:t>ly</w:t>
            </w:r>
            <w:proofErr w:type="gramEnd"/>
          </w:p>
          <w:p w:rsidR="00A16CA0" w:rsidRPr="00ED0DCD" w:rsidRDefault="00A16CA0" w:rsidP="001E311F">
            <w:pPr>
              <w:pStyle w:val="af3"/>
            </w:pPr>
            <w:proofErr w:type="gramStart"/>
            <w:r w:rsidRPr="00ED0DCD">
              <w:rPr>
                <w:spacing w:val="-1"/>
                <w:w w:val="95"/>
                <w:lang w:val="en-US"/>
              </w:rPr>
              <w:t>pc</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pPr>
            <w:r w:rsidRPr="00ED0DCD">
              <w:rPr>
                <w:spacing w:val="-1"/>
                <w:w w:val="95"/>
              </w:rPr>
              <w:t>а.е.</w:t>
            </w:r>
          </w:p>
          <w:p w:rsidR="00A16CA0" w:rsidRPr="00ED0DCD" w:rsidRDefault="00A16CA0" w:rsidP="001E311F">
            <w:pPr>
              <w:pStyle w:val="af3"/>
            </w:pPr>
            <w:r w:rsidRPr="00ED0DCD">
              <w:rPr>
                <w:spacing w:val="-6"/>
                <w:w w:val="95"/>
              </w:rPr>
              <w:t>св. год</w:t>
            </w:r>
          </w:p>
          <w:p w:rsidR="00A16CA0" w:rsidRPr="00ED0DCD" w:rsidRDefault="00A16CA0" w:rsidP="001E311F">
            <w:pPr>
              <w:pStyle w:val="af3"/>
            </w:pPr>
            <w:r w:rsidRPr="00ED0DCD">
              <w:rPr>
                <w:spacing w:val="-7"/>
              </w:rPr>
              <w:t>ПК</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rPr>
                <w:w w:val="98"/>
              </w:rPr>
            </w:pPr>
            <w:r w:rsidRPr="00ED0DCD">
              <w:rPr>
                <w:w w:val="98"/>
              </w:rPr>
              <w:t xml:space="preserve">1,49598∙10 </w:t>
            </w:r>
            <w:r w:rsidRPr="00ED0DCD">
              <w:rPr>
                <w:w w:val="98"/>
                <w:vertAlign w:val="superscript"/>
              </w:rPr>
              <w:t>11</w:t>
            </w:r>
            <w:r w:rsidRPr="00ED0DCD">
              <w:rPr>
                <w:w w:val="98"/>
              </w:rPr>
              <w:t xml:space="preserve"> </w:t>
            </w:r>
            <w:r w:rsidRPr="00ED0DCD">
              <w:rPr>
                <w:w w:val="98"/>
                <w:lang w:val="en-US"/>
              </w:rPr>
              <w:t>m</w:t>
            </w:r>
            <w:r w:rsidRPr="00ED0DCD">
              <w:rPr>
                <w:w w:val="98"/>
              </w:rPr>
              <w:t xml:space="preserve"> (приблизительно)</w:t>
            </w:r>
          </w:p>
          <w:p w:rsidR="00A16CA0" w:rsidRPr="00ED0DCD" w:rsidRDefault="00A16CA0" w:rsidP="001E311F">
            <w:pPr>
              <w:pStyle w:val="af3"/>
              <w:rPr>
                <w:w w:val="98"/>
              </w:rPr>
            </w:pPr>
            <w:r w:rsidRPr="00ED0DCD">
              <w:rPr>
                <w:w w:val="98"/>
              </w:rPr>
              <w:t xml:space="preserve">9,4605∙10 </w:t>
            </w:r>
            <w:r w:rsidRPr="00ED0DCD">
              <w:rPr>
                <w:w w:val="98"/>
                <w:vertAlign w:val="superscript"/>
              </w:rPr>
              <w:t xml:space="preserve">15 </w:t>
            </w:r>
            <w:r w:rsidRPr="00ED0DCD">
              <w:rPr>
                <w:w w:val="98"/>
                <w:lang w:val="en-US"/>
              </w:rPr>
              <w:t>m</w:t>
            </w:r>
            <w:r w:rsidRPr="00ED0DCD">
              <w:rPr>
                <w:w w:val="98"/>
              </w:rPr>
              <w:t xml:space="preserve"> (приблизительно)</w:t>
            </w:r>
          </w:p>
          <w:p w:rsidR="00A16CA0" w:rsidRPr="00ED0DCD" w:rsidRDefault="00A16CA0" w:rsidP="001E311F">
            <w:pPr>
              <w:pStyle w:val="af3"/>
            </w:pPr>
            <w:r w:rsidRPr="00ED0DCD">
              <w:rPr>
                <w:spacing w:val="-1"/>
                <w:w w:val="98"/>
              </w:rPr>
              <w:t xml:space="preserve">3,0857∙10 </w:t>
            </w:r>
            <w:r w:rsidRPr="00ED0DCD">
              <w:rPr>
                <w:spacing w:val="-1"/>
                <w:w w:val="98"/>
                <w:vertAlign w:val="superscript"/>
              </w:rPr>
              <w:t xml:space="preserve">16 </w:t>
            </w:r>
            <w:r w:rsidRPr="00ED0DCD">
              <w:rPr>
                <w:spacing w:val="-1"/>
                <w:w w:val="98"/>
              </w:rPr>
              <w:t xml:space="preserve"> </w:t>
            </w:r>
            <w:r w:rsidRPr="00ED0DCD">
              <w:rPr>
                <w:spacing w:val="-1"/>
                <w:w w:val="98"/>
                <w:lang w:val="en-US"/>
              </w:rPr>
              <w:t>m</w:t>
            </w:r>
            <w:r w:rsidRPr="00ED0DCD">
              <w:rPr>
                <w:spacing w:val="-1"/>
                <w:w w:val="98"/>
              </w:rPr>
              <w:t xml:space="preserve"> (приблизительно)</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A16CA0" w:rsidRPr="00ED0DCD" w:rsidRDefault="00A16CA0" w:rsidP="001E311F">
            <w:pPr>
              <w:pStyle w:val="af3"/>
            </w:pPr>
            <w:r w:rsidRPr="00ED0DCD">
              <w:rPr>
                <w:spacing w:val="4"/>
                <w:w w:val="95"/>
              </w:rPr>
              <w:t>Астрономия</w:t>
            </w:r>
          </w:p>
        </w:tc>
      </w:tr>
      <w:tr w:rsidR="00A16CA0" w:rsidRPr="00ED0DCD" w:rsidTr="00D71432">
        <w:trPr>
          <w:trHeight w:hRule="exact" w:val="327"/>
        </w:trPr>
        <w:tc>
          <w:tcPr>
            <w:tcW w:w="1739" w:type="dxa"/>
            <w:tcBorders>
              <w:top w:val="single" w:sz="6" w:space="0" w:color="auto"/>
              <w:left w:val="single" w:sz="4" w:space="0" w:color="auto"/>
              <w:bottom w:val="single" w:sz="6" w:space="0" w:color="auto"/>
              <w:right w:val="single" w:sz="6" w:space="0" w:color="auto"/>
            </w:tcBorders>
            <w:shd w:val="clear" w:color="auto" w:fill="FFFFFF"/>
          </w:tcPr>
          <w:p w:rsidR="00A16CA0" w:rsidRPr="00ED0DCD" w:rsidRDefault="00A16CA0" w:rsidP="001E311F">
            <w:pPr>
              <w:pStyle w:val="af3"/>
            </w:pPr>
            <w:r w:rsidRPr="00ED0DCD">
              <w:rPr>
                <w:spacing w:val="6"/>
                <w:w w:val="95"/>
              </w:rPr>
              <w:t>Оптическая   си</w:t>
            </w:r>
            <w:r w:rsidRPr="00ED0DCD">
              <w:rPr>
                <w:spacing w:val="4"/>
                <w:w w:val="95"/>
              </w:rPr>
              <w:t>ла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pPr>
            <w:r w:rsidRPr="00ED0DCD">
              <w:rPr>
                <w:spacing w:val="5"/>
                <w:w w:val="95"/>
              </w:rPr>
              <w:t>диоптрия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pPr>
            <w:r w:rsidRPr="00ED0DCD">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pPr>
            <w:r w:rsidRPr="00ED0DCD">
              <w:rPr>
                <w:spacing w:val="-4"/>
              </w:rPr>
              <w:t>дптр</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16CA0" w:rsidRPr="00ED0DCD" w:rsidRDefault="00A16CA0" w:rsidP="001E311F">
            <w:pPr>
              <w:pStyle w:val="af3"/>
              <w:rPr>
                <w:vertAlign w:val="superscript"/>
              </w:rPr>
            </w:pPr>
            <w:r w:rsidRPr="00ED0DCD">
              <w:rPr>
                <w:spacing w:val="-8"/>
                <w:w w:val="98"/>
                <w:lang w:val="en-US"/>
              </w:rPr>
              <w:t xml:space="preserve">1∙m </w:t>
            </w:r>
            <w:r w:rsidRPr="00ED0DCD">
              <w:rPr>
                <w:spacing w:val="-8"/>
                <w:w w:val="98"/>
                <w:vertAlign w:val="superscript"/>
                <w:lang w:val="en-US"/>
              </w:rPr>
              <w:t>-1</w:t>
            </w:r>
          </w:p>
        </w:tc>
        <w:tc>
          <w:tcPr>
            <w:tcW w:w="1984" w:type="dxa"/>
            <w:tcBorders>
              <w:top w:val="single" w:sz="6" w:space="0" w:color="auto"/>
              <w:left w:val="single" w:sz="6" w:space="0" w:color="auto"/>
              <w:bottom w:val="single" w:sz="6" w:space="0" w:color="auto"/>
              <w:right w:val="single" w:sz="4" w:space="0" w:color="auto"/>
            </w:tcBorders>
            <w:shd w:val="clear" w:color="auto" w:fill="FFFFFF"/>
          </w:tcPr>
          <w:p w:rsidR="00A16CA0" w:rsidRPr="00ED0DCD" w:rsidRDefault="00A16CA0" w:rsidP="001E311F">
            <w:pPr>
              <w:pStyle w:val="af3"/>
            </w:pPr>
            <w:r w:rsidRPr="00ED0DCD">
              <w:rPr>
                <w:spacing w:val="3"/>
                <w:w w:val="95"/>
              </w:rPr>
              <w:t>Оптика</w:t>
            </w:r>
          </w:p>
        </w:tc>
      </w:tr>
      <w:tr w:rsidR="00A16CA0" w:rsidRPr="00ED0DCD" w:rsidTr="00D71432">
        <w:trPr>
          <w:trHeight w:hRule="exact" w:val="789"/>
        </w:trPr>
        <w:tc>
          <w:tcPr>
            <w:tcW w:w="1739" w:type="dxa"/>
            <w:tcBorders>
              <w:top w:val="single" w:sz="6" w:space="0" w:color="auto"/>
              <w:left w:val="single" w:sz="4" w:space="0" w:color="auto"/>
              <w:bottom w:val="single" w:sz="4" w:space="0" w:color="auto"/>
              <w:right w:val="single" w:sz="6" w:space="0" w:color="auto"/>
            </w:tcBorders>
            <w:shd w:val="clear" w:color="auto" w:fill="FFFFFF"/>
          </w:tcPr>
          <w:p w:rsidR="00A16CA0" w:rsidRPr="00ED0DCD" w:rsidRDefault="00A16CA0" w:rsidP="001E311F">
            <w:pPr>
              <w:pStyle w:val="af3"/>
            </w:pPr>
            <w:r w:rsidRPr="00ED0DCD">
              <w:rPr>
                <w:spacing w:val="1"/>
                <w:w w:val="95"/>
              </w:rPr>
              <w:t>Площадь</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rsidR="00A16CA0" w:rsidRPr="00ED0DCD" w:rsidRDefault="00A16CA0" w:rsidP="001E311F">
            <w:pPr>
              <w:pStyle w:val="af3"/>
            </w:pPr>
            <w:r w:rsidRPr="00ED0DCD">
              <w:rPr>
                <w:w w:val="95"/>
              </w:rPr>
              <w:t>гектар</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A16CA0" w:rsidRPr="00ED0DCD" w:rsidRDefault="00A16CA0" w:rsidP="001E311F">
            <w:pPr>
              <w:pStyle w:val="af3"/>
            </w:pPr>
            <w:proofErr w:type="gramStart"/>
            <w:r w:rsidRPr="00ED0DCD">
              <w:rPr>
                <w:lang w:val="en-US"/>
              </w:rPr>
              <w:t>ha</w:t>
            </w:r>
            <w:proofErr w:type="gramEnd"/>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A16CA0" w:rsidRPr="00ED0DCD" w:rsidRDefault="00A16CA0" w:rsidP="001E311F">
            <w:pPr>
              <w:pStyle w:val="af3"/>
            </w:pPr>
            <w:r w:rsidRPr="00ED0DCD">
              <w:t>га</w:t>
            </w:r>
          </w:p>
        </w:tc>
        <w:tc>
          <w:tcPr>
            <w:tcW w:w="2268" w:type="dxa"/>
            <w:tcBorders>
              <w:top w:val="single" w:sz="6" w:space="0" w:color="auto"/>
              <w:left w:val="single" w:sz="6" w:space="0" w:color="auto"/>
              <w:bottom w:val="single" w:sz="4" w:space="0" w:color="auto"/>
              <w:right w:val="single" w:sz="6" w:space="0" w:color="auto"/>
            </w:tcBorders>
            <w:shd w:val="clear" w:color="auto" w:fill="FFFFFF"/>
          </w:tcPr>
          <w:p w:rsidR="00A16CA0" w:rsidRPr="00ED0DCD" w:rsidRDefault="00A16CA0" w:rsidP="001E311F">
            <w:pPr>
              <w:pStyle w:val="af3"/>
            </w:pPr>
            <w:r w:rsidRPr="00ED0DCD">
              <w:rPr>
                <w:w w:val="98"/>
                <w:lang w:val="en-US"/>
              </w:rPr>
              <w:t>l∙10</w:t>
            </w:r>
            <w:r w:rsidRPr="00ED0DCD">
              <w:rPr>
                <w:w w:val="98"/>
                <w:vertAlign w:val="superscript"/>
                <w:lang w:val="en-US"/>
              </w:rPr>
              <w:t>4</w:t>
            </w:r>
            <w:r w:rsidRPr="00ED0DCD">
              <w:rPr>
                <w:w w:val="98"/>
                <w:lang w:val="en-US"/>
              </w:rPr>
              <w:t>m</w:t>
            </w:r>
            <w:r w:rsidRPr="00ED0DCD">
              <w:rPr>
                <w:w w:val="98"/>
                <w:vertAlign w:val="superscript"/>
                <w:lang w:val="en-US"/>
              </w:rPr>
              <w:t>2</w:t>
            </w:r>
          </w:p>
        </w:tc>
        <w:tc>
          <w:tcPr>
            <w:tcW w:w="1984" w:type="dxa"/>
            <w:tcBorders>
              <w:top w:val="single" w:sz="6" w:space="0" w:color="auto"/>
              <w:left w:val="single" w:sz="6" w:space="0" w:color="auto"/>
              <w:bottom w:val="single" w:sz="4" w:space="0" w:color="auto"/>
              <w:right w:val="single" w:sz="4" w:space="0" w:color="auto"/>
            </w:tcBorders>
            <w:shd w:val="clear" w:color="auto" w:fill="FFFFFF"/>
          </w:tcPr>
          <w:p w:rsidR="00A16CA0" w:rsidRPr="00ED0DCD" w:rsidRDefault="00A16CA0" w:rsidP="001E311F">
            <w:pPr>
              <w:pStyle w:val="af3"/>
            </w:pPr>
            <w:r w:rsidRPr="00ED0DCD">
              <w:rPr>
                <w:spacing w:val="7"/>
                <w:w w:val="95"/>
              </w:rPr>
              <w:t>Сельское и лес</w:t>
            </w:r>
            <w:r w:rsidRPr="00ED0DCD">
              <w:rPr>
                <w:spacing w:val="6"/>
                <w:w w:val="95"/>
              </w:rPr>
              <w:t>ное хозяйство</w:t>
            </w:r>
          </w:p>
        </w:tc>
      </w:tr>
      <w:tr w:rsidR="00A16CA0" w:rsidRPr="002C5B83" w:rsidTr="00D71432">
        <w:trPr>
          <w:cantSplit/>
          <w:trHeight w:val="530"/>
        </w:trPr>
        <w:tc>
          <w:tcPr>
            <w:tcW w:w="1739" w:type="dxa"/>
            <w:vMerge w:val="restart"/>
            <w:tcBorders>
              <w:top w:val="single" w:sz="6" w:space="0" w:color="auto"/>
              <w:left w:val="single" w:sz="6" w:space="0" w:color="auto"/>
              <w:right w:val="single" w:sz="6" w:space="0" w:color="auto"/>
            </w:tcBorders>
            <w:shd w:val="clear" w:color="auto" w:fill="FFFFFF"/>
          </w:tcPr>
          <w:p w:rsidR="00A16CA0" w:rsidRPr="002C5B83" w:rsidRDefault="00A16CA0" w:rsidP="00ED0DCD">
            <w:r w:rsidRPr="002C5B83">
              <w:t>Энергия</w:t>
            </w:r>
          </w:p>
          <w:p w:rsidR="00A16CA0" w:rsidRPr="002C5B83" w:rsidRDefault="00A16CA0" w:rsidP="00ED0DCD"/>
          <w:p w:rsidR="00A16CA0" w:rsidRPr="002C5B83" w:rsidRDefault="00A16CA0" w:rsidP="00ED0DCD"/>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ED0DCD">
            <w:r w:rsidRPr="002C5B83">
              <w:t>электрон∙вольт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ED0DCD">
            <w:r w:rsidRPr="002C5B83">
              <w:rPr>
                <w:lang w:val="en-US"/>
              </w:rPr>
              <w:t>eV</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ED0DCD">
            <w:r w:rsidRPr="002C5B83">
              <w:t>эВ</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ED0DCD">
            <w:r w:rsidRPr="002C5B83">
              <w:t>1,60218∙10</w:t>
            </w:r>
            <w:r w:rsidRPr="002C5B83">
              <w:rPr>
                <w:lang w:val="en-US"/>
              </w:rPr>
              <w:t xml:space="preserve"> </w:t>
            </w:r>
            <w:r w:rsidRPr="002C5B83">
              <w:rPr>
                <w:vertAlign w:val="superscript"/>
                <w:lang w:val="en-US"/>
              </w:rPr>
              <w:t>-19</w:t>
            </w:r>
            <w:r w:rsidRPr="002C5B83">
              <w:rPr>
                <w:lang w:val="en-US"/>
              </w:rPr>
              <w:t xml:space="preserve"> J</w:t>
            </w:r>
          </w:p>
          <w:p w:rsidR="00A16CA0" w:rsidRPr="002C5B83" w:rsidRDefault="00A16CA0" w:rsidP="00ED0DCD">
            <w:r w:rsidRPr="002C5B83">
              <w:t>(приблизительно)</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ED0DCD">
            <w:r w:rsidRPr="002C5B83">
              <w:t>Физика</w:t>
            </w:r>
          </w:p>
        </w:tc>
      </w:tr>
      <w:tr w:rsidR="00A16CA0" w:rsidRPr="002C5B83" w:rsidTr="00D71432">
        <w:trPr>
          <w:cantSplit/>
          <w:trHeight w:val="516"/>
        </w:trPr>
        <w:tc>
          <w:tcPr>
            <w:tcW w:w="1739" w:type="dxa"/>
            <w:vMerge/>
            <w:tcBorders>
              <w:left w:val="single" w:sz="6" w:space="0" w:color="auto"/>
              <w:bottom w:val="single" w:sz="6" w:space="0" w:color="auto"/>
              <w:right w:val="single" w:sz="6" w:space="0" w:color="auto"/>
            </w:tcBorders>
            <w:shd w:val="clear" w:color="auto" w:fill="FFFFFF"/>
          </w:tcPr>
          <w:p w:rsidR="00A16CA0" w:rsidRPr="002C5B83" w:rsidRDefault="00A16CA0" w:rsidP="00624A79"/>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pPr>
            <w:r w:rsidRPr="002C5B83">
              <w:rPr>
                <w:color w:val="000000"/>
              </w:rPr>
              <w:t>киловатт∙час</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pPr>
            <w:r w:rsidRPr="002C5B83">
              <w:rPr>
                <w:color w:val="000000"/>
                <w:lang w:val="en-US"/>
              </w:rPr>
              <w:t>kW∙h</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pPr>
            <w:r w:rsidRPr="002C5B83">
              <w:rPr>
                <w:color w:val="000000"/>
              </w:rPr>
              <w:t>кВт∙</w:t>
            </w:r>
            <w:proofErr w:type="gramStart"/>
            <w:r w:rsidRPr="002C5B83">
              <w:rPr>
                <w:color w:val="000000"/>
              </w:rPr>
              <w:t>ч</w:t>
            </w:r>
            <w:proofErr w:type="gramEnd"/>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pPr>
            <w:r w:rsidRPr="002C5B83">
              <w:rPr>
                <w:color w:val="000000"/>
              </w:rPr>
              <w:t>3,6-10</w:t>
            </w:r>
            <w:r w:rsidRPr="002C5B83">
              <w:rPr>
                <w:color w:val="000000"/>
                <w:vertAlign w:val="superscript"/>
              </w:rPr>
              <w:t>6</w:t>
            </w:r>
            <w:r w:rsidRPr="002C5B83">
              <w:rPr>
                <w:color w:val="000000"/>
              </w:rPr>
              <w:t xml:space="preserve"> </w:t>
            </w:r>
            <w:r w:rsidRPr="002C5B83">
              <w:rPr>
                <w:color w:val="000000"/>
                <w:lang w:val="en-US"/>
              </w:rPr>
              <w:t>J</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pPr>
            <w:r w:rsidRPr="002C5B83">
              <w:rPr>
                <w:color w:val="000000"/>
              </w:rPr>
              <w:t>Для</w:t>
            </w:r>
            <w:r>
              <w:rPr>
                <w:color w:val="000000"/>
              </w:rPr>
              <w:t xml:space="preserve"> счетчиков электри</w:t>
            </w:r>
            <w:r w:rsidRPr="002C5B83">
              <w:rPr>
                <w:color w:val="000000"/>
              </w:rPr>
              <w:t>ческой энергии</w:t>
            </w:r>
          </w:p>
        </w:tc>
      </w:tr>
      <w:tr w:rsidR="00A16CA0" w:rsidRPr="002C5B83" w:rsidTr="00D71432">
        <w:trPr>
          <w:trHeight w:val="298"/>
        </w:trPr>
        <w:tc>
          <w:tcPr>
            <w:tcW w:w="1739"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pPr>
            <w:r>
              <w:rPr>
                <w:color w:val="000000"/>
              </w:rPr>
              <w:t>Полная мощ</w:t>
            </w:r>
            <w:r w:rsidRPr="002C5B83">
              <w:rPr>
                <w:color w:val="000000"/>
              </w:rPr>
              <w:t>ность</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pPr>
            <w:r w:rsidRPr="002C5B83">
              <w:rPr>
                <w:color w:val="000000"/>
              </w:rPr>
              <w:t>вольт∙ампер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pPr>
            <w:r w:rsidRPr="002C5B83">
              <w:rPr>
                <w:color w:val="000000"/>
                <w:lang w:val="en-US"/>
              </w:rPr>
              <w:t>V∙A</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pPr>
            <w:r w:rsidRPr="002C5B83">
              <w:rPr>
                <w:color w:val="000000"/>
              </w:rPr>
              <w:t>В∙А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pPr>
            <w:r w:rsidRPr="002C5B83">
              <w:rPr>
                <w:color w:val="000000"/>
              </w:rPr>
              <w:t>Электротехника</w:t>
            </w:r>
          </w:p>
        </w:tc>
      </w:tr>
      <w:tr w:rsidR="00A16CA0" w:rsidRPr="002C5B83" w:rsidTr="00D71432">
        <w:trPr>
          <w:trHeight w:val="509"/>
        </w:trPr>
        <w:tc>
          <w:tcPr>
            <w:tcW w:w="1739"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pPr>
            <w:r w:rsidRPr="002C5B83">
              <w:rPr>
                <w:color w:val="000000"/>
              </w:rPr>
              <w:t>Реактивная</w:t>
            </w:r>
          </w:p>
          <w:p w:rsidR="00A16CA0" w:rsidRPr="002C5B83" w:rsidRDefault="00A16CA0" w:rsidP="00624A79">
            <w:pPr>
              <w:shd w:val="clear" w:color="auto" w:fill="FFFFFF"/>
            </w:pPr>
            <w:r w:rsidRPr="002C5B83">
              <w:rPr>
                <w:color w:val="000000"/>
              </w:rPr>
              <w:t>мощность</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pPr>
            <w:r w:rsidRPr="002C5B83">
              <w:rPr>
                <w:color w:val="000000"/>
              </w:rPr>
              <w:t>вар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pPr>
            <w:r w:rsidRPr="002C5B83">
              <w:rPr>
                <w:color w:val="000000"/>
                <w:lang w:val="en-US"/>
              </w:rPr>
              <w:t>var</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pPr>
            <w:r w:rsidRPr="002C5B83">
              <w:rPr>
                <w:color w:val="000000"/>
              </w:rPr>
              <w:t>вар</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pP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pPr>
            <w:r w:rsidRPr="002C5B83">
              <w:rPr>
                <w:color w:val="000000"/>
              </w:rPr>
              <w:t>Электротехника</w:t>
            </w:r>
          </w:p>
        </w:tc>
      </w:tr>
      <w:tr w:rsidR="00A16CA0" w:rsidRPr="002C5B83" w:rsidTr="00D71432">
        <w:trPr>
          <w:trHeight w:val="703"/>
        </w:trPr>
        <w:tc>
          <w:tcPr>
            <w:tcW w:w="1739"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pPr>
            <w:r w:rsidRPr="002C5B83">
              <w:rPr>
                <w:color w:val="000000"/>
              </w:rPr>
              <w:t>Электрический заряд,     количество электричества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pPr>
            <w:r w:rsidRPr="002C5B83">
              <w:rPr>
                <w:color w:val="000000"/>
              </w:rPr>
              <w:t>ампер∙час</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pPr>
            <w:r w:rsidRPr="002C5B83">
              <w:rPr>
                <w:color w:val="000000"/>
                <w:lang w:val="en-US"/>
              </w:rPr>
              <w:t>A∙h</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pPr>
            <w:r w:rsidRPr="002C5B83">
              <w:rPr>
                <w:color w:val="000000"/>
              </w:rPr>
              <w:t>А∙</w:t>
            </w:r>
            <w:proofErr w:type="gramStart"/>
            <w:r w:rsidRPr="002C5B83">
              <w:rPr>
                <w:color w:val="000000"/>
              </w:rPr>
              <w:t>ч</w:t>
            </w:r>
            <w:proofErr w:type="gramEnd"/>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pPr>
            <w:r w:rsidRPr="002C5B83">
              <w:rPr>
                <w:color w:val="000000"/>
              </w:rPr>
              <w:t>3,6∙</w:t>
            </w:r>
            <w:r w:rsidRPr="002C5B83">
              <w:rPr>
                <w:color w:val="000000"/>
                <w:lang w:val="en-US"/>
              </w:rPr>
              <w:t xml:space="preserve">10 </w:t>
            </w:r>
            <w:r w:rsidRPr="002C5B83">
              <w:rPr>
                <w:color w:val="000000"/>
                <w:vertAlign w:val="superscript"/>
                <w:lang w:val="en-US"/>
              </w:rPr>
              <w:t xml:space="preserve">3 </w:t>
            </w:r>
            <w:r w:rsidRPr="002C5B83">
              <w:rPr>
                <w:color w:val="000000"/>
                <w:lang w:val="en-US"/>
              </w:rPr>
              <w:t>C</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A16CA0" w:rsidRPr="002C5B83" w:rsidRDefault="00A16CA0" w:rsidP="00624A79">
            <w:pPr>
              <w:shd w:val="clear" w:color="auto" w:fill="FFFFFF"/>
            </w:pPr>
            <w:r w:rsidRPr="002C5B83">
              <w:rPr>
                <w:color w:val="000000"/>
              </w:rPr>
              <w:t>Электротехника</w:t>
            </w:r>
          </w:p>
        </w:tc>
      </w:tr>
      <w:tr w:rsidR="00A16CA0" w:rsidTr="00FB308D">
        <w:trPr>
          <w:trHeight w:val="1538"/>
        </w:trPr>
        <w:tc>
          <w:tcPr>
            <w:tcW w:w="9677" w:type="dxa"/>
            <w:gridSpan w:val="6"/>
            <w:tcBorders>
              <w:top w:val="single" w:sz="6" w:space="0" w:color="auto"/>
              <w:left w:val="single" w:sz="6" w:space="0" w:color="auto"/>
              <w:bottom w:val="single" w:sz="6" w:space="0" w:color="auto"/>
              <w:right w:val="single" w:sz="6" w:space="0" w:color="auto"/>
            </w:tcBorders>
            <w:shd w:val="clear" w:color="auto" w:fill="FFFFFF"/>
          </w:tcPr>
          <w:p w:rsidR="00A16CA0" w:rsidRPr="00FB308D" w:rsidRDefault="00A16CA0" w:rsidP="00624A79">
            <w:pPr>
              <w:shd w:val="clear" w:color="auto" w:fill="FFFFFF"/>
              <w:rPr>
                <w:sz w:val="18"/>
                <w:szCs w:val="18"/>
              </w:rPr>
            </w:pPr>
            <w:r w:rsidRPr="00ED0DCD">
              <w:rPr>
                <w:color w:val="000000"/>
                <w:sz w:val="20"/>
                <w:szCs w:val="20"/>
                <w:vertAlign w:val="superscript"/>
              </w:rPr>
              <w:t>1</w:t>
            </w:r>
            <w:r w:rsidRPr="00FB308D">
              <w:rPr>
                <w:color w:val="000000"/>
                <w:sz w:val="18"/>
                <w:szCs w:val="18"/>
                <w:vertAlign w:val="superscript"/>
              </w:rPr>
              <w:t>)</w:t>
            </w:r>
            <w:r w:rsidRPr="00FB308D">
              <w:rPr>
                <w:color w:val="000000"/>
                <w:sz w:val="18"/>
                <w:szCs w:val="18"/>
              </w:rPr>
              <w:t xml:space="preserve"> Здесь и далее </w:t>
            </w:r>
            <w:proofErr w:type="gramStart"/>
            <w:r w:rsidRPr="00FB308D">
              <w:rPr>
                <w:color w:val="000000"/>
                <w:sz w:val="18"/>
                <w:szCs w:val="18"/>
              </w:rPr>
              <w:t>см</w:t>
            </w:r>
            <w:proofErr w:type="gramEnd"/>
            <w:r w:rsidRPr="00FB308D">
              <w:rPr>
                <w:color w:val="000000"/>
                <w:sz w:val="18"/>
                <w:szCs w:val="18"/>
              </w:rPr>
              <w:t>. ГСССД 1-87.</w:t>
            </w:r>
          </w:p>
          <w:p w:rsidR="00A16CA0" w:rsidRPr="00FB308D" w:rsidRDefault="00A16CA0" w:rsidP="00624A79">
            <w:pPr>
              <w:shd w:val="clear" w:color="auto" w:fill="FFFFFF"/>
              <w:rPr>
                <w:sz w:val="18"/>
                <w:szCs w:val="18"/>
              </w:rPr>
            </w:pPr>
            <w:r w:rsidRPr="00FB308D">
              <w:rPr>
                <w:color w:val="000000"/>
                <w:sz w:val="18"/>
                <w:szCs w:val="18"/>
                <w:vertAlign w:val="superscript"/>
              </w:rPr>
              <w:t>2)</w:t>
            </w:r>
            <w:r w:rsidRPr="00FB308D">
              <w:rPr>
                <w:color w:val="000000"/>
                <w:sz w:val="18"/>
                <w:szCs w:val="18"/>
              </w:rPr>
              <w:t xml:space="preserve"> Наименования и обозначения единиц времени (минута, час, сутки), плоского угла (градус, минута, секунда), астрономической единицы, диоптрии и атомной единицы массы не допускается применять с приставками.</w:t>
            </w:r>
          </w:p>
          <w:p w:rsidR="00A16CA0" w:rsidRPr="00FB308D" w:rsidRDefault="00A16CA0" w:rsidP="00624A79">
            <w:pPr>
              <w:shd w:val="clear" w:color="auto" w:fill="FFFFFF"/>
              <w:rPr>
                <w:sz w:val="18"/>
                <w:szCs w:val="18"/>
              </w:rPr>
            </w:pPr>
            <w:r w:rsidRPr="00FB308D">
              <w:rPr>
                <w:color w:val="000000"/>
                <w:sz w:val="18"/>
                <w:szCs w:val="18"/>
                <w:vertAlign w:val="superscript"/>
              </w:rPr>
              <w:t>3)</w:t>
            </w:r>
            <w:r w:rsidRPr="00FB308D">
              <w:rPr>
                <w:color w:val="000000"/>
                <w:sz w:val="18"/>
                <w:szCs w:val="18"/>
              </w:rPr>
              <w:t xml:space="preserve"> Допускается также применять другие единицы, получившие широкое распространение, например неделя, месяц, год, век, тысячелетие.</w:t>
            </w:r>
          </w:p>
          <w:p w:rsidR="00A16CA0" w:rsidRPr="00FB308D" w:rsidRDefault="00A16CA0" w:rsidP="00624A79">
            <w:pPr>
              <w:shd w:val="clear" w:color="auto" w:fill="FFFFFF"/>
              <w:rPr>
                <w:sz w:val="18"/>
                <w:szCs w:val="18"/>
              </w:rPr>
            </w:pPr>
            <w:r w:rsidRPr="00FB308D">
              <w:rPr>
                <w:color w:val="000000"/>
                <w:sz w:val="18"/>
                <w:szCs w:val="18"/>
                <w:vertAlign w:val="superscript"/>
              </w:rPr>
              <w:t>4)</w:t>
            </w:r>
            <w:r w:rsidRPr="00FB308D">
              <w:rPr>
                <w:color w:val="000000"/>
                <w:sz w:val="18"/>
                <w:szCs w:val="18"/>
              </w:rPr>
              <w:t xml:space="preserve"> Обозначения единиц плоского угла пишут над строкой.</w:t>
            </w:r>
          </w:p>
          <w:p w:rsidR="00A16CA0" w:rsidRDefault="00A16CA0" w:rsidP="00624A79">
            <w:pPr>
              <w:shd w:val="clear" w:color="auto" w:fill="FFFFFF"/>
            </w:pPr>
            <w:r w:rsidRPr="00FB308D">
              <w:rPr>
                <w:color w:val="000000"/>
                <w:sz w:val="18"/>
                <w:szCs w:val="18"/>
                <w:vertAlign w:val="superscript"/>
              </w:rPr>
              <w:t>5)</w:t>
            </w:r>
            <w:r w:rsidRPr="00FB308D">
              <w:rPr>
                <w:color w:val="000000"/>
                <w:sz w:val="18"/>
                <w:szCs w:val="18"/>
              </w:rPr>
              <w:t xml:space="preserve"> Не рекомендуется применять при точных измерениях. При возможности смешения обозначения </w:t>
            </w:r>
            <w:r w:rsidRPr="00FB308D">
              <w:rPr>
                <w:i/>
                <w:color w:val="000000"/>
                <w:sz w:val="18"/>
                <w:szCs w:val="18"/>
                <w:lang w:val="en-US"/>
              </w:rPr>
              <w:t>l</w:t>
            </w:r>
            <w:r w:rsidRPr="00FB308D">
              <w:rPr>
                <w:color w:val="000000"/>
                <w:sz w:val="18"/>
                <w:szCs w:val="18"/>
              </w:rPr>
              <w:t xml:space="preserve"> («эль») с цифрой 1 допускается обозначение </w:t>
            </w:r>
            <w:r w:rsidRPr="00FB308D">
              <w:rPr>
                <w:color w:val="000000"/>
                <w:sz w:val="18"/>
                <w:szCs w:val="18"/>
                <w:lang w:val="en-US"/>
              </w:rPr>
              <w:t>L</w:t>
            </w:r>
            <w:r w:rsidRPr="00FB308D">
              <w:rPr>
                <w:color w:val="000000"/>
                <w:sz w:val="18"/>
                <w:szCs w:val="18"/>
              </w:rPr>
              <w:t>.</w:t>
            </w:r>
          </w:p>
        </w:tc>
      </w:tr>
    </w:tbl>
    <w:p w:rsidR="00A16CA0" w:rsidRDefault="00A16CA0" w:rsidP="00717942"/>
    <w:p w:rsidR="00A16CA0" w:rsidRDefault="00A16CA0" w:rsidP="00717942">
      <w:pPr>
        <w:shd w:val="clear" w:color="auto" w:fill="FFFFFF"/>
      </w:pPr>
      <w:r>
        <w:rPr>
          <w:color w:val="000000"/>
        </w:rPr>
        <w:t xml:space="preserve">Таблица   </w:t>
      </w:r>
      <w:r w:rsidR="00F05869">
        <w:rPr>
          <w:color w:val="000000"/>
        </w:rPr>
        <w:t>6</w:t>
      </w:r>
      <w:r>
        <w:rPr>
          <w:color w:val="000000"/>
        </w:rPr>
        <w:t xml:space="preserve"> — Внесистемные единицы, временно допустимые к применению</w:t>
      </w:r>
    </w:p>
    <w:tbl>
      <w:tblPr>
        <w:tblW w:w="9597" w:type="dxa"/>
        <w:tblInd w:w="2" w:type="dxa"/>
        <w:tblLayout w:type="fixed"/>
        <w:tblCellMar>
          <w:left w:w="40" w:type="dxa"/>
          <w:right w:w="40" w:type="dxa"/>
        </w:tblCellMar>
        <w:tblLook w:val="0000"/>
      </w:tblPr>
      <w:tblGrid>
        <w:gridCol w:w="1360"/>
        <w:gridCol w:w="1457"/>
        <w:gridCol w:w="1757"/>
        <w:gridCol w:w="957"/>
        <w:gridCol w:w="2133"/>
        <w:gridCol w:w="1933"/>
      </w:tblGrid>
      <w:tr w:rsidR="00A16CA0" w:rsidTr="008028EF">
        <w:trPr>
          <w:cantSplit/>
          <w:trHeight w:val="323"/>
        </w:trPr>
        <w:tc>
          <w:tcPr>
            <w:tcW w:w="1360" w:type="dxa"/>
            <w:vMerge w:val="restart"/>
            <w:tcBorders>
              <w:top w:val="single" w:sz="6" w:space="0" w:color="auto"/>
              <w:left w:val="single" w:sz="6" w:space="0" w:color="auto"/>
              <w:right w:val="single" w:sz="6" w:space="0" w:color="auto"/>
            </w:tcBorders>
            <w:shd w:val="clear" w:color="auto" w:fill="FFFFFF"/>
          </w:tcPr>
          <w:p w:rsidR="00A16CA0" w:rsidRDefault="00A16CA0" w:rsidP="008028EF">
            <w:pPr>
              <w:shd w:val="clear" w:color="auto" w:fill="FFFFFF"/>
              <w:jc w:val="center"/>
            </w:pPr>
            <w:r>
              <w:rPr>
                <w:color w:val="000000"/>
              </w:rPr>
              <w:t>Наименование величины</w:t>
            </w:r>
          </w:p>
        </w:tc>
        <w:tc>
          <w:tcPr>
            <w:tcW w:w="6304" w:type="dxa"/>
            <w:gridSpan w:val="4"/>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jc w:val="center"/>
            </w:pPr>
            <w:r>
              <w:rPr>
                <w:color w:val="000000"/>
              </w:rPr>
              <w:t>Единица</w:t>
            </w:r>
          </w:p>
        </w:tc>
        <w:tc>
          <w:tcPr>
            <w:tcW w:w="1933" w:type="dxa"/>
            <w:vMerge w:val="restart"/>
            <w:tcBorders>
              <w:top w:val="single" w:sz="6" w:space="0" w:color="auto"/>
              <w:left w:val="single" w:sz="6" w:space="0" w:color="auto"/>
              <w:right w:val="single" w:sz="6" w:space="0" w:color="auto"/>
            </w:tcBorders>
            <w:shd w:val="clear" w:color="auto" w:fill="FFFFFF"/>
          </w:tcPr>
          <w:p w:rsidR="00A16CA0" w:rsidRDefault="00A16CA0" w:rsidP="00624A79">
            <w:pPr>
              <w:shd w:val="clear" w:color="auto" w:fill="FFFFFF"/>
              <w:jc w:val="center"/>
              <w:rPr>
                <w:color w:val="000000"/>
              </w:rPr>
            </w:pPr>
          </w:p>
          <w:p w:rsidR="00A16CA0" w:rsidRDefault="00A16CA0" w:rsidP="008028EF">
            <w:pPr>
              <w:shd w:val="clear" w:color="auto" w:fill="FFFFFF"/>
              <w:jc w:val="center"/>
            </w:pPr>
            <w:r>
              <w:rPr>
                <w:color w:val="000000"/>
              </w:rPr>
              <w:t>Область применения</w:t>
            </w:r>
          </w:p>
        </w:tc>
      </w:tr>
      <w:tr w:rsidR="00A16CA0" w:rsidTr="008028EF">
        <w:trPr>
          <w:cantSplit/>
          <w:trHeight w:val="495"/>
        </w:trPr>
        <w:tc>
          <w:tcPr>
            <w:tcW w:w="1360" w:type="dxa"/>
            <w:vMerge/>
            <w:tcBorders>
              <w:left w:val="single" w:sz="6" w:space="0" w:color="auto"/>
              <w:right w:val="single" w:sz="6" w:space="0" w:color="auto"/>
            </w:tcBorders>
            <w:shd w:val="clear" w:color="auto" w:fill="FFFFFF"/>
          </w:tcPr>
          <w:p w:rsidR="00A16CA0" w:rsidRDefault="00A16CA0" w:rsidP="00624A79"/>
        </w:tc>
        <w:tc>
          <w:tcPr>
            <w:tcW w:w="1457" w:type="dxa"/>
            <w:vMerge w:val="restart"/>
            <w:tcBorders>
              <w:top w:val="single" w:sz="6" w:space="0" w:color="auto"/>
              <w:left w:val="single" w:sz="6" w:space="0" w:color="auto"/>
              <w:right w:val="single" w:sz="6" w:space="0" w:color="auto"/>
            </w:tcBorders>
            <w:shd w:val="clear" w:color="auto" w:fill="FFFFFF"/>
          </w:tcPr>
          <w:p w:rsidR="00A16CA0" w:rsidRDefault="00A16CA0" w:rsidP="008028EF">
            <w:pPr>
              <w:shd w:val="clear" w:color="auto" w:fill="FFFFFF"/>
              <w:jc w:val="center"/>
            </w:pPr>
            <w:r>
              <w:rPr>
                <w:color w:val="000000"/>
              </w:rPr>
              <w:t>Наименование</w:t>
            </w:r>
          </w:p>
        </w:tc>
        <w:tc>
          <w:tcPr>
            <w:tcW w:w="2714" w:type="dxa"/>
            <w:gridSpan w:val="2"/>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Обозначение</w:t>
            </w:r>
          </w:p>
        </w:tc>
        <w:tc>
          <w:tcPr>
            <w:tcW w:w="2133" w:type="dxa"/>
            <w:vMerge w:val="restart"/>
            <w:tcBorders>
              <w:top w:val="single" w:sz="6" w:space="0" w:color="auto"/>
              <w:left w:val="single" w:sz="6" w:space="0" w:color="auto"/>
              <w:right w:val="single" w:sz="6" w:space="0" w:color="auto"/>
            </w:tcBorders>
            <w:shd w:val="clear" w:color="auto" w:fill="FFFFFF"/>
          </w:tcPr>
          <w:p w:rsidR="00A16CA0" w:rsidRDefault="00A16CA0" w:rsidP="008028EF">
            <w:pPr>
              <w:shd w:val="clear" w:color="auto" w:fill="FFFFFF"/>
            </w:pPr>
            <w:r>
              <w:rPr>
                <w:color w:val="000000"/>
              </w:rPr>
              <w:t>Соотношение с единицей СИ</w:t>
            </w:r>
          </w:p>
        </w:tc>
        <w:tc>
          <w:tcPr>
            <w:tcW w:w="1933" w:type="dxa"/>
            <w:vMerge/>
            <w:tcBorders>
              <w:left w:val="single" w:sz="6" w:space="0" w:color="auto"/>
              <w:right w:val="single" w:sz="6" w:space="0" w:color="auto"/>
            </w:tcBorders>
            <w:shd w:val="clear" w:color="auto" w:fill="FFFFFF"/>
          </w:tcPr>
          <w:p w:rsidR="00A16CA0" w:rsidRDefault="00A16CA0" w:rsidP="00624A79">
            <w:pPr>
              <w:shd w:val="clear" w:color="auto" w:fill="FFFFFF"/>
            </w:pPr>
          </w:p>
        </w:tc>
      </w:tr>
      <w:tr w:rsidR="00A16CA0" w:rsidTr="008028EF">
        <w:trPr>
          <w:cantSplit/>
          <w:trHeight w:val="295"/>
        </w:trPr>
        <w:tc>
          <w:tcPr>
            <w:tcW w:w="1360" w:type="dxa"/>
            <w:vMerge/>
            <w:tcBorders>
              <w:left w:val="single" w:sz="6" w:space="0" w:color="auto"/>
              <w:bottom w:val="single" w:sz="6" w:space="0" w:color="auto"/>
              <w:right w:val="single" w:sz="6" w:space="0" w:color="auto"/>
            </w:tcBorders>
            <w:shd w:val="clear" w:color="auto" w:fill="FFFFFF"/>
          </w:tcPr>
          <w:p w:rsidR="00A16CA0" w:rsidRDefault="00A16CA0" w:rsidP="00624A79"/>
        </w:tc>
        <w:tc>
          <w:tcPr>
            <w:tcW w:w="1457" w:type="dxa"/>
            <w:vMerge/>
            <w:tcBorders>
              <w:left w:val="single" w:sz="6" w:space="0" w:color="auto"/>
              <w:bottom w:val="single" w:sz="6" w:space="0" w:color="auto"/>
              <w:right w:val="single" w:sz="6" w:space="0" w:color="auto"/>
            </w:tcBorders>
            <w:shd w:val="clear" w:color="auto" w:fill="FFFFFF"/>
          </w:tcPr>
          <w:p w:rsidR="00A16CA0" w:rsidRDefault="00A16CA0" w:rsidP="00624A79"/>
        </w:tc>
        <w:tc>
          <w:tcPr>
            <w:tcW w:w="175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международное</w:t>
            </w:r>
          </w:p>
        </w:tc>
        <w:tc>
          <w:tcPr>
            <w:tcW w:w="95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русское</w:t>
            </w:r>
          </w:p>
        </w:tc>
        <w:tc>
          <w:tcPr>
            <w:tcW w:w="2133" w:type="dxa"/>
            <w:vMerge/>
            <w:tcBorders>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p>
        </w:tc>
        <w:tc>
          <w:tcPr>
            <w:tcW w:w="1933" w:type="dxa"/>
            <w:vMerge/>
            <w:tcBorders>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p>
        </w:tc>
      </w:tr>
      <w:tr w:rsidR="00A16CA0" w:rsidTr="008028EF">
        <w:trPr>
          <w:trHeight w:val="323"/>
        </w:trPr>
        <w:tc>
          <w:tcPr>
            <w:tcW w:w="1360"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Длина</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морская миля</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lang w:val="en-US"/>
              </w:rPr>
              <w:t>n mile</w:t>
            </w:r>
          </w:p>
        </w:tc>
        <w:tc>
          <w:tcPr>
            <w:tcW w:w="95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миля</w:t>
            </w:r>
          </w:p>
        </w:tc>
        <w:tc>
          <w:tcPr>
            <w:tcW w:w="2133"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 xml:space="preserve">1852 </w:t>
            </w:r>
            <w:r>
              <w:rPr>
                <w:color w:val="000000"/>
                <w:lang w:val="en-US"/>
              </w:rPr>
              <w:t>m (</w:t>
            </w:r>
            <w:r>
              <w:rPr>
                <w:color w:val="000000"/>
              </w:rPr>
              <w:t>точно)</w:t>
            </w:r>
          </w:p>
        </w:tc>
        <w:tc>
          <w:tcPr>
            <w:tcW w:w="1933"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Морская навигация</w:t>
            </w:r>
          </w:p>
        </w:tc>
      </w:tr>
      <w:tr w:rsidR="00A16CA0" w:rsidTr="008028EF">
        <w:trPr>
          <w:trHeight w:val="699"/>
        </w:trPr>
        <w:tc>
          <w:tcPr>
            <w:tcW w:w="1360"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Масса</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карат</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w:t>
            </w:r>
          </w:p>
        </w:tc>
        <w:tc>
          <w:tcPr>
            <w:tcW w:w="95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кар</w:t>
            </w:r>
          </w:p>
        </w:tc>
        <w:tc>
          <w:tcPr>
            <w:tcW w:w="2133"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lang w:val="en-US"/>
              </w:rPr>
              <w:t xml:space="preserve">2∙10 </w:t>
            </w:r>
            <w:r>
              <w:rPr>
                <w:color w:val="000000"/>
                <w:vertAlign w:val="superscript"/>
                <w:lang w:val="en-US"/>
              </w:rPr>
              <w:t>-4</w:t>
            </w:r>
            <w:r>
              <w:rPr>
                <w:color w:val="000000"/>
                <w:lang w:val="en-US"/>
              </w:rPr>
              <w:t xml:space="preserve"> kg (</w:t>
            </w:r>
            <w:r>
              <w:rPr>
                <w:color w:val="000000"/>
              </w:rPr>
              <w:t>точно)</w:t>
            </w:r>
          </w:p>
        </w:tc>
        <w:tc>
          <w:tcPr>
            <w:tcW w:w="1933"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Добыча     и     производство       драгоценных камней и жемчуга</w:t>
            </w:r>
          </w:p>
        </w:tc>
      </w:tr>
      <w:tr w:rsidR="00A16CA0" w:rsidTr="008028EF">
        <w:trPr>
          <w:trHeight w:val="507"/>
        </w:trPr>
        <w:tc>
          <w:tcPr>
            <w:tcW w:w="1360"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Линейная   плотность</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текс</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lang w:val="en-US"/>
              </w:rPr>
              <w:t>tex</w:t>
            </w:r>
          </w:p>
        </w:tc>
        <w:tc>
          <w:tcPr>
            <w:tcW w:w="95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текс</w:t>
            </w:r>
          </w:p>
        </w:tc>
        <w:tc>
          <w:tcPr>
            <w:tcW w:w="2133"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 xml:space="preserve">1 ∙ 10 </w:t>
            </w:r>
            <w:r>
              <w:rPr>
                <w:color w:val="000000"/>
                <w:vertAlign w:val="superscript"/>
              </w:rPr>
              <w:t xml:space="preserve">-6 </w:t>
            </w:r>
            <w:r>
              <w:rPr>
                <w:color w:val="000000"/>
              </w:rPr>
              <w:t xml:space="preserve"> </w:t>
            </w:r>
            <w:r>
              <w:rPr>
                <w:color w:val="000000"/>
                <w:lang w:val="en-US"/>
              </w:rPr>
              <w:t>kg/m (</w:t>
            </w:r>
            <w:r>
              <w:rPr>
                <w:color w:val="000000"/>
              </w:rPr>
              <w:t>точно)</w:t>
            </w:r>
          </w:p>
        </w:tc>
        <w:tc>
          <w:tcPr>
            <w:tcW w:w="1933"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Текстильная       промышленность</w:t>
            </w:r>
          </w:p>
        </w:tc>
      </w:tr>
      <w:tr w:rsidR="00A16CA0" w:rsidTr="008028EF">
        <w:trPr>
          <w:trHeight w:val="317"/>
        </w:trPr>
        <w:tc>
          <w:tcPr>
            <w:tcW w:w="1360"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Скорость</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узел</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lang w:val="en-US"/>
              </w:rPr>
              <w:t>kn</w:t>
            </w:r>
          </w:p>
        </w:tc>
        <w:tc>
          <w:tcPr>
            <w:tcW w:w="95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УЗ</w:t>
            </w:r>
          </w:p>
        </w:tc>
        <w:tc>
          <w:tcPr>
            <w:tcW w:w="2133"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 xml:space="preserve">0,514(4) </w:t>
            </w:r>
            <w:r>
              <w:rPr>
                <w:color w:val="000000"/>
                <w:lang w:val="en-US"/>
              </w:rPr>
              <w:t>m/s</w:t>
            </w:r>
          </w:p>
        </w:tc>
        <w:tc>
          <w:tcPr>
            <w:tcW w:w="1933"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Морская навигация</w:t>
            </w:r>
          </w:p>
        </w:tc>
      </w:tr>
      <w:tr w:rsidR="00A16CA0" w:rsidTr="008028EF">
        <w:trPr>
          <w:trHeight w:val="323"/>
        </w:trPr>
        <w:tc>
          <w:tcPr>
            <w:tcW w:w="1360"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Ускорение</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гал</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lang w:val="en-US"/>
              </w:rPr>
              <w:t>Gal</w:t>
            </w:r>
          </w:p>
        </w:tc>
        <w:tc>
          <w:tcPr>
            <w:tcW w:w="95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Гал</w:t>
            </w:r>
          </w:p>
        </w:tc>
        <w:tc>
          <w:tcPr>
            <w:tcW w:w="2133"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 xml:space="preserve">0,01 </w:t>
            </w:r>
            <w:r>
              <w:rPr>
                <w:color w:val="000000"/>
                <w:lang w:val="en-US"/>
              </w:rPr>
              <w:t>m/s</w:t>
            </w:r>
            <w:r>
              <w:rPr>
                <w:color w:val="000000"/>
                <w:vertAlign w:val="superscript"/>
                <w:lang w:val="en-US"/>
              </w:rPr>
              <w:t>2</w:t>
            </w:r>
          </w:p>
        </w:tc>
        <w:tc>
          <w:tcPr>
            <w:tcW w:w="1933"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Гравиметрия</w:t>
            </w:r>
          </w:p>
        </w:tc>
      </w:tr>
      <w:tr w:rsidR="00A16CA0" w:rsidTr="008028EF">
        <w:trPr>
          <w:trHeight w:val="501"/>
        </w:trPr>
        <w:tc>
          <w:tcPr>
            <w:tcW w:w="1360"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Частота    вращения</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оборот в секунду оборот в минуту</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sidRPr="002C5B83">
              <w:rPr>
                <w:color w:val="000000"/>
              </w:rPr>
              <w:t xml:space="preserve">    </w:t>
            </w:r>
            <w:r>
              <w:rPr>
                <w:color w:val="000000"/>
                <w:lang w:val="en-US"/>
              </w:rPr>
              <w:t>r/s  r/min</w:t>
            </w:r>
          </w:p>
        </w:tc>
        <w:tc>
          <w:tcPr>
            <w:tcW w:w="95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proofErr w:type="gramStart"/>
            <w:r>
              <w:rPr>
                <w:color w:val="000000"/>
              </w:rPr>
              <w:t>об</w:t>
            </w:r>
            <w:proofErr w:type="gramEnd"/>
            <w:r>
              <w:rPr>
                <w:color w:val="000000"/>
              </w:rPr>
              <w:t>/с об/мин</w:t>
            </w:r>
          </w:p>
        </w:tc>
        <w:tc>
          <w:tcPr>
            <w:tcW w:w="2133"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rPr>
                <w:vertAlign w:val="superscript"/>
                <w:lang w:val="en-US"/>
              </w:rPr>
            </w:pPr>
            <w:r>
              <w:rPr>
                <w:color w:val="000000"/>
              </w:rPr>
              <w:t xml:space="preserve">1 </w:t>
            </w:r>
            <w:r>
              <w:rPr>
                <w:color w:val="000000"/>
                <w:lang w:val="en-US"/>
              </w:rPr>
              <w:t xml:space="preserve">s </w:t>
            </w:r>
            <w:r>
              <w:rPr>
                <w:color w:val="000000"/>
                <w:vertAlign w:val="superscript"/>
                <w:lang w:val="en-US"/>
              </w:rPr>
              <w:t>-1</w:t>
            </w:r>
          </w:p>
          <w:p w:rsidR="00A16CA0" w:rsidRDefault="00A16CA0" w:rsidP="00624A79">
            <w:pPr>
              <w:shd w:val="clear" w:color="auto" w:fill="FFFFFF"/>
              <w:rPr>
                <w:vertAlign w:val="superscript"/>
                <w:lang w:val="en-US"/>
              </w:rPr>
            </w:pPr>
            <w:r>
              <w:rPr>
                <w:color w:val="000000"/>
              </w:rPr>
              <w:t xml:space="preserve">1/60 </w:t>
            </w:r>
            <w:r>
              <w:rPr>
                <w:color w:val="000000"/>
                <w:lang w:val="en-US"/>
              </w:rPr>
              <w:t xml:space="preserve">s </w:t>
            </w:r>
            <w:r>
              <w:rPr>
                <w:color w:val="000000"/>
                <w:vertAlign w:val="superscript"/>
                <w:lang w:val="en-US"/>
              </w:rPr>
              <w:t xml:space="preserve">-1 </w:t>
            </w:r>
            <w:r>
              <w:rPr>
                <w:color w:val="000000"/>
                <w:lang w:val="en-US"/>
              </w:rPr>
              <w:t>= 0</w:t>
            </w:r>
            <w:r>
              <w:rPr>
                <w:color w:val="000000"/>
              </w:rPr>
              <w:t xml:space="preserve">,016(6) </w:t>
            </w:r>
            <w:r>
              <w:rPr>
                <w:color w:val="000000"/>
                <w:lang w:val="en-US"/>
              </w:rPr>
              <w:t xml:space="preserve">s </w:t>
            </w:r>
            <w:r>
              <w:rPr>
                <w:color w:val="000000"/>
                <w:vertAlign w:val="superscript"/>
                <w:lang w:val="en-US"/>
              </w:rPr>
              <w:t>-1</w:t>
            </w:r>
          </w:p>
        </w:tc>
        <w:tc>
          <w:tcPr>
            <w:tcW w:w="1933"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Электротехника</w:t>
            </w:r>
          </w:p>
        </w:tc>
      </w:tr>
      <w:tr w:rsidR="00A16CA0" w:rsidTr="008028EF">
        <w:trPr>
          <w:trHeight w:val="350"/>
        </w:trPr>
        <w:tc>
          <w:tcPr>
            <w:tcW w:w="1360"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Давление</w:t>
            </w:r>
          </w:p>
        </w:tc>
        <w:tc>
          <w:tcPr>
            <w:tcW w:w="145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бар</w:t>
            </w:r>
          </w:p>
        </w:tc>
        <w:tc>
          <w:tcPr>
            <w:tcW w:w="175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lang w:val="en-US"/>
              </w:rPr>
              <w:t>bar</w:t>
            </w:r>
          </w:p>
        </w:tc>
        <w:tc>
          <w:tcPr>
            <w:tcW w:w="957"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бар</w:t>
            </w:r>
          </w:p>
        </w:tc>
        <w:tc>
          <w:tcPr>
            <w:tcW w:w="2133"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lang w:val="en-US"/>
              </w:rPr>
              <w:t>1-10</w:t>
            </w:r>
            <w:r>
              <w:rPr>
                <w:color w:val="000000"/>
                <w:vertAlign w:val="superscript"/>
                <w:lang w:val="en-US"/>
              </w:rPr>
              <w:t>5</w:t>
            </w:r>
            <w:r>
              <w:rPr>
                <w:color w:val="000000"/>
                <w:lang w:val="en-US"/>
              </w:rPr>
              <w:t xml:space="preserve"> Pa</w:t>
            </w:r>
          </w:p>
        </w:tc>
        <w:tc>
          <w:tcPr>
            <w:tcW w:w="1933" w:type="dxa"/>
            <w:tcBorders>
              <w:top w:val="single" w:sz="6" w:space="0" w:color="auto"/>
              <w:left w:val="single" w:sz="6" w:space="0" w:color="auto"/>
              <w:bottom w:val="single" w:sz="6" w:space="0" w:color="auto"/>
              <w:right w:val="single" w:sz="6" w:space="0" w:color="auto"/>
            </w:tcBorders>
            <w:shd w:val="clear" w:color="auto" w:fill="FFFFFF"/>
          </w:tcPr>
          <w:p w:rsidR="00A16CA0" w:rsidRDefault="00A16CA0" w:rsidP="00624A79">
            <w:pPr>
              <w:shd w:val="clear" w:color="auto" w:fill="FFFFFF"/>
            </w:pPr>
            <w:r>
              <w:rPr>
                <w:color w:val="000000"/>
              </w:rPr>
              <w:t>Физика</w:t>
            </w:r>
          </w:p>
        </w:tc>
      </w:tr>
    </w:tbl>
    <w:p w:rsidR="00A16CA0" w:rsidRDefault="00A16CA0" w:rsidP="00717942"/>
    <w:p w:rsidR="00A16CA0" w:rsidRDefault="00A16CA0" w:rsidP="00754457">
      <w:pPr>
        <w:shd w:val="clear" w:color="auto" w:fill="FFFFFF"/>
        <w:ind w:firstLine="851"/>
        <w:jc w:val="center"/>
        <w:rPr>
          <w:b/>
          <w:color w:val="000000"/>
        </w:rPr>
      </w:pPr>
      <w:r w:rsidRPr="00A13A03">
        <w:rPr>
          <w:b/>
          <w:color w:val="000000"/>
        </w:rPr>
        <w:t>Правила образования наименований и обозначений десятичных кратных и дольных единиц СИ</w:t>
      </w:r>
    </w:p>
    <w:p w:rsidR="00A16CA0" w:rsidRPr="00E32174" w:rsidRDefault="00A16CA0" w:rsidP="00447799">
      <w:pPr>
        <w:shd w:val="clear" w:color="auto" w:fill="FFFFFF"/>
        <w:ind w:firstLine="851"/>
        <w:jc w:val="both"/>
        <w:rPr>
          <w:color w:val="000000"/>
        </w:rPr>
      </w:pPr>
      <w:r>
        <w:rPr>
          <w:color w:val="000000"/>
        </w:rPr>
        <w:t xml:space="preserve">  </w:t>
      </w:r>
      <w:r w:rsidRPr="00E32174">
        <w:rPr>
          <w:color w:val="000000"/>
        </w:rPr>
        <w:t xml:space="preserve">Наименования и обозначения десятичных кратных и дольных единиц СИ образуют с помощью множителей и приставок, указанных в таблице </w:t>
      </w:r>
      <w:r w:rsidR="00F05869">
        <w:rPr>
          <w:color w:val="000000"/>
        </w:rPr>
        <w:t>7</w:t>
      </w:r>
      <w:r w:rsidRPr="00E32174">
        <w:rPr>
          <w:color w:val="000000"/>
        </w:rPr>
        <w:t>.</w:t>
      </w:r>
    </w:p>
    <w:p w:rsidR="00A16CA0" w:rsidRPr="00E32174" w:rsidRDefault="00A16CA0" w:rsidP="00717942">
      <w:pPr>
        <w:shd w:val="clear" w:color="auto" w:fill="FFFFFF"/>
        <w:jc w:val="both"/>
      </w:pPr>
      <w:r w:rsidRPr="00E32174">
        <w:rPr>
          <w:color w:val="000000"/>
        </w:rPr>
        <w:t xml:space="preserve">Таблица   </w:t>
      </w:r>
      <w:r w:rsidR="00F05869">
        <w:rPr>
          <w:color w:val="000000"/>
        </w:rPr>
        <w:t>7</w:t>
      </w:r>
      <w:r w:rsidRPr="00E32174">
        <w:rPr>
          <w:color w:val="000000"/>
        </w:rPr>
        <w:t xml:space="preserve"> — Множители и приставки, используемые для образования наименований и обозначений десятичных кратных и дольных единиц СИ</w:t>
      </w:r>
    </w:p>
    <w:tbl>
      <w:tblPr>
        <w:tblW w:w="9973" w:type="dxa"/>
        <w:tblInd w:w="2" w:type="dxa"/>
        <w:tblLayout w:type="fixed"/>
        <w:tblCellMar>
          <w:left w:w="40" w:type="dxa"/>
          <w:right w:w="40" w:type="dxa"/>
        </w:tblCellMar>
        <w:tblLook w:val="0000"/>
      </w:tblPr>
      <w:tblGrid>
        <w:gridCol w:w="1304"/>
        <w:gridCol w:w="1319"/>
        <w:gridCol w:w="1289"/>
        <w:gridCol w:w="1281"/>
        <w:gridCol w:w="1289"/>
        <w:gridCol w:w="1297"/>
        <w:gridCol w:w="1043"/>
        <w:gridCol w:w="1151"/>
      </w:tblGrid>
      <w:tr w:rsidR="00A16CA0" w:rsidRPr="00E32174">
        <w:trPr>
          <w:cantSplit/>
          <w:trHeight w:val="585"/>
        </w:trPr>
        <w:tc>
          <w:tcPr>
            <w:tcW w:w="1304" w:type="dxa"/>
            <w:vMerge w:val="restart"/>
            <w:tcBorders>
              <w:top w:val="single" w:sz="6" w:space="0" w:color="auto"/>
              <w:left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Десятичный множитель</w:t>
            </w:r>
          </w:p>
          <w:p w:rsidR="00A16CA0" w:rsidRPr="00E32174" w:rsidRDefault="00A16CA0" w:rsidP="00624A79">
            <w:pPr>
              <w:jc w:val="both"/>
            </w:pPr>
          </w:p>
          <w:p w:rsidR="00A16CA0" w:rsidRPr="00E32174" w:rsidRDefault="00A16CA0" w:rsidP="00624A79">
            <w:pPr>
              <w:jc w:val="both"/>
            </w:pPr>
          </w:p>
        </w:tc>
        <w:tc>
          <w:tcPr>
            <w:tcW w:w="1319" w:type="dxa"/>
            <w:vMerge w:val="restart"/>
            <w:tcBorders>
              <w:top w:val="single" w:sz="6" w:space="0" w:color="auto"/>
              <w:left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Приставка</w:t>
            </w:r>
          </w:p>
          <w:p w:rsidR="00A16CA0" w:rsidRPr="00E32174" w:rsidRDefault="00A16CA0" w:rsidP="00624A79">
            <w:pPr>
              <w:jc w:val="both"/>
            </w:pPr>
          </w:p>
          <w:p w:rsidR="00A16CA0" w:rsidRPr="00E32174" w:rsidRDefault="00A16CA0" w:rsidP="00624A79">
            <w:pPr>
              <w:jc w:val="both"/>
            </w:pPr>
          </w:p>
        </w:tc>
        <w:tc>
          <w:tcPr>
            <w:tcW w:w="2570" w:type="dxa"/>
            <w:gridSpan w:val="2"/>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Обозначение приставки</w:t>
            </w:r>
          </w:p>
        </w:tc>
        <w:tc>
          <w:tcPr>
            <w:tcW w:w="1289" w:type="dxa"/>
            <w:vMerge w:val="restart"/>
            <w:tcBorders>
              <w:top w:val="single" w:sz="6" w:space="0" w:color="auto"/>
              <w:left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Десятичный множитель</w:t>
            </w:r>
          </w:p>
          <w:p w:rsidR="00A16CA0" w:rsidRPr="00E32174" w:rsidRDefault="00A16CA0" w:rsidP="00624A79">
            <w:pPr>
              <w:shd w:val="clear" w:color="auto" w:fill="FFFFFF"/>
              <w:jc w:val="both"/>
            </w:pPr>
          </w:p>
          <w:p w:rsidR="00A16CA0" w:rsidRPr="00E32174" w:rsidRDefault="00A16CA0" w:rsidP="00624A79">
            <w:pPr>
              <w:shd w:val="clear" w:color="auto" w:fill="FFFFFF"/>
              <w:jc w:val="both"/>
            </w:pPr>
          </w:p>
        </w:tc>
        <w:tc>
          <w:tcPr>
            <w:tcW w:w="1297" w:type="dxa"/>
            <w:vMerge w:val="restart"/>
            <w:tcBorders>
              <w:top w:val="single" w:sz="6" w:space="0" w:color="auto"/>
              <w:left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Приставка</w:t>
            </w:r>
          </w:p>
          <w:p w:rsidR="00A16CA0" w:rsidRPr="00E32174" w:rsidRDefault="00A16CA0" w:rsidP="00624A79">
            <w:pPr>
              <w:shd w:val="clear" w:color="auto" w:fill="FFFFFF"/>
              <w:jc w:val="both"/>
            </w:pPr>
          </w:p>
          <w:p w:rsidR="00A16CA0" w:rsidRPr="00E32174" w:rsidRDefault="00A16CA0" w:rsidP="00624A79">
            <w:pPr>
              <w:shd w:val="clear" w:color="auto" w:fill="FFFFFF"/>
              <w:jc w:val="both"/>
            </w:pPr>
          </w:p>
        </w:tc>
        <w:tc>
          <w:tcPr>
            <w:tcW w:w="2194" w:type="dxa"/>
            <w:gridSpan w:val="2"/>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Обозначение приставки</w:t>
            </w:r>
          </w:p>
        </w:tc>
      </w:tr>
      <w:tr w:rsidR="00A16CA0" w:rsidRPr="00E32174">
        <w:trPr>
          <w:cantSplit/>
          <w:trHeight w:val="780"/>
        </w:trPr>
        <w:tc>
          <w:tcPr>
            <w:tcW w:w="1304" w:type="dxa"/>
            <w:vMerge/>
            <w:tcBorders>
              <w:left w:val="single" w:sz="6" w:space="0" w:color="auto"/>
              <w:bottom w:val="single" w:sz="6" w:space="0" w:color="auto"/>
              <w:right w:val="single" w:sz="6" w:space="0" w:color="auto"/>
            </w:tcBorders>
            <w:shd w:val="clear" w:color="auto" w:fill="FFFFFF"/>
          </w:tcPr>
          <w:p w:rsidR="00A16CA0" w:rsidRPr="00E32174" w:rsidRDefault="00A16CA0" w:rsidP="00624A79">
            <w:pPr>
              <w:jc w:val="both"/>
            </w:pPr>
          </w:p>
        </w:tc>
        <w:tc>
          <w:tcPr>
            <w:tcW w:w="1319" w:type="dxa"/>
            <w:vMerge/>
            <w:tcBorders>
              <w:left w:val="single" w:sz="6" w:space="0" w:color="auto"/>
              <w:bottom w:val="single" w:sz="6" w:space="0" w:color="auto"/>
              <w:right w:val="single" w:sz="6" w:space="0" w:color="auto"/>
            </w:tcBorders>
            <w:shd w:val="clear" w:color="auto" w:fill="FFFFFF"/>
          </w:tcPr>
          <w:p w:rsidR="00A16CA0" w:rsidRPr="00E32174" w:rsidRDefault="00A16CA0" w:rsidP="00624A79">
            <w:pPr>
              <w:jc w:val="both"/>
            </w:pP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международное</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русское</w:t>
            </w:r>
          </w:p>
        </w:tc>
        <w:tc>
          <w:tcPr>
            <w:tcW w:w="1289" w:type="dxa"/>
            <w:vMerge/>
            <w:tcBorders>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p>
        </w:tc>
        <w:tc>
          <w:tcPr>
            <w:tcW w:w="1297" w:type="dxa"/>
            <w:vMerge/>
            <w:tcBorders>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международное</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русское</w:t>
            </w:r>
          </w:p>
        </w:tc>
      </w:tr>
      <w:tr w:rsidR="00A16CA0" w:rsidRPr="00E32174">
        <w:trPr>
          <w:trHeight w:val="368"/>
        </w:trPr>
        <w:tc>
          <w:tcPr>
            <w:tcW w:w="1304"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rPr>
                <w:lang w:val="en-US"/>
              </w:rPr>
            </w:pPr>
            <w:r w:rsidRPr="00E32174">
              <w:rPr>
                <w:color w:val="000000"/>
              </w:rPr>
              <w:t>10</w:t>
            </w:r>
            <w:r w:rsidRPr="00E32174">
              <w:rPr>
                <w:color w:val="000000"/>
                <w:vertAlign w:val="superscript"/>
                <w:lang w:val="en-US"/>
              </w:rPr>
              <w:t>24</w:t>
            </w:r>
          </w:p>
        </w:tc>
        <w:tc>
          <w:tcPr>
            <w:tcW w:w="131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иотта</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lang w:val="en-US"/>
              </w:rPr>
              <w:t>Y</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И</w:t>
            </w:r>
          </w:p>
        </w:tc>
        <w:tc>
          <w:tcPr>
            <w:tcW w:w="1289" w:type="dxa"/>
            <w:tcBorders>
              <w:top w:val="single" w:sz="6" w:space="0" w:color="auto"/>
              <w:left w:val="single" w:sz="6" w:space="0" w:color="auto"/>
              <w:bottom w:val="single" w:sz="6" w:space="0" w:color="auto"/>
              <w:right w:val="single" w:sz="6" w:space="0" w:color="auto"/>
            </w:tcBorders>
            <w:shd w:val="clear" w:color="auto" w:fill="FFFFFF"/>
            <w:vAlign w:val="center"/>
          </w:tcPr>
          <w:p w:rsidR="00A16CA0" w:rsidRPr="00E32174" w:rsidRDefault="00A16CA0" w:rsidP="00624A79">
            <w:pPr>
              <w:shd w:val="clear" w:color="auto" w:fill="FFFFFF"/>
              <w:jc w:val="both"/>
              <w:rPr>
                <w:vertAlign w:val="superscript"/>
                <w:lang w:val="en-US"/>
              </w:rPr>
            </w:pPr>
            <w:r w:rsidRPr="00E32174">
              <w:rPr>
                <w:lang w:val="en-US"/>
              </w:rPr>
              <w:t>10</w:t>
            </w:r>
            <w:r w:rsidRPr="00E32174">
              <w:rPr>
                <w:vertAlign w:val="superscript"/>
                <w:lang w:val="en-US"/>
              </w:rPr>
              <w:t>-1</w:t>
            </w:r>
          </w:p>
        </w:tc>
        <w:tc>
          <w:tcPr>
            <w:tcW w:w="1297"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деци</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lang w:val="en-US"/>
              </w:rPr>
              <w:t>d</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д</w:t>
            </w:r>
          </w:p>
        </w:tc>
      </w:tr>
      <w:tr w:rsidR="00A16CA0" w:rsidRPr="00E32174">
        <w:trPr>
          <w:trHeight w:val="368"/>
        </w:trPr>
        <w:tc>
          <w:tcPr>
            <w:tcW w:w="1304"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rPr>
                <w:vertAlign w:val="superscript"/>
                <w:lang w:val="en-US"/>
              </w:rPr>
            </w:pPr>
            <w:r w:rsidRPr="00E32174">
              <w:rPr>
                <w:color w:val="000000"/>
              </w:rPr>
              <w:t>10</w:t>
            </w:r>
            <w:r w:rsidRPr="00E32174">
              <w:rPr>
                <w:color w:val="000000"/>
                <w:vertAlign w:val="superscript"/>
                <w:lang w:val="en-US"/>
              </w:rPr>
              <w:t>21</w:t>
            </w:r>
          </w:p>
        </w:tc>
        <w:tc>
          <w:tcPr>
            <w:tcW w:w="131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зетта</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lang w:val="en-US"/>
              </w:rPr>
              <w:t>Z</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3</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rPr>
                <w:vertAlign w:val="superscript"/>
                <w:lang w:val="en-US"/>
              </w:rPr>
            </w:pPr>
            <w:r w:rsidRPr="00E32174">
              <w:rPr>
                <w:color w:val="000000"/>
                <w:lang w:val="en-US"/>
              </w:rPr>
              <w:t>10</w:t>
            </w:r>
            <w:r w:rsidRPr="00E32174">
              <w:rPr>
                <w:color w:val="000000"/>
                <w:vertAlign w:val="superscript"/>
                <w:lang w:val="en-US"/>
              </w:rPr>
              <w:t>-2</w:t>
            </w:r>
          </w:p>
        </w:tc>
        <w:tc>
          <w:tcPr>
            <w:tcW w:w="1297"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санти</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с</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с</w:t>
            </w:r>
          </w:p>
        </w:tc>
      </w:tr>
      <w:tr w:rsidR="00A16CA0" w:rsidRPr="00E32174">
        <w:trPr>
          <w:trHeight w:val="368"/>
        </w:trPr>
        <w:tc>
          <w:tcPr>
            <w:tcW w:w="1304"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10</w:t>
            </w:r>
            <w:r w:rsidRPr="00E32174">
              <w:rPr>
                <w:color w:val="000000"/>
                <w:vertAlign w:val="superscript"/>
              </w:rPr>
              <w:t>18</w:t>
            </w:r>
          </w:p>
        </w:tc>
        <w:tc>
          <w:tcPr>
            <w:tcW w:w="131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экса</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Е</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э</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rPr>
                <w:vertAlign w:val="superscript"/>
                <w:lang w:val="en-US"/>
              </w:rPr>
            </w:pPr>
            <w:r w:rsidRPr="00E32174">
              <w:rPr>
                <w:color w:val="000000"/>
                <w:lang w:val="en-US"/>
              </w:rPr>
              <w:t>10</w:t>
            </w:r>
            <w:r w:rsidRPr="00E32174">
              <w:rPr>
                <w:color w:val="000000"/>
                <w:vertAlign w:val="superscript"/>
                <w:lang w:val="en-US"/>
              </w:rPr>
              <w:t>-3</w:t>
            </w:r>
          </w:p>
        </w:tc>
        <w:tc>
          <w:tcPr>
            <w:tcW w:w="1297"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милли</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lang w:val="en-US"/>
              </w:rPr>
              <w:t>m</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м</w:t>
            </w:r>
          </w:p>
        </w:tc>
      </w:tr>
      <w:tr w:rsidR="00A16CA0" w:rsidRPr="00E32174">
        <w:trPr>
          <w:trHeight w:val="383"/>
        </w:trPr>
        <w:tc>
          <w:tcPr>
            <w:tcW w:w="1304"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10</w:t>
            </w:r>
            <w:r w:rsidRPr="00E32174">
              <w:rPr>
                <w:color w:val="000000"/>
                <w:vertAlign w:val="superscript"/>
              </w:rPr>
              <w:t>15</w:t>
            </w:r>
          </w:p>
        </w:tc>
        <w:tc>
          <w:tcPr>
            <w:tcW w:w="131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пета</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proofErr w:type="gramStart"/>
            <w:r w:rsidRPr="00E32174">
              <w:rPr>
                <w:color w:val="000000"/>
              </w:rPr>
              <w:t>Р</w:t>
            </w:r>
            <w:proofErr w:type="gramEnd"/>
          </w:p>
        </w:tc>
        <w:tc>
          <w:tcPr>
            <w:tcW w:w="1281"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proofErr w:type="gramStart"/>
            <w:r w:rsidRPr="00E32174">
              <w:rPr>
                <w:color w:val="000000"/>
              </w:rPr>
              <w:t>п</w:t>
            </w:r>
            <w:proofErr w:type="gramEnd"/>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rPr>
                <w:vertAlign w:val="superscript"/>
                <w:lang w:val="en-US"/>
              </w:rPr>
            </w:pPr>
            <w:r w:rsidRPr="00E32174">
              <w:rPr>
                <w:color w:val="000000"/>
                <w:lang w:val="en-US"/>
              </w:rPr>
              <w:t>10</w:t>
            </w:r>
            <w:r w:rsidRPr="00E32174">
              <w:rPr>
                <w:color w:val="000000"/>
                <w:vertAlign w:val="superscript"/>
                <w:lang w:val="en-US"/>
              </w:rPr>
              <w:t>-6</w:t>
            </w:r>
          </w:p>
        </w:tc>
        <w:tc>
          <w:tcPr>
            <w:tcW w:w="1297"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микро</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μ</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мк</w:t>
            </w:r>
          </w:p>
        </w:tc>
      </w:tr>
      <w:tr w:rsidR="00A16CA0" w:rsidRPr="00E32174">
        <w:trPr>
          <w:trHeight w:val="368"/>
        </w:trPr>
        <w:tc>
          <w:tcPr>
            <w:tcW w:w="1304"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rPr>
                <w:vertAlign w:val="superscript"/>
              </w:rPr>
            </w:pPr>
            <w:r w:rsidRPr="00E32174">
              <w:rPr>
                <w:color w:val="000000"/>
              </w:rPr>
              <w:t>10</w:t>
            </w:r>
            <w:r w:rsidRPr="00E32174">
              <w:rPr>
                <w:color w:val="000000"/>
                <w:vertAlign w:val="superscript"/>
              </w:rPr>
              <w:t>12</w:t>
            </w:r>
          </w:p>
        </w:tc>
        <w:tc>
          <w:tcPr>
            <w:tcW w:w="131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тера</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Т</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т</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rPr>
                <w:vertAlign w:val="superscript"/>
                <w:lang w:val="en-US"/>
              </w:rPr>
            </w:pPr>
            <w:r w:rsidRPr="00E32174">
              <w:rPr>
                <w:lang w:val="en-US"/>
              </w:rPr>
              <w:t>10</w:t>
            </w:r>
            <w:r w:rsidRPr="00E32174">
              <w:rPr>
                <w:vertAlign w:val="superscript"/>
                <w:lang w:val="en-US"/>
              </w:rPr>
              <w:t>-9</w:t>
            </w:r>
          </w:p>
        </w:tc>
        <w:tc>
          <w:tcPr>
            <w:tcW w:w="1297"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нано</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rPr>
                <w:lang w:val="en-US"/>
              </w:rPr>
            </w:pPr>
            <w:r w:rsidRPr="00E32174">
              <w:rPr>
                <w:color w:val="000000"/>
                <w:lang w:val="en-US"/>
              </w:rPr>
              <w:t>n</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н</w:t>
            </w:r>
          </w:p>
        </w:tc>
      </w:tr>
      <w:tr w:rsidR="00A16CA0" w:rsidRPr="00E32174">
        <w:trPr>
          <w:trHeight w:val="368"/>
        </w:trPr>
        <w:tc>
          <w:tcPr>
            <w:tcW w:w="1304"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10</w:t>
            </w:r>
            <w:r w:rsidRPr="00E32174">
              <w:rPr>
                <w:color w:val="000000"/>
                <w:vertAlign w:val="superscript"/>
              </w:rPr>
              <w:t>9</w:t>
            </w:r>
          </w:p>
        </w:tc>
        <w:tc>
          <w:tcPr>
            <w:tcW w:w="131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гига</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lang w:val="en-US"/>
              </w:rPr>
              <w:t>G</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г</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rPr>
                <w:vertAlign w:val="superscript"/>
                <w:lang w:val="en-US"/>
              </w:rPr>
            </w:pPr>
            <w:r w:rsidRPr="00E32174">
              <w:rPr>
                <w:color w:val="000000"/>
                <w:lang w:val="en-US"/>
              </w:rPr>
              <w:t>10</w:t>
            </w:r>
            <w:r w:rsidRPr="00E32174">
              <w:rPr>
                <w:color w:val="000000"/>
                <w:vertAlign w:val="superscript"/>
                <w:lang w:val="en-US"/>
              </w:rPr>
              <w:t>-12</w:t>
            </w:r>
          </w:p>
        </w:tc>
        <w:tc>
          <w:tcPr>
            <w:tcW w:w="1297"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пико</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rPr>
                <w:lang w:val="en-US"/>
              </w:rPr>
            </w:pPr>
            <w:r w:rsidRPr="00E32174">
              <w:rPr>
                <w:color w:val="000000"/>
                <w:lang w:val="en-US"/>
              </w:rPr>
              <w:t>p</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proofErr w:type="gramStart"/>
            <w:r w:rsidRPr="00E32174">
              <w:rPr>
                <w:color w:val="000000"/>
              </w:rPr>
              <w:t>п</w:t>
            </w:r>
            <w:proofErr w:type="gramEnd"/>
          </w:p>
        </w:tc>
      </w:tr>
      <w:tr w:rsidR="00A16CA0" w:rsidRPr="00E32174">
        <w:trPr>
          <w:trHeight w:val="368"/>
        </w:trPr>
        <w:tc>
          <w:tcPr>
            <w:tcW w:w="1304"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10</w:t>
            </w:r>
            <w:r w:rsidRPr="00E32174">
              <w:rPr>
                <w:color w:val="000000"/>
                <w:vertAlign w:val="superscript"/>
              </w:rPr>
              <w:t>б</w:t>
            </w:r>
          </w:p>
        </w:tc>
        <w:tc>
          <w:tcPr>
            <w:tcW w:w="131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мега</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М</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м</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rPr>
                <w:vertAlign w:val="superscript"/>
                <w:lang w:val="en-US"/>
              </w:rPr>
            </w:pPr>
            <w:r w:rsidRPr="00E32174">
              <w:rPr>
                <w:color w:val="000000"/>
                <w:lang w:val="en-US"/>
              </w:rPr>
              <w:t>10</w:t>
            </w:r>
            <w:r w:rsidRPr="00E32174">
              <w:rPr>
                <w:color w:val="000000"/>
                <w:vertAlign w:val="superscript"/>
                <w:lang w:val="en-US"/>
              </w:rPr>
              <w:t>-15</w:t>
            </w:r>
          </w:p>
        </w:tc>
        <w:tc>
          <w:tcPr>
            <w:tcW w:w="1297"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фемто</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lang w:val="en-US"/>
              </w:rPr>
              <w:t>f</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ф</w:t>
            </w:r>
          </w:p>
        </w:tc>
      </w:tr>
      <w:tr w:rsidR="00A16CA0" w:rsidRPr="00E32174">
        <w:trPr>
          <w:trHeight w:val="368"/>
        </w:trPr>
        <w:tc>
          <w:tcPr>
            <w:tcW w:w="1304"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rPr>
                <w:vertAlign w:val="superscript"/>
              </w:rPr>
            </w:pPr>
            <w:r w:rsidRPr="00E32174">
              <w:rPr>
                <w:color w:val="000000"/>
              </w:rPr>
              <w:t>10</w:t>
            </w:r>
            <w:r w:rsidRPr="00E32174">
              <w:rPr>
                <w:color w:val="000000"/>
                <w:vertAlign w:val="superscript"/>
              </w:rPr>
              <w:t>3</w:t>
            </w:r>
          </w:p>
        </w:tc>
        <w:tc>
          <w:tcPr>
            <w:tcW w:w="131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кило</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rPr>
                <w:lang w:val="en-US"/>
              </w:rPr>
            </w:pPr>
            <w:r w:rsidRPr="00E32174">
              <w:rPr>
                <w:color w:val="000000"/>
                <w:lang w:val="en-US"/>
              </w:rPr>
              <w:t>k</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к</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rPr>
                <w:vertAlign w:val="superscript"/>
                <w:lang w:val="en-US"/>
              </w:rPr>
            </w:pPr>
            <w:r w:rsidRPr="00E32174">
              <w:rPr>
                <w:color w:val="000000"/>
                <w:lang w:val="en-US"/>
              </w:rPr>
              <w:t>10</w:t>
            </w:r>
            <w:r w:rsidRPr="00E32174">
              <w:rPr>
                <w:color w:val="000000"/>
                <w:vertAlign w:val="superscript"/>
                <w:lang w:val="en-US"/>
              </w:rPr>
              <w:t>-18</w:t>
            </w:r>
          </w:p>
        </w:tc>
        <w:tc>
          <w:tcPr>
            <w:tcW w:w="1297"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атто</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а</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а</w:t>
            </w:r>
          </w:p>
        </w:tc>
      </w:tr>
      <w:tr w:rsidR="00A16CA0" w:rsidRPr="00E32174">
        <w:trPr>
          <w:trHeight w:val="368"/>
        </w:trPr>
        <w:tc>
          <w:tcPr>
            <w:tcW w:w="1304"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rPr>
                <w:vertAlign w:val="superscript"/>
              </w:rPr>
            </w:pPr>
            <w:r w:rsidRPr="00E32174">
              <w:rPr>
                <w:color w:val="000000"/>
              </w:rPr>
              <w:t>10</w:t>
            </w:r>
            <w:r w:rsidRPr="00E32174">
              <w:rPr>
                <w:color w:val="000000"/>
                <w:vertAlign w:val="superscript"/>
              </w:rPr>
              <w:t>2</w:t>
            </w:r>
          </w:p>
        </w:tc>
        <w:tc>
          <w:tcPr>
            <w:tcW w:w="131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гекто</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lang w:val="en-US"/>
              </w:rPr>
              <w:t>h</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г</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rPr>
                <w:vertAlign w:val="superscript"/>
                <w:lang w:val="en-US"/>
              </w:rPr>
            </w:pPr>
            <w:r w:rsidRPr="00E32174">
              <w:rPr>
                <w:color w:val="000000"/>
                <w:lang w:val="en-US"/>
              </w:rPr>
              <w:t>10</w:t>
            </w:r>
            <w:r w:rsidRPr="00E32174">
              <w:rPr>
                <w:color w:val="000000"/>
                <w:vertAlign w:val="superscript"/>
                <w:lang w:val="en-US"/>
              </w:rPr>
              <w:t>-21</w:t>
            </w:r>
          </w:p>
        </w:tc>
        <w:tc>
          <w:tcPr>
            <w:tcW w:w="1297"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зепто</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lang w:val="en-US"/>
              </w:rPr>
              <w:t>z</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з</w:t>
            </w:r>
          </w:p>
        </w:tc>
      </w:tr>
      <w:tr w:rsidR="00A16CA0" w:rsidRPr="00E32174">
        <w:trPr>
          <w:trHeight w:val="390"/>
        </w:trPr>
        <w:tc>
          <w:tcPr>
            <w:tcW w:w="1304" w:type="dxa"/>
            <w:tcBorders>
              <w:top w:val="single" w:sz="6" w:space="0" w:color="auto"/>
              <w:left w:val="single" w:sz="6" w:space="0" w:color="auto"/>
              <w:bottom w:val="single" w:sz="6" w:space="0" w:color="auto"/>
              <w:right w:val="single" w:sz="6" w:space="0" w:color="auto"/>
            </w:tcBorders>
            <w:shd w:val="clear" w:color="auto" w:fill="FFFFFF"/>
            <w:vAlign w:val="center"/>
          </w:tcPr>
          <w:p w:rsidR="00A16CA0" w:rsidRPr="00E32174" w:rsidRDefault="00A16CA0" w:rsidP="00624A79">
            <w:pPr>
              <w:shd w:val="clear" w:color="auto" w:fill="FFFFFF"/>
              <w:jc w:val="both"/>
              <w:rPr>
                <w:vertAlign w:val="superscript"/>
              </w:rPr>
            </w:pPr>
            <w:r w:rsidRPr="00E32174">
              <w:rPr>
                <w:color w:val="000000"/>
              </w:rPr>
              <w:t>10</w:t>
            </w:r>
            <w:r w:rsidRPr="00E32174">
              <w:rPr>
                <w:color w:val="000000"/>
                <w:vertAlign w:val="superscript"/>
              </w:rPr>
              <w:t>1</w:t>
            </w:r>
          </w:p>
        </w:tc>
        <w:tc>
          <w:tcPr>
            <w:tcW w:w="131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дека</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lang w:val="en-US"/>
              </w:rPr>
              <w:t>da</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да</w:t>
            </w:r>
          </w:p>
        </w:tc>
        <w:tc>
          <w:tcPr>
            <w:tcW w:w="1289"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rPr>
                <w:vertAlign w:val="superscript"/>
                <w:lang w:val="en-US"/>
              </w:rPr>
            </w:pPr>
            <w:r w:rsidRPr="00E32174">
              <w:rPr>
                <w:lang w:val="en-US"/>
              </w:rPr>
              <w:t>10</w:t>
            </w:r>
            <w:r w:rsidRPr="00E32174">
              <w:rPr>
                <w:vertAlign w:val="superscript"/>
                <w:lang w:val="en-US"/>
              </w:rPr>
              <w:t>-24</w:t>
            </w:r>
          </w:p>
        </w:tc>
        <w:tc>
          <w:tcPr>
            <w:tcW w:w="1297"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иокто</w:t>
            </w:r>
          </w:p>
        </w:tc>
        <w:tc>
          <w:tcPr>
            <w:tcW w:w="1043"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у</w:t>
            </w:r>
          </w:p>
        </w:tc>
        <w:tc>
          <w:tcPr>
            <w:tcW w:w="1151" w:type="dxa"/>
            <w:tcBorders>
              <w:top w:val="single" w:sz="6" w:space="0" w:color="auto"/>
              <w:left w:val="single" w:sz="6" w:space="0" w:color="auto"/>
              <w:bottom w:val="single" w:sz="6" w:space="0" w:color="auto"/>
              <w:right w:val="single" w:sz="6" w:space="0" w:color="auto"/>
            </w:tcBorders>
            <w:shd w:val="clear" w:color="auto" w:fill="FFFFFF"/>
          </w:tcPr>
          <w:p w:rsidR="00A16CA0" w:rsidRPr="00E32174" w:rsidRDefault="00A16CA0" w:rsidP="00624A79">
            <w:pPr>
              <w:shd w:val="clear" w:color="auto" w:fill="FFFFFF"/>
              <w:jc w:val="both"/>
            </w:pPr>
            <w:r w:rsidRPr="00E32174">
              <w:rPr>
                <w:color w:val="000000"/>
              </w:rPr>
              <w:t>и</w:t>
            </w:r>
          </w:p>
        </w:tc>
      </w:tr>
    </w:tbl>
    <w:p w:rsidR="00A16CA0" w:rsidRPr="00E32174" w:rsidRDefault="00A16CA0" w:rsidP="00447799">
      <w:pPr>
        <w:shd w:val="clear" w:color="auto" w:fill="FFFFFF"/>
        <w:ind w:firstLine="851"/>
        <w:jc w:val="both"/>
        <w:rPr>
          <w:color w:val="000000"/>
        </w:rPr>
      </w:pPr>
      <w:r w:rsidRPr="00E32174">
        <w:rPr>
          <w:color w:val="000000"/>
        </w:rPr>
        <w:t>Присоединение к наименованию и обозначению единицы двух или более приставок подряд не допускается. Например, вместо наименования единицы микромикрофарад следует писать пикофарад.</w:t>
      </w:r>
    </w:p>
    <w:p w:rsidR="00FB308D" w:rsidRDefault="00FB308D" w:rsidP="00717942">
      <w:pPr>
        <w:shd w:val="clear" w:color="auto" w:fill="FFFFFF"/>
        <w:jc w:val="both"/>
        <w:rPr>
          <w:i/>
          <w:color w:val="000000"/>
        </w:rPr>
      </w:pPr>
    </w:p>
    <w:p w:rsidR="00A16CA0" w:rsidRPr="008028EF" w:rsidRDefault="00A16CA0" w:rsidP="00717942">
      <w:pPr>
        <w:shd w:val="clear" w:color="auto" w:fill="FFFFFF"/>
        <w:jc w:val="both"/>
        <w:rPr>
          <w:i/>
          <w:sz w:val="20"/>
          <w:szCs w:val="20"/>
        </w:rPr>
      </w:pPr>
      <w:r w:rsidRPr="008028EF">
        <w:rPr>
          <w:i/>
          <w:color w:val="000000"/>
          <w:sz w:val="20"/>
          <w:szCs w:val="20"/>
        </w:rPr>
        <w:lastRenderedPageBreak/>
        <w:t>Примечания</w:t>
      </w:r>
    </w:p>
    <w:p w:rsidR="00A16CA0" w:rsidRPr="008028EF" w:rsidRDefault="00A16CA0" w:rsidP="00717942">
      <w:pPr>
        <w:shd w:val="clear" w:color="auto" w:fill="FFFFFF"/>
        <w:jc w:val="both"/>
        <w:rPr>
          <w:sz w:val="20"/>
          <w:szCs w:val="20"/>
        </w:rPr>
      </w:pPr>
      <w:r w:rsidRPr="008028EF">
        <w:rPr>
          <w:color w:val="000000"/>
          <w:sz w:val="20"/>
          <w:szCs w:val="20"/>
        </w:rPr>
        <w:t xml:space="preserve">1.   В связи с тем, что наименование основной единицы массы — килограмм содержит приставку «кило», для образования кратных и дольных единиц массы используют дольную единицу массы — грамм (0,001 </w:t>
      </w:r>
      <w:r w:rsidRPr="008028EF">
        <w:rPr>
          <w:color w:val="000000"/>
          <w:sz w:val="20"/>
          <w:szCs w:val="20"/>
          <w:lang w:val="en-US"/>
        </w:rPr>
        <w:t>kg</w:t>
      </w:r>
      <w:r w:rsidRPr="008028EF">
        <w:rPr>
          <w:color w:val="000000"/>
          <w:sz w:val="20"/>
          <w:szCs w:val="20"/>
        </w:rPr>
        <w:t>), и приставки присоединяют к слову «грамм», например миллиграмм (</w:t>
      </w:r>
      <w:r w:rsidRPr="008028EF">
        <w:rPr>
          <w:color w:val="000000"/>
          <w:sz w:val="20"/>
          <w:szCs w:val="20"/>
          <w:lang w:val="en-US"/>
        </w:rPr>
        <w:t>mg</w:t>
      </w:r>
      <w:r w:rsidRPr="008028EF">
        <w:rPr>
          <w:color w:val="000000"/>
          <w:sz w:val="20"/>
          <w:szCs w:val="20"/>
        </w:rPr>
        <w:t>, мг) вместо микрокилограмм (µ</w:t>
      </w:r>
      <w:r w:rsidRPr="008028EF">
        <w:rPr>
          <w:color w:val="000000"/>
          <w:sz w:val="20"/>
          <w:szCs w:val="20"/>
          <w:lang w:val="en-US"/>
        </w:rPr>
        <w:t>kg</w:t>
      </w:r>
      <w:r w:rsidRPr="008028EF">
        <w:rPr>
          <w:color w:val="000000"/>
          <w:sz w:val="20"/>
          <w:szCs w:val="20"/>
        </w:rPr>
        <w:t>, мккг).</w:t>
      </w:r>
    </w:p>
    <w:p w:rsidR="00A16CA0" w:rsidRPr="008028EF" w:rsidRDefault="00A16CA0" w:rsidP="00717942">
      <w:pPr>
        <w:shd w:val="clear" w:color="auto" w:fill="FFFFFF"/>
        <w:jc w:val="both"/>
        <w:rPr>
          <w:color w:val="000000"/>
          <w:sz w:val="20"/>
          <w:szCs w:val="20"/>
        </w:rPr>
      </w:pPr>
      <w:r w:rsidRPr="008028EF">
        <w:rPr>
          <w:color w:val="000000"/>
          <w:sz w:val="20"/>
          <w:szCs w:val="20"/>
        </w:rPr>
        <w:t>2 . Дольную единицу массы — грамм допускается применять, не присоединяя приставку.</w:t>
      </w:r>
    </w:p>
    <w:p w:rsidR="008028EF" w:rsidRDefault="00A16CA0" w:rsidP="00447799">
      <w:pPr>
        <w:shd w:val="clear" w:color="auto" w:fill="FFFFFF"/>
        <w:ind w:firstLine="851"/>
        <w:jc w:val="both"/>
        <w:rPr>
          <w:color w:val="000000"/>
        </w:rPr>
      </w:pPr>
      <w:r w:rsidRPr="00E32174">
        <w:rPr>
          <w:color w:val="000000"/>
        </w:rPr>
        <w:t xml:space="preserve">  </w:t>
      </w:r>
    </w:p>
    <w:p w:rsidR="00A16CA0" w:rsidRPr="00E32174" w:rsidRDefault="00A16CA0" w:rsidP="00447799">
      <w:pPr>
        <w:shd w:val="clear" w:color="auto" w:fill="FFFFFF"/>
        <w:ind w:firstLine="851"/>
        <w:jc w:val="both"/>
      </w:pPr>
      <w:r w:rsidRPr="00E32174">
        <w:rPr>
          <w:color w:val="000000"/>
        </w:rPr>
        <w:t>Приставку или ее обозначение следует писать слитно с наименованием единицы или, соответственно, с обозначением последней.</w:t>
      </w:r>
    </w:p>
    <w:p w:rsidR="00A16CA0" w:rsidRPr="00E32174" w:rsidRDefault="00A16CA0" w:rsidP="00447799">
      <w:pPr>
        <w:shd w:val="clear" w:color="auto" w:fill="FFFFFF"/>
        <w:ind w:firstLine="851"/>
        <w:jc w:val="both"/>
      </w:pPr>
      <w:r w:rsidRPr="00E32174">
        <w:rPr>
          <w:color w:val="000000"/>
        </w:rPr>
        <w:t xml:space="preserve"> Если единица образована как произведение или отношение единиц, приставку или ее обозначение присоединяют к наименованию или обозначению первой единицы, входящей в произведение или в отношение.</w:t>
      </w:r>
    </w:p>
    <w:p w:rsidR="00A16CA0" w:rsidRPr="00E32174" w:rsidRDefault="00A16CA0" w:rsidP="00447799">
      <w:pPr>
        <w:shd w:val="clear" w:color="auto" w:fill="FFFFFF"/>
        <w:ind w:firstLine="851"/>
        <w:jc w:val="both"/>
      </w:pPr>
      <w:proofErr w:type="gramStart"/>
      <w:r w:rsidRPr="00E32174">
        <w:rPr>
          <w:color w:val="000000"/>
        </w:rPr>
        <w:t>Присоединять приставку ко второму множителю произведения или к знаменателю допускается лишь в обоснованных случаях, когда такие единицы широко распространены и переход к единицам, образованным в соответствии с первой частью настоящего пункта, связан с трудностями, например: тонна-километр (</w:t>
      </w:r>
      <w:r w:rsidRPr="00E32174">
        <w:rPr>
          <w:color w:val="000000"/>
          <w:lang w:val="en-US"/>
        </w:rPr>
        <w:t>t</w:t>
      </w:r>
      <w:r w:rsidRPr="00E32174">
        <w:rPr>
          <w:color w:val="000000"/>
        </w:rPr>
        <w:t>∙</w:t>
      </w:r>
      <w:r w:rsidRPr="00E32174">
        <w:rPr>
          <w:color w:val="000000"/>
          <w:lang w:val="en-US"/>
        </w:rPr>
        <w:t>km</w:t>
      </w:r>
      <w:r w:rsidRPr="00E32174">
        <w:rPr>
          <w:color w:val="000000"/>
        </w:rPr>
        <w:t>; т∙км), вольт на сантиметр (</w:t>
      </w:r>
      <w:r w:rsidRPr="00E32174">
        <w:rPr>
          <w:color w:val="000000"/>
          <w:lang w:val="en-US"/>
        </w:rPr>
        <w:t>V</w:t>
      </w:r>
      <w:r w:rsidRPr="00E32174">
        <w:rPr>
          <w:color w:val="000000"/>
        </w:rPr>
        <w:t>/</w:t>
      </w:r>
      <w:r w:rsidRPr="00E32174">
        <w:rPr>
          <w:color w:val="000000"/>
          <w:lang w:val="en-US"/>
        </w:rPr>
        <w:t>cm</w:t>
      </w:r>
      <w:r w:rsidRPr="00E32174">
        <w:rPr>
          <w:color w:val="000000"/>
        </w:rPr>
        <w:t>; В/см), ампер на квадратный миллиметр (</w:t>
      </w:r>
      <w:r w:rsidRPr="00E32174">
        <w:rPr>
          <w:color w:val="000000"/>
          <w:lang w:val="en-US"/>
        </w:rPr>
        <w:t>A</w:t>
      </w:r>
      <w:r w:rsidRPr="00E32174">
        <w:rPr>
          <w:color w:val="000000"/>
        </w:rPr>
        <w:t>/</w:t>
      </w:r>
      <w:r w:rsidRPr="00E32174">
        <w:rPr>
          <w:color w:val="000000"/>
          <w:lang w:val="en-US"/>
        </w:rPr>
        <w:t>mm</w:t>
      </w:r>
      <w:r w:rsidRPr="00E32174">
        <w:rPr>
          <w:color w:val="000000"/>
          <w:vertAlign w:val="superscript"/>
        </w:rPr>
        <w:t>2</w:t>
      </w:r>
      <w:r w:rsidRPr="00E32174">
        <w:rPr>
          <w:color w:val="000000"/>
        </w:rPr>
        <w:t>;</w:t>
      </w:r>
      <w:proofErr w:type="gramEnd"/>
      <w:r w:rsidRPr="00E32174">
        <w:rPr>
          <w:color w:val="000000"/>
        </w:rPr>
        <w:t xml:space="preserve"> А/мм</w:t>
      </w:r>
      <w:proofErr w:type="gramStart"/>
      <w:r w:rsidRPr="00E32174">
        <w:rPr>
          <w:color w:val="000000"/>
          <w:vertAlign w:val="superscript"/>
        </w:rPr>
        <w:t>2</w:t>
      </w:r>
      <w:proofErr w:type="gramEnd"/>
      <w:r w:rsidRPr="00E32174">
        <w:rPr>
          <w:color w:val="000000"/>
        </w:rPr>
        <w:t>).</w:t>
      </w:r>
    </w:p>
    <w:p w:rsidR="00A16CA0" w:rsidRPr="00E32174" w:rsidRDefault="00A16CA0" w:rsidP="00447799">
      <w:pPr>
        <w:shd w:val="clear" w:color="auto" w:fill="FFFFFF"/>
        <w:ind w:firstLine="851"/>
        <w:jc w:val="both"/>
      </w:pPr>
      <w:r w:rsidRPr="00E32174">
        <w:rPr>
          <w:color w:val="000000"/>
        </w:rPr>
        <w:t xml:space="preserve">Наименования кратных и дольных единиц исходной единицы, возведенной в степень, образуют, присоединяя приставку к наименованию исходной единицы. </w:t>
      </w:r>
      <w:r w:rsidRPr="009F6C96">
        <w:rPr>
          <w:i/>
          <w:color w:val="000000"/>
        </w:rPr>
        <w:t>Например,</w:t>
      </w:r>
      <w:r w:rsidRPr="00E32174">
        <w:rPr>
          <w:color w:val="000000"/>
        </w:rPr>
        <w:t xml:space="preserve"> для образования наименования кратной или дольной единицы площади — квадратного метра,</w:t>
      </w:r>
      <w:r>
        <w:rPr>
          <w:color w:val="000000"/>
        </w:rPr>
        <w:t xml:space="preserve"> </w:t>
      </w:r>
      <w:r w:rsidRPr="00E32174">
        <w:rPr>
          <w:color w:val="000000"/>
        </w:rPr>
        <w:t>представляющей собой вторую степень единицы длины — метра, приставку присоединяют к наименованию этой последней единицы: квадратный километр, квадратный сантиметр и т. д.</w:t>
      </w:r>
    </w:p>
    <w:p w:rsidR="00A16CA0" w:rsidRPr="00E32174" w:rsidRDefault="00A16CA0" w:rsidP="00447799">
      <w:pPr>
        <w:shd w:val="clear" w:color="auto" w:fill="FFFFFF"/>
        <w:ind w:firstLine="851"/>
        <w:jc w:val="both"/>
      </w:pPr>
      <w:r w:rsidRPr="00E32174">
        <w:rPr>
          <w:color w:val="000000"/>
        </w:rPr>
        <w:t>Обозначения кратных и дольных единиц исходной  единицы, возведенной в степень, образуют добавлением соответствующего показателя степени к обозначению кратной или дольной единицы исходной единицы, причем показатель означает возведение в степень кратной или дольной единицы (вместе с приставкой).</w:t>
      </w:r>
    </w:p>
    <w:p w:rsidR="00A16CA0" w:rsidRPr="00E32174" w:rsidRDefault="00A16CA0" w:rsidP="00717942">
      <w:pPr>
        <w:shd w:val="clear" w:color="auto" w:fill="FFFFFF"/>
        <w:ind w:firstLine="1418"/>
        <w:rPr>
          <w:color w:val="C00000"/>
          <w:lang w:val="en-US"/>
        </w:rPr>
      </w:pPr>
      <w:r w:rsidRPr="00E32174">
        <w:rPr>
          <w:color w:val="C00000"/>
          <w:sz w:val="22"/>
        </w:rPr>
        <w:t>Примеры</w:t>
      </w:r>
    </w:p>
    <w:p w:rsidR="00A16CA0" w:rsidRDefault="00A16CA0" w:rsidP="00717942">
      <w:pPr>
        <w:shd w:val="clear" w:color="auto" w:fill="FFFFFF"/>
        <w:ind w:firstLine="1418"/>
        <w:rPr>
          <w:lang w:val="en-US"/>
        </w:rPr>
      </w:pPr>
      <w:r>
        <w:rPr>
          <w:color w:val="000000"/>
          <w:sz w:val="22"/>
          <w:lang w:val="en-US"/>
        </w:rPr>
        <w:t>1   5km</w:t>
      </w:r>
      <w:r>
        <w:rPr>
          <w:color w:val="000000"/>
          <w:sz w:val="22"/>
          <w:vertAlign w:val="superscript"/>
          <w:lang w:val="en-US"/>
        </w:rPr>
        <w:t>2</w:t>
      </w:r>
      <w:r>
        <w:rPr>
          <w:color w:val="000000"/>
          <w:sz w:val="22"/>
          <w:lang w:val="en-US"/>
        </w:rPr>
        <w:t xml:space="preserve"> = 5(10</w:t>
      </w:r>
      <w:r>
        <w:rPr>
          <w:color w:val="000000"/>
          <w:sz w:val="22"/>
          <w:vertAlign w:val="superscript"/>
          <w:lang w:val="en-US"/>
        </w:rPr>
        <w:t>3</w:t>
      </w:r>
      <w:r>
        <w:rPr>
          <w:color w:val="000000"/>
          <w:sz w:val="22"/>
          <w:lang w:val="en-US"/>
        </w:rPr>
        <w:t>m</w:t>
      </w:r>
      <w:proofErr w:type="gramStart"/>
      <w:r>
        <w:rPr>
          <w:color w:val="000000"/>
          <w:sz w:val="22"/>
          <w:lang w:val="en-US"/>
        </w:rPr>
        <w:t>)</w:t>
      </w:r>
      <w:r>
        <w:rPr>
          <w:color w:val="000000"/>
          <w:sz w:val="22"/>
          <w:vertAlign w:val="superscript"/>
          <w:lang w:val="en-US"/>
        </w:rPr>
        <w:t>2</w:t>
      </w:r>
      <w:proofErr w:type="gramEnd"/>
      <w:r>
        <w:rPr>
          <w:color w:val="000000"/>
          <w:sz w:val="22"/>
          <w:lang w:val="en-US"/>
        </w:rPr>
        <w:t xml:space="preserve"> = 5∙10</w:t>
      </w:r>
      <w:r>
        <w:rPr>
          <w:color w:val="000000"/>
          <w:sz w:val="22"/>
          <w:vertAlign w:val="superscript"/>
          <w:lang w:val="en-US"/>
        </w:rPr>
        <w:t xml:space="preserve">6 </w:t>
      </w:r>
      <w:r>
        <w:rPr>
          <w:color w:val="000000"/>
          <w:sz w:val="22"/>
          <w:lang w:val="en-US"/>
        </w:rPr>
        <w:t>m</w:t>
      </w:r>
      <w:r>
        <w:rPr>
          <w:color w:val="000000"/>
          <w:sz w:val="22"/>
          <w:vertAlign w:val="superscript"/>
          <w:lang w:val="en-US"/>
        </w:rPr>
        <w:t>2</w:t>
      </w:r>
      <w:r>
        <w:rPr>
          <w:color w:val="000000"/>
          <w:sz w:val="22"/>
          <w:lang w:val="en-US"/>
        </w:rPr>
        <w:t>.</w:t>
      </w:r>
    </w:p>
    <w:p w:rsidR="00A16CA0" w:rsidRDefault="00A16CA0" w:rsidP="00717942">
      <w:pPr>
        <w:shd w:val="clear" w:color="auto" w:fill="FFFFFF"/>
        <w:ind w:firstLine="1418"/>
        <w:rPr>
          <w:lang w:val="en-US"/>
        </w:rPr>
      </w:pPr>
      <w:proofErr w:type="gramStart"/>
      <w:r>
        <w:rPr>
          <w:color w:val="000000"/>
          <w:sz w:val="22"/>
          <w:lang w:val="en-US"/>
        </w:rPr>
        <w:t>2  250</w:t>
      </w:r>
      <w:proofErr w:type="gramEnd"/>
      <w:r>
        <w:rPr>
          <w:color w:val="000000"/>
          <w:sz w:val="22"/>
          <w:lang w:val="en-US"/>
        </w:rPr>
        <w:t xml:space="preserve"> cm</w:t>
      </w:r>
      <w:r>
        <w:rPr>
          <w:color w:val="000000"/>
          <w:sz w:val="22"/>
          <w:vertAlign w:val="superscript"/>
          <w:lang w:val="en-US"/>
        </w:rPr>
        <w:t>3</w:t>
      </w:r>
      <w:r>
        <w:rPr>
          <w:color w:val="000000"/>
          <w:sz w:val="22"/>
          <w:lang w:val="en-US"/>
        </w:rPr>
        <w:t xml:space="preserve">/s =250(10 </w:t>
      </w:r>
      <w:r>
        <w:rPr>
          <w:color w:val="000000"/>
          <w:sz w:val="22"/>
          <w:vertAlign w:val="superscript"/>
          <w:lang w:val="en-US"/>
        </w:rPr>
        <w:t>-2</w:t>
      </w:r>
      <w:r>
        <w:rPr>
          <w:color w:val="000000"/>
          <w:sz w:val="22"/>
          <w:lang w:val="en-US"/>
        </w:rPr>
        <w:t>)</w:t>
      </w:r>
      <w:r>
        <w:rPr>
          <w:color w:val="000000"/>
          <w:sz w:val="22"/>
          <w:vertAlign w:val="superscript"/>
          <w:lang w:val="en-US"/>
        </w:rPr>
        <w:t>3</w:t>
      </w:r>
      <w:r>
        <w:rPr>
          <w:color w:val="000000"/>
          <w:sz w:val="22"/>
          <w:lang w:val="en-US"/>
        </w:rPr>
        <w:t xml:space="preserve">/s =250-10 </w:t>
      </w:r>
      <w:r>
        <w:rPr>
          <w:color w:val="000000"/>
          <w:sz w:val="22"/>
          <w:vertAlign w:val="superscript"/>
          <w:lang w:val="en-US"/>
        </w:rPr>
        <w:t xml:space="preserve">-6 </w:t>
      </w:r>
      <w:r>
        <w:rPr>
          <w:color w:val="000000"/>
          <w:sz w:val="22"/>
          <w:lang w:val="en-US"/>
        </w:rPr>
        <w:t xml:space="preserve">m </w:t>
      </w:r>
      <w:r>
        <w:rPr>
          <w:color w:val="000000"/>
          <w:sz w:val="22"/>
          <w:vertAlign w:val="superscript"/>
          <w:lang w:val="en-US"/>
        </w:rPr>
        <w:t>3</w:t>
      </w:r>
      <w:r>
        <w:rPr>
          <w:color w:val="000000"/>
          <w:sz w:val="22"/>
          <w:lang w:val="en-US"/>
        </w:rPr>
        <w:t>/s</w:t>
      </w:r>
    </w:p>
    <w:p w:rsidR="00A16CA0" w:rsidRPr="00DD6C00" w:rsidRDefault="00A16CA0" w:rsidP="00717942">
      <w:pPr>
        <w:shd w:val="clear" w:color="auto" w:fill="FFFFFF"/>
        <w:ind w:firstLine="1418"/>
        <w:rPr>
          <w:lang w:val="en-US"/>
        </w:rPr>
      </w:pPr>
      <w:proofErr w:type="gramStart"/>
      <w:r w:rsidRPr="00DD6C00">
        <w:rPr>
          <w:color w:val="000000"/>
          <w:sz w:val="22"/>
          <w:lang w:val="en-US"/>
        </w:rPr>
        <w:t>3  0,002</w:t>
      </w:r>
      <w:proofErr w:type="gramEnd"/>
      <w:r w:rsidRPr="00DD6C00">
        <w:rPr>
          <w:color w:val="000000"/>
          <w:sz w:val="22"/>
          <w:lang w:val="en-US"/>
        </w:rPr>
        <w:t xml:space="preserve"> </w:t>
      </w:r>
      <w:r>
        <w:rPr>
          <w:color w:val="000000"/>
          <w:sz w:val="22"/>
          <w:lang w:val="en-US"/>
        </w:rPr>
        <w:t>cm</w:t>
      </w:r>
      <w:r w:rsidRPr="00DD6C00">
        <w:rPr>
          <w:color w:val="000000"/>
          <w:sz w:val="22"/>
          <w:lang w:val="en-US"/>
        </w:rPr>
        <w:t xml:space="preserve"> </w:t>
      </w:r>
      <w:r w:rsidRPr="00DD6C00">
        <w:rPr>
          <w:color w:val="000000"/>
          <w:sz w:val="22"/>
          <w:vertAlign w:val="superscript"/>
          <w:lang w:val="en-US"/>
        </w:rPr>
        <w:t>-1</w:t>
      </w:r>
      <w:r w:rsidRPr="00DD6C00">
        <w:rPr>
          <w:color w:val="000000"/>
          <w:sz w:val="22"/>
          <w:lang w:val="en-US"/>
        </w:rPr>
        <w:t xml:space="preserve"> = 0,002(10 </w:t>
      </w:r>
      <w:r w:rsidRPr="00DD6C00">
        <w:rPr>
          <w:color w:val="000000"/>
          <w:sz w:val="22"/>
          <w:vertAlign w:val="superscript"/>
          <w:lang w:val="en-US"/>
        </w:rPr>
        <w:t xml:space="preserve">-2 </w:t>
      </w:r>
      <w:r>
        <w:rPr>
          <w:color w:val="000000"/>
          <w:sz w:val="22"/>
          <w:lang w:val="en-US"/>
        </w:rPr>
        <w:t>m</w:t>
      </w:r>
      <w:r w:rsidRPr="00DD6C00">
        <w:rPr>
          <w:color w:val="000000"/>
          <w:sz w:val="22"/>
          <w:lang w:val="en-US"/>
        </w:rPr>
        <w:t xml:space="preserve">) </w:t>
      </w:r>
      <w:r w:rsidRPr="00DD6C00">
        <w:rPr>
          <w:color w:val="000000"/>
          <w:sz w:val="22"/>
          <w:vertAlign w:val="superscript"/>
          <w:lang w:val="en-US"/>
        </w:rPr>
        <w:t>-</w:t>
      </w:r>
      <w:r w:rsidRPr="00DD6C00">
        <w:rPr>
          <w:color w:val="000000"/>
          <w:sz w:val="22"/>
          <w:lang w:val="en-US"/>
        </w:rPr>
        <w:t xml:space="preserve">1 = 0,002∙100 </w:t>
      </w:r>
      <w:r>
        <w:rPr>
          <w:color w:val="000000"/>
          <w:sz w:val="22"/>
          <w:lang w:val="en-US"/>
        </w:rPr>
        <w:t>m</w:t>
      </w:r>
      <w:r w:rsidRPr="00DD6C00">
        <w:rPr>
          <w:color w:val="000000"/>
          <w:sz w:val="22"/>
          <w:vertAlign w:val="superscript"/>
          <w:lang w:val="en-US"/>
        </w:rPr>
        <w:t xml:space="preserve">-1 </w:t>
      </w:r>
      <w:r w:rsidRPr="00DD6C00">
        <w:rPr>
          <w:color w:val="000000"/>
          <w:sz w:val="22"/>
          <w:lang w:val="en-US"/>
        </w:rPr>
        <w:t xml:space="preserve">= 0,2 </w:t>
      </w:r>
      <w:r>
        <w:rPr>
          <w:color w:val="000000"/>
          <w:sz w:val="22"/>
          <w:lang w:val="en-US"/>
        </w:rPr>
        <w:t>m</w:t>
      </w:r>
      <w:r w:rsidRPr="00DD6C00">
        <w:rPr>
          <w:color w:val="000000"/>
          <w:sz w:val="22"/>
          <w:vertAlign w:val="superscript"/>
          <w:lang w:val="en-US"/>
        </w:rPr>
        <w:t>-1</w:t>
      </w:r>
      <w:r w:rsidRPr="00DD6C00">
        <w:rPr>
          <w:color w:val="000000"/>
          <w:sz w:val="22"/>
          <w:lang w:val="en-US"/>
        </w:rPr>
        <w:t>.</w:t>
      </w:r>
    </w:p>
    <w:p w:rsidR="00A16CA0" w:rsidRDefault="00A16CA0" w:rsidP="00754457">
      <w:pPr>
        <w:shd w:val="clear" w:color="auto" w:fill="FFFFFF"/>
        <w:ind w:firstLine="540"/>
        <w:jc w:val="center"/>
        <w:rPr>
          <w:b/>
          <w:color w:val="000000"/>
        </w:rPr>
      </w:pPr>
      <w:r w:rsidRPr="00E32174">
        <w:rPr>
          <w:b/>
          <w:color w:val="000000"/>
        </w:rPr>
        <w:t>Правила написания обозначений единиц</w:t>
      </w:r>
    </w:p>
    <w:p w:rsidR="00A16CA0" w:rsidRPr="00E32174" w:rsidRDefault="00A16CA0" w:rsidP="003F6E5A">
      <w:pPr>
        <w:shd w:val="clear" w:color="auto" w:fill="FFFFFF"/>
        <w:ind w:firstLine="851"/>
      </w:pPr>
      <w:r w:rsidRPr="00E32174">
        <w:rPr>
          <w:color w:val="000000"/>
        </w:rPr>
        <w:t xml:space="preserve">  При написании значений величин применяют обозначения единиц буквами или специальными знаками</w:t>
      </w:r>
      <w:proofErr w:type="gramStart"/>
      <w:r w:rsidRPr="00E32174">
        <w:rPr>
          <w:color w:val="000000"/>
        </w:rPr>
        <w:t xml:space="preserve"> (...°, ...', ..."), </w:t>
      </w:r>
      <w:proofErr w:type="gramEnd"/>
      <w:r w:rsidRPr="00E32174">
        <w:rPr>
          <w:color w:val="000000"/>
        </w:rPr>
        <w:t>причем устанавливают два вида буквенных обозначений: международное (с использованием букв латинского или греческого алфавита) и русское (с использованием букв русского алфавита). Устанавливаемые стандартом обозначения единиц приведены в таблицах 1—8.</w:t>
      </w:r>
    </w:p>
    <w:p w:rsidR="00A16CA0" w:rsidRPr="00E32174" w:rsidRDefault="00A16CA0" w:rsidP="003F6E5A">
      <w:pPr>
        <w:shd w:val="clear" w:color="auto" w:fill="FFFFFF"/>
        <w:ind w:firstLine="851"/>
      </w:pPr>
      <w:r w:rsidRPr="00E32174">
        <w:rPr>
          <w:color w:val="000000"/>
        </w:rPr>
        <w:t xml:space="preserve">  Буквенные обозначения единиц печатают прямым шрифтом. В обозначениях единиц точку как знак сокращения не ставят.</w:t>
      </w:r>
    </w:p>
    <w:p w:rsidR="00A16CA0" w:rsidRPr="00E32174" w:rsidRDefault="00A16CA0" w:rsidP="003F6E5A">
      <w:pPr>
        <w:shd w:val="clear" w:color="auto" w:fill="FFFFFF"/>
        <w:ind w:firstLine="851"/>
      </w:pPr>
      <w:r w:rsidRPr="00E32174">
        <w:rPr>
          <w:color w:val="000000"/>
        </w:rPr>
        <w:t xml:space="preserve"> Обозначения единиц помещают за числовыми значениями величин и в строку с ними (без переноса на следующую строку). Числовое значение, представляющее собой дробь с косой чертой, стоящее перед обозначением единицы, заключают в скобки.</w:t>
      </w:r>
    </w:p>
    <w:p w:rsidR="00A16CA0" w:rsidRPr="00E32174" w:rsidRDefault="00A16CA0" w:rsidP="00447799">
      <w:pPr>
        <w:shd w:val="clear" w:color="auto" w:fill="FFFFFF"/>
        <w:ind w:firstLine="851"/>
      </w:pPr>
      <w:r w:rsidRPr="00E32174">
        <w:rPr>
          <w:color w:val="000000"/>
        </w:rPr>
        <w:t>Между последней цифрой числа и обозначением единицы оставляют пробел.</w:t>
      </w:r>
    </w:p>
    <w:p w:rsidR="00A16CA0" w:rsidRPr="00E32174" w:rsidRDefault="00A16CA0" w:rsidP="00717942">
      <w:pPr>
        <w:shd w:val="clear" w:color="auto" w:fill="FFFFFF"/>
        <w:ind w:firstLine="1560"/>
        <w:rPr>
          <w:color w:val="C00000"/>
        </w:rPr>
      </w:pPr>
      <w:r w:rsidRPr="00E32174">
        <w:rPr>
          <w:color w:val="C00000"/>
        </w:rPr>
        <w:t>Правильно:</w:t>
      </w:r>
      <w:r w:rsidRPr="00E32174">
        <w:rPr>
          <w:rFonts w:ascii="Arial"/>
          <w:color w:val="C00000"/>
        </w:rPr>
        <w:t xml:space="preserve">                                      </w:t>
      </w:r>
      <w:r w:rsidRPr="00E32174">
        <w:rPr>
          <w:color w:val="C00000"/>
        </w:rPr>
        <w:t>Неправильно:</w:t>
      </w:r>
    </w:p>
    <w:p w:rsidR="00A16CA0" w:rsidRPr="00E32174" w:rsidRDefault="00A16CA0" w:rsidP="00717942">
      <w:pPr>
        <w:shd w:val="clear" w:color="auto" w:fill="FFFFFF"/>
        <w:ind w:firstLine="1560"/>
      </w:pPr>
      <w:r w:rsidRPr="00E32174">
        <w:rPr>
          <w:color w:val="000000"/>
        </w:rPr>
        <w:t xml:space="preserve">100 </w:t>
      </w:r>
      <w:r w:rsidRPr="00E32174">
        <w:rPr>
          <w:color w:val="000000"/>
          <w:lang w:val="en-US"/>
        </w:rPr>
        <w:t>kW</w:t>
      </w:r>
      <w:r w:rsidRPr="00E32174">
        <w:rPr>
          <w:color w:val="000000"/>
        </w:rPr>
        <w:t>; 100 кВт</w:t>
      </w:r>
      <w:r w:rsidRPr="00E32174">
        <w:rPr>
          <w:rFonts w:ascii="Arial" w:hAnsi="Arial"/>
          <w:color w:val="000000"/>
        </w:rPr>
        <w:t xml:space="preserve">                                 </w:t>
      </w:r>
      <w:r w:rsidRPr="00E32174">
        <w:rPr>
          <w:rFonts w:hAnsi="Arial"/>
          <w:color w:val="000000"/>
        </w:rPr>
        <w:t>100</w:t>
      </w:r>
      <w:r w:rsidRPr="00E32174">
        <w:rPr>
          <w:rFonts w:hAnsi="Arial"/>
          <w:color w:val="000000"/>
          <w:lang w:val="en-US"/>
        </w:rPr>
        <w:t>kW</w:t>
      </w:r>
      <w:r w:rsidRPr="00E32174">
        <w:rPr>
          <w:rFonts w:hAnsi="Arial"/>
          <w:color w:val="000000"/>
        </w:rPr>
        <w:t>; 100</w:t>
      </w:r>
      <w:r w:rsidRPr="00E32174">
        <w:rPr>
          <w:color w:val="000000"/>
        </w:rPr>
        <w:t>кВт</w:t>
      </w:r>
    </w:p>
    <w:p w:rsidR="00A16CA0" w:rsidRPr="00E32174" w:rsidRDefault="00A16CA0" w:rsidP="00717942">
      <w:pPr>
        <w:shd w:val="clear" w:color="auto" w:fill="FFFFFF"/>
        <w:ind w:firstLine="1560"/>
      </w:pPr>
      <w:r w:rsidRPr="00E32174">
        <w:rPr>
          <w:color w:val="000000"/>
        </w:rPr>
        <w:t>80 %</w:t>
      </w:r>
      <w:r w:rsidRPr="00E32174">
        <w:rPr>
          <w:rFonts w:ascii="Arial"/>
          <w:color w:val="000000"/>
        </w:rPr>
        <w:t xml:space="preserve">                                                   </w:t>
      </w:r>
      <w:r w:rsidRPr="00E32174">
        <w:rPr>
          <w:color w:val="000000"/>
        </w:rPr>
        <w:t>80%</w:t>
      </w:r>
    </w:p>
    <w:p w:rsidR="00A16CA0" w:rsidRPr="00E32174" w:rsidRDefault="00A16CA0" w:rsidP="00717942">
      <w:pPr>
        <w:shd w:val="clear" w:color="auto" w:fill="FFFFFF"/>
        <w:ind w:firstLine="1560"/>
      </w:pPr>
      <w:r w:rsidRPr="00E32174">
        <w:rPr>
          <w:color w:val="000000"/>
        </w:rPr>
        <w:t xml:space="preserve">20 </w:t>
      </w:r>
      <w:r w:rsidRPr="00E32174">
        <w:rPr>
          <w:color w:val="000000"/>
          <w:vertAlign w:val="superscript"/>
        </w:rPr>
        <w:t>0</w:t>
      </w:r>
      <w:r w:rsidRPr="00E32174">
        <w:rPr>
          <w:color w:val="000000"/>
        </w:rPr>
        <w:t>С</w:t>
      </w:r>
      <w:r w:rsidRPr="00E32174">
        <w:rPr>
          <w:rFonts w:ascii="Arial" w:hAnsi="Arial"/>
          <w:color w:val="000000"/>
        </w:rPr>
        <w:t xml:space="preserve">                                                 </w:t>
      </w:r>
      <w:r w:rsidRPr="00E32174">
        <w:rPr>
          <w:rFonts w:hAnsi="Arial"/>
          <w:color w:val="000000"/>
        </w:rPr>
        <w:t>20</w:t>
      </w:r>
      <w:proofErr w:type="gramStart"/>
      <w:r w:rsidRPr="00E32174">
        <w:rPr>
          <w:color w:val="000000"/>
        </w:rPr>
        <w:t>°С</w:t>
      </w:r>
      <w:proofErr w:type="gramEnd"/>
    </w:p>
    <w:p w:rsidR="00A16CA0" w:rsidRPr="00E32174" w:rsidRDefault="00A16CA0" w:rsidP="00717942">
      <w:pPr>
        <w:shd w:val="clear" w:color="auto" w:fill="FFFFFF"/>
        <w:ind w:firstLine="1560"/>
      </w:pPr>
      <w:r w:rsidRPr="00E32174">
        <w:rPr>
          <w:color w:val="000000"/>
        </w:rPr>
        <w:t xml:space="preserve">(1/60) </w:t>
      </w:r>
      <w:r w:rsidRPr="00E32174">
        <w:rPr>
          <w:color w:val="000000"/>
          <w:lang w:val="en-US"/>
        </w:rPr>
        <w:t>s</w:t>
      </w:r>
      <w:r w:rsidRPr="00E32174">
        <w:rPr>
          <w:color w:val="000000"/>
        </w:rPr>
        <w:t xml:space="preserve"> </w:t>
      </w:r>
      <w:r w:rsidRPr="00E32174">
        <w:rPr>
          <w:color w:val="000000"/>
          <w:vertAlign w:val="superscript"/>
        </w:rPr>
        <w:t>-1</w:t>
      </w:r>
      <w:r w:rsidRPr="00E32174">
        <w:rPr>
          <w:color w:val="000000"/>
        </w:rPr>
        <w:t>.</w:t>
      </w:r>
      <w:r w:rsidRPr="00E32174">
        <w:rPr>
          <w:rFonts w:ascii="Arial"/>
          <w:color w:val="000000"/>
        </w:rPr>
        <w:t xml:space="preserve">                                      </w:t>
      </w:r>
      <w:r w:rsidRPr="00E32174">
        <w:rPr>
          <w:color w:val="000000"/>
          <w:lang w:val="en-US"/>
        </w:rPr>
        <w:t>l</w:t>
      </w:r>
      <w:r w:rsidRPr="00E32174">
        <w:rPr>
          <w:color w:val="000000"/>
        </w:rPr>
        <w:t>/60/</w:t>
      </w:r>
      <w:r w:rsidRPr="00E32174">
        <w:rPr>
          <w:color w:val="000000"/>
          <w:lang w:val="en-US"/>
        </w:rPr>
        <w:t>s</w:t>
      </w:r>
      <w:r w:rsidRPr="00E32174">
        <w:rPr>
          <w:color w:val="000000"/>
        </w:rPr>
        <w:t xml:space="preserve"> </w:t>
      </w:r>
      <w:r w:rsidRPr="00E32174">
        <w:rPr>
          <w:color w:val="000000"/>
          <w:vertAlign w:val="superscript"/>
        </w:rPr>
        <w:t>-1</w:t>
      </w:r>
      <w:r w:rsidRPr="00E32174">
        <w:rPr>
          <w:color w:val="000000"/>
        </w:rPr>
        <w:t>.</w:t>
      </w:r>
    </w:p>
    <w:p w:rsidR="00A16CA0" w:rsidRPr="00E32174" w:rsidRDefault="00A16CA0" w:rsidP="003F6E5A">
      <w:pPr>
        <w:shd w:val="clear" w:color="auto" w:fill="FFFFFF"/>
        <w:ind w:firstLine="851"/>
      </w:pPr>
      <w:r w:rsidRPr="00E32174">
        <w:rPr>
          <w:color w:val="000000"/>
        </w:rPr>
        <w:t xml:space="preserve"> Исключения составляют обозначения в виде знака, поднятого над строкой, </w:t>
      </w:r>
      <w:proofErr w:type="gramStart"/>
      <w:r w:rsidRPr="00E32174">
        <w:rPr>
          <w:color w:val="000000"/>
        </w:rPr>
        <w:t>перед</w:t>
      </w:r>
      <w:proofErr w:type="gramEnd"/>
      <w:r w:rsidRPr="00E32174">
        <w:rPr>
          <w:color w:val="000000"/>
        </w:rPr>
        <w:t xml:space="preserve"> которыми пробел не оставляют.</w:t>
      </w:r>
    </w:p>
    <w:p w:rsidR="00A16CA0" w:rsidRPr="00E32174" w:rsidRDefault="00A16CA0" w:rsidP="003F6E5A">
      <w:pPr>
        <w:shd w:val="clear" w:color="auto" w:fill="FFFFFF"/>
        <w:ind w:firstLine="851"/>
      </w:pPr>
      <w:r w:rsidRPr="00E32174">
        <w:rPr>
          <w:color w:val="000000"/>
        </w:rPr>
        <w:t>При наличии десятичной дроби в числовом значении величины обозначение единицы помещают за всеми цифрами.</w:t>
      </w:r>
    </w:p>
    <w:p w:rsidR="00A16CA0" w:rsidRPr="00E32174" w:rsidRDefault="00A16CA0" w:rsidP="00717942">
      <w:pPr>
        <w:shd w:val="clear" w:color="auto" w:fill="FFFFFF"/>
        <w:ind w:firstLine="1560"/>
        <w:rPr>
          <w:color w:val="C00000"/>
        </w:rPr>
      </w:pPr>
      <w:r w:rsidRPr="00E32174">
        <w:rPr>
          <w:color w:val="C00000"/>
        </w:rPr>
        <w:t>Правильно:</w:t>
      </w:r>
      <w:r w:rsidRPr="00E32174">
        <w:rPr>
          <w:rFonts w:ascii="Arial"/>
          <w:color w:val="C00000"/>
        </w:rPr>
        <w:t xml:space="preserve">                                      </w:t>
      </w:r>
      <w:r w:rsidRPr="00E32174">
        <w:rPr>
          <w:color w:val="C00000"/>
        </w:rPr>
        <w:t>Неправильно:</w:t>
      </w:r>
    </w:p>
    <w:p w:rsidR="00A16CA0" w:rsidRPr="00E32174" w:rsidRDefault="00A16CA0" w:rsidP="00717942">
      <w:pPr>
        <w:shd w:val="clear" w:color="auto" w:fill="FFFFFF"/>
        <w:ind w:firstLine="1560"/>
      </w:pPr>
      <w:r w:rsidRPr="00E32174">
        <w:rPr>
          <w:color w:val="000000"/>
        </w:rPr>
        <w:t>423,06 т; 423,06 м</w:t>
      </w:r>
      <w:r w:rsidRPr="00E32174">
        <w:rPr>
          <w:rFonts w:ascii="Arial" w:hAnsi="Arial"/>
          <w:color w:val="000000"/>
        </w:rPr>
        <w:t xml:space="preserve">                            </w:t>
      </w:r>
      <w:r w:rsidRPr="00E32174">
        <w:rPr>
          <w:rFonts w:hAnsi="Arial"/>
          <w:color w:val="000000"/>
        </w:rPr>
        <w:t xml:space="preserve">423 </w:t>
      </w:r>
      <w:r w:rsidRPr="00E32174">
        <w:rPr>
          <w:color w:val="000000"/>
        </w:rPr>
        <w:t>т 0,6; 423 м, 06</w:t>
      </w:r>
    </w:p>
    <w:p w:rsidR="00A16CA0" w:rsidRPr="00E32174" w:rsidRDefault="00A16CA0" w:rsidP="00717942">
      <w:pPr>
        <w:shd w:val="clear" w:color="auto" w:fill="FFFFFF"/>
        <w:ind w:firstLine="1560"/>
      </w:pPr>
      <w:r w:rsidRPr="00E32174">
        <w:rPr>
          <w:color w:val="000000"/>
        </w:rPr>
        <w:t>5,758° или 5°45,48'</w:t>
      </w:r>
      <w:r w:rsidRPr="00E32174">
        <w:rPr>
          <w:rFonts w:ascii="Arial"/>
          <w:color w:val="000000"/>
        </w:rPr>
        <w:t xml:space="preserve">                               </w:t>
      </w:r>
      <w:r w:rsidRPr="00E32174">
        <w:rPr>
          <w:color w:val="000000"/>
        </w:rPr>
        <w:t>5°758 или 5°45',48</w:t>
      </w:r>
    </w:p>
    <w:p w:rsidR="00A16CA0" w:rsidRPr="00E32174" w:rsidRDefault="00A16CA0" w:rsidP="00717942">
      <w:pPr>
        <w:shd w:val="clear" w:color="auto" w:fill="FFFFFF"/>
        <w:ind w:firstLine="1560"/>
      </w:pPr>
      <w:r w:rsidRPr="00E32174">
        <w:rPr>
          <w:color w:val="000000"/>
        </w:rPr>
        <w:t>или 5°45'28,8"</w:t>
      </w:r>
      <w:proofErr w:type="gramStart"/>
      <w:r w:rsidRPr="00E32174">
        <w:rPr>
          <w:color w:val="000000"/>
        </w:rPr>
        <w:t>.</w:t>
      </w:r>
      <w:proofErr w:type="gramEnd"/>
      <w:r w:rsidRPr="00E32174">
        <w:rPr>
          <w:rFonts w:ascii="Arial"/>
          <w:color w:val="000000"/>
        </w:rPr>
        <w:t xml:space="preserve">                                    </w:t>
      </w:r>
      <w:proofErr w:type="gramStart"/>
      <w:r w:rsidRPr="00E32174">
        <w:rPr>
          <w:color w:val="000000"/>
        </w:rPr>
        <w:t>и</w:t>
      </w:r>
      <w:proofErr w:type="gramEnd"/>
      <w:r w:rsidRPr="00E32174">
        <w:rPr>
          <w:color w:val="000000"/>
        </w:rPr>
        <w:t>ли 5"45'28",8.</w:t>
      </w:r>
    </w:p>
    <w:p w:rsidR="00A16CA0" w:rsidRPr="00E32174" w:rsidRDefault="00A16CA0" w:rsidP="003F6E5A">
      <w:pPr>
        <w:shd w:val="clear" w:color="auto" w:fill="FFFFFF"/>
        <w:ind w:firstLine="851"/>
      </w:pPr>
      <w:r w:rsidRPr="00E32174">
        <w:rPr>
          <w:color w:val="000000"/>
        </w:rPr>
        <w:lastRenderedPageBreak/>
        <w:t>При указании значений величин с предельными отклонениями числовые значения с предельными отклонениями заключают в Скобки и обозначения единиц помещают за скобками или проставляют обозначение единицы за числовым значением величины и за ее предельным отклонением.</w:t>
      </w:r>
    </w:p>
    <w:p w:rsidR="00A16CA0" w:rsidRPr="00E32174" w:rsidRDefault="00A16CA0" w:rsidP="00717942">
      <w:pPr>
        <w:shd w:val="clear" w:color="auto" w:fill="FFFFFF"/>
        <w:ind w:firstLine="1560"/>
        <w:rPr>
          <w:color w:val="C00000"/>
        </w:rPr>
      </w:pPr>
      <w:r w:rsidRPr="00E32174">
        <w:rPr>
          <w:color w:val="C00000"/>
        </w:rPr>
        <w:t>Правильно:</w:t>
      </w:r>
      <w:r w:rsidRPr="00E32174">
        <w:rPr>
          <w:rFonts w:ascii="Arial"/>
          <w:color w:val="C00000"/>
        </w:rPr>
        <w:t xml:space="preserve">                                        </w:t>
      </w:r>
      <w:r w:rsidRPr="00E32174">
        <w:rPr>
          <w:color w:val="C00000"/>
        </w:rPr>
        <w:t>Неправильно:</w:t>
      </w:r>
    </w:p>
    <w:p w:rsidR="00A16CA0" w:rsidRPr="00E32174" w:rsidRDefault="00A16CA0" w:rsidP="00717942">
      <w:pPr>
        <w:shd w:val="clear" w:color="auto" w:fill="FFFFFF"/>
        <w:ind w:firstLine="1560"/>
      </w:pPr>
      <w:r w:rsidRPr="00E32174">
        <w:rPr>
          <w:color w:val="000000"/>
        </w:rPr>
        <w:t xml:space="preserve">(100,0 ± 0,1) </w:t>
      </w:r>
      <w:r w:rsidRPr="00E32174">
        <w:rPr>
          <w:color w:val="000000"/>
          <w:lang w:val="en-US"/>
        </w:rPr>
        <w:t>kg</w:t>
      </w:r>
      <w:r w:rsidRPr="00E32174">
        <w:rPr>
          <w:color w:val="000000"/>
        </w:rPr>
        <w:t>; (100,0 + 0,1) кг</w:t>
      </w:r>
      <w:r w:rsidRPr="00E32174">
        <w:rPr>
          <w:rFonts w:ascii="Arial" w:hAnsi="Arial"/>
          <w:color w:val="000000"/>
        </w:rPr>
        <w:t xml:space="preserve">              </w:t>
      </w:r>
      <w:r w:rsidRPr="00E32174">
        <w:rPr>
          <w:rFonts w:hAnsi="Arial"/>
          <w:color w:val="000000"/>
        </w:rPr>
        <w:t xml:space="preserve">100,0 </w:t>
      </w:r>
      <w:r w:rsidRPr="00E32174">
        <w:rPr>
          <w:color w:val="000000"/>
        </w:rPr>
        <w:t xml:space="preserve">± 0,1 </w:t>
      </w:r>
      <w:r w:rsidRPr="00E32174">
        <w:rPr>
          <w:color w:val="000000"/>
          <w:lang w:val="en-US"/>
        </w:rPr>
        <w:t>kg</w:t>
      </w:r>
      <w:r w:rsidRPr="00E32174">
        <w:rPr>
          <w:color w:val="000000"/>
        </w:rPr>
        <w:t>; 100,0 ± 0,1 кг</w:t>
      </w:r>
    </w:p>
    <w:p w:rsidR="00A16CA0" w:rsidRPr="00E32174" w:rsidRDefault="00A16CA0" w:rsidP="00717942">
      <w:pPr>
        <w:shd w:val="clear" w:color="auto" w:fill="FFFFFF"/>
        <w:ind w:firstLine="1560"/>
      </w:pPr>
      <w:r w:rsidRPr="00E32174">
        <w:rPr>
          <w:color w:val="000000"/>
        </w:rPr>
        <w:t xml:space="preserve">50 </w:t>
      </w:r>
      <w:r w:rsidRPr="00E32174">
        <w:rPr>
          <w:color w:val="000000"/>
          <w:lang w:val="en-US"/>
        </w:rPr>
        <w:t>g</w:t>
      </w:r>
      <w:r w:rsidRPr="00E32174">
        <w:rPr>
          <w:color w:val="000000"/>
        </w:rPr>
        <w:t xml:space="preserve"> ± 1 </w:t>
      </w:r>
      <w:r w:rsidRPr="00E32174">
        <w:rPr>
          <w:color w:val="000000"/>
          <w:lang w:val="en-US"/>
        </w:rPr>
        <w:t>g</w:t>
      </w:r>
      <w:r w:rsidRPr="00E32174">
        <w:rPr>
          <w:color w:val="000000"/>
        </w:rPr>
        <w:t>; 50 г ± 1 г.</w:t>
      </w:r>
      <w:r w:rsidRPr="00E32174">
        <w:rPr>
          <w:rFonts w:ascii="Arial"/>
          <w:color w:val="000000"/>
        </w:rPr>
        <w:t xml:space="preserve">                               </w:t>
      </w:r>
      <w:r w:rsidRPr="00E32174">
        <w:rPr>
          <w:color w:val="000000"/>
        </w:rPr>
        <w:t xml:space="preserve">50 ± 1 </w:t>
      </w:r>
      <w:r w:rsidRPr="00E32174">
        <w:rPr>
          <w:color w:val="000000"/>
          <w:lang w:val="en-US"/>
        </w:rPr>
        <w:t>g</w:t>
      </w:r>
      <w:r w:rsidRPr="00E32174">
        <w:rPr>
          <w:color w:val="000000"/>
        </w:rPr>
        <w:t>; 50 ± 1 г.</w:t>
      </w:r>
    </w:p>
    <w:p w:rsidR="00A16CA0" w:rsidRDefault="00A16CA0" w:rsidP="003F6E5A">
      <w:pPr>
        <w:shd w:val="clear" w:color="auto" w:fill="FFFFFF"/>
        <w:ind w:firstLine="851"/>
      </w:pPr>
      <w:r>
        <w:rPr>
          <w:color w:val="000000"/>
          <w:sz w:val="22"/>
        </w:rPr>
        <w:t>Допускается применять обозначения единиц в пояснениях обозначений величин к формулам. Помещать обозначения единиц в одной строке с формулами, выражающими зависимости между величинами или между их числовыми значениями, представленными в буквенной форме, не допускается.</w:t>
      </w:r>
    </w:p>
    <w:p w:rsidR="00A16CA0" w:rsidRPr="009D32DD" w:rsidRDefault="00A16CA0" w:rsidP="003F6E5A">
      <w:pPr>
        <w:shd w:val="clear" w:color="auto" w:fill="FFFFFF"/>
        <w:ind w:firstLine="851"/>
      </w:pPr>
      <w:r w:rsidRPr="009D32DD">
        <w:rPr>
          <w:color w:val="000000"/>
        </w:rPr>
        <w:t xml:space="preserve">  Буквенные обозначения единиц, входящих в произведение, отделяют точками на средней линии как знаками умножения. Не допускается использовать для этой цели символ «х».</w:t>
      </w:r>
    </w:p>
    <w:p w:rsidR="00A16CA0" w:rsidRPr="009D32DD" w:rsidRDefault="00A16CA0" w:rsidP="00717942">
      <w:pPr>
        <w:shd w:val="clear" w:color="auto" w:fill="FFFFFF"/>
        <w:ind w:firstLine="1843"/>
        <w:rPr>
          <w:color w:val="C00000"/>
        </w:rPr>
      </w:pPr>
      <w:r w:rsidRPr="009D32DD">
        <w:rPr>
          <w:color w:val="C00000"/>
        </w:rPr>
        <w:t>Правильно:</w:t>
      </w:r>
      <w:r w:rsidRPr="009D32DD">
        <w:rPr>
          <w:rFonts w:ascii="Arial"/>
          <w:color w:val="C00000"/>
        </w:rPr>
        <w:t xml:space="preserve">                               </w:t>
      </w:r>
      <w:r w:rsidRPr="009D32DD">
        <w:rPr>
          <w:color w:val="C00000"/>
        </w:rPr>
        <w:t>Неправильно:</w:t>
      </w:r>
    </w:p>
    <w:p w:rsidR="00A16CA0" w:rsidRPr="00523A2E" w:rsidRDefault="00A16CA0" w:rsidP="00717942">
      <w:pPr>
        <w:shd w:val="clear" w:color="auto" w:fill="FFFFFF"/>
        <w:ind w:firstLine="1843"/>
        <w:rPr>
          <w:lang w:val="en-US"/>
        </w:rPr>
      </w:pPr>
      <w:r w:rsidRPr="009D32DD">
        <w:rPr>
          <w:color w:val="000000"/>
          <w:lang w:val="en-US"/>
        </w:rPr>
        <w:t>N</w:t>
      </w:r>
      <w:r w:rsidRPr="00523A2E">
        <w:rPr>
          <w:color w:val="000000"/>
          <w:lang w:val="en-US"/>
        </w:rPr>
        <w:t>∙</w:t>
      </w:r>
      <w:r w:rsidRPr="009D32DD">
        <w:rPr>
          <w:color w:val="000000"/>
          <w:lang w:val="en-US"/>
        </w:rPr>
        <w:t>m</w:t>
      </w:r>
      <w:r w:rsidRPr="00523A2E">
        <w:rPr>
          <w:color w:val="000000"/>
          <w:lang w:val="en-US"/>
        </w:rPr>
        <w:t xml:space="preserve">; </w:t>
      </w:r>
      <w:r w:rsidRPr="009D32DD">
        <w:rPr>
          <w:color w:val="000000"/>
        </w:rPr>
        <w:t>Н</w:t>
      </w:r>
      <w:r w:rsidRPr="00523A2E">
        <w:rPr>
          <w:color w:val="000000"/>
          <w:lang w:val="en-US"/>
        </w:rPr>
        <w:t xml:space="preserve"> ∙</w:t>
      </w:r>
      <w:r w:rsidRPr="009D32DD">
        <w:rPr>
          <w:color w:val="000000"/>
        </w:rPr>
        <w:t>м</w:t>
      </w:r>
      <w:r w:rsidRPr="00523A2E">
        <w:rPr>
          <w:rFonts w:ascii="Arial" w:hAnsi="Arial"/>
          <w:color w:val="000000"/>
          <w:lang w:val="en-US"/>
        </w:rPr>
        <w:t xml:space="preserve">                                     </w:t>
      </w:r>
      <w:r w:rsidRPr="009D32DD">
        <w:rPr>
          <w:rFonts w:hAnsi="Arial"/>
          <w:color w:val="000000"/>
          <w:lang w:val="en-US"/>
        </w:rPr>
        <w:t>Nm</w:t>
      </w:r>
      <w:r w:rsidRPr="00523A2E">
        <w:rPr>
          <w:rFonts w:hAnsi="Arial"/>
          <w:color w:val="000000"/>
          <w:lang w:val="en-US"/>
        </w:rPr>
        <w:t xml:space="preserve">; </w:t>
      </w:r>
      <w:r w:rsidRPr="009D32DD">
        <w:rPr>
          <w:color w:val="000000"/>
        </w:rPr>
        <w:t>Нм</w:t>
      </w:r>
    </w:p>
    <w:p w:rsidR="00A16CA0" w:rsidRPr="009D32DD" w:rsidRDefault="00A16CA0" w:rsidP="00717942">
      <w:pPr>
        <w:shd w:val="clear" w:color="auto" w:fill="FFFFFF"/>
        <w:ind w:firstLine="1843"/>
        <w:rPr>
          <w:lang w:val="en-US"/>
        </w:rPr>
      </w:pPr>
      <w:r w:rsidRPr="009D32DD">
        <w:rPr>
          <w:color w:val="000000"/>
        </w:rPr>
        <w:t>А</w:t>
      </w:r>
      <w:r w:rsidRPr="009D32DD">
        <w:rPr>
          <w:color w:val="000000"/>
          <w:lang w:val="en-US"/>
        </w:rPr>
        <w:t>∙m</w:t>
      </w:r>
      <w:r w:rsidRPr="009D32DD">
        <w:rPr>
          <w:color w:val="000000"/>
          <w:vertAlign w:val="superscript"/>
          <w:lang w:val="en-US"/>
        </w:rPr>
        <w:t>2</w:t>
      </w:r>
      <w:r w:rsidRPr="009D32DD">
        <w:rPr>
          <w:color w:val="000000"/>
          <w:lang w:val="en-US"/>
        </w:rPr>
        <w:t xml:space="preserve">; </w:t>
      </w:r>
      <w:r w:rsidRPr="009D32DD">
        <w:rPr>
          <w:color w:val="000000"/>
        </w:rPr>
        <w:t>А</w:t>
      </w:r>
      <w:r w:rsidRPr="009D32DD">
        <w:rPr>
          <w:color w:val="000000"/>
          <w:lang w:val="en-US"/>
        </w:rPr>
        <w:t>∙</w:t>
      </w:r>
      <w:r w:rsidRPr="009D32DD">
        <w:rPr>
          <w:color w:val="000000"/>
        </w:rPr>
        <w:t>м</w:t>
      </w:r>
      <w:proofErr w:type="gramStart"/>
      <w:r w:rsidRPr="009D32DD">
        <w:rPr>
          <w:color w:val="000000"/>
          <w:vertAlign w:val="superscript"/>
          <w:lang w:val="en-US"/>
        </w:rPr>
        <w:t>2</w:t>
      </w:r>
      <w:proofErr w:type="gramEnd"/>
      <w:r w:rsidRPr="009D32DD">
        <w:rPr>
          <w:rFonts w:ascii="Arial"/>
          <w:color w:val="000000"/>
          <w:lang w:val="en-US"/>
        </w:rPr>
        <w:t xml:space="preserve">                                   </w:t>
      </w:r>
      <w:r w:rsidRPr="009D32DD">
        <w:rPr>
          <w:color w:val="000000"/>
          <w:lang w:val="en-US"/>
        </w:rPr>
        <w:t>Am</w:t>
      </w:r>
      <w:r w:rsidRPr="009D32DD">
        <w:rPr>
          <w:color w:val="000000"/>
          <w:vertAlign w:val="superscript"/>
          <w:lang w:val="en-US"/>
        </w:rPr>
        <w:t>2</w:t>
      </w:r>
      <w:r w:rsidRPr="009D32DD">
        <w:rPr>
          <w:color w:val="000000"/>
          <w:lang w:val="en-US"/>
        </w:rPr>
        <w:t xml:space="preserve">; </w:t>
      </w:r>
      <w:r w:rsidRPr="009D32DD">
        <w:rPr>
          <w:smallCaps/>
          <w:color w:val="000000"/>
          <w:lang w:val="en-US"/>
        </w:rPr>
        <w:t>Am</w:t>
      </w:r>
      <w:r w:rsidRPr="009D32DD">
        <w:rPr>
          <w:smallCaps/>
          <w:color w:val="000000"/>
          <w:vertAlign w:val="superscript"/>
          <w:lang w:val="en-US"/>
        </w:rPr>
        <w:t>2</w:t>
      </w:r>
    </w:p>
    <w:p w:rsidR="00A16CA0" w:rsidRPr="00DD6C00" w:rsidRDefault="00A16CA0" w:rsidP="00717942">
      <w:pPr>
        <w:shd w:val="clear" w:color="auto" w:fill="FFFFFF"/>
        <w:ind w:firstLine="1843"/>
      </w:pPr>
      <w:proofErr w:type="gramStart"/>
      <w:r w:rsidRPr="009D32DD">
        <w:rPr>
          <w:color w:val="000000"/>
          <w:lang w:val="en-US"/>
        </w:rPr>
        <w:t xml:space="preserve">Pa∙s; </w:t>
      </w:r>
      <w:r w:rsidRPr="009D32DD">
        <w:rPr>
          <w:color w:val="000000"/>
        </w:rPr>
        <w:t>Па</w:t>
      </w:r>
      <w:r w:rsidRPr="009D32DD">
        <w:rPr>
          <w:color w:val="000000"/>
          <w:lang w:val="en-US"/>
        </w:rPr>
        <w:t>∙</w:t>
      </w:r>
      <w:r w:rsidRPr="009D32DD">
        <w:rPr>
          <w:color w:val="000000"/>
        </w:rPr>
        <w:t>с</w:t>
      </w:r>
      <w:r w:rsidRPr="009D32DD">
        <w:rPr>
          <w:color w:val="000000"/>
          <w:lang w:val="en-US"/>
        </w:rPr>
        <w:t>.</w:t>
      </w:r>
      <w:proofErr w:type="gramEnd"/>
      <w:r w:rsidRPr="009D32DD">
        <w:rPr>
          <w:rFonts w:ascii="Arial"/>
          <w:color w:val="000000"/>
          <w:lang w:val="en-US"/>
        </w:rPr>
        <w:t xml:space="preserve">                                   </w:t>
      </w:r>
      <w:proofErr w:type="gramStart"/>
      <w:r w:rsidRPr="009D32DD">
        <w:rPr>
          <w:color w:val="000000"/>
          <w:lang w:val="en-US"/>
        </w:rPr>
        <w:t>Pas</w:t>
      </w:r>
      <w:r w:rsidRPr="00DD6C00">
        <w:rPr>
          <w:color w:val="000000"/>
        </w:rPr>
        <w:t xml:space="preserve">; </w:t>
      </w:r>
      <w:r w:rsidRPr="009D32DD">
        <w:rPr>
          <w:color w:val="000000"/>
        </w:rPr>
        <w:t>Пас</w:t>
      </w:r>
      <w:r w:rsidRPr="00DD6C00">
        <w:rPr>
          <w:color w:val="000000"/>
        </w:rPr>
        <w:t>.</w:t>
      </w:r>
      <w:proofErr w:type="gramEnd"/>
    </w:p>
    <w:p w:rsidR="00A16CA0" w:rsidRPr="009D32DD" w:rsidRDefault="00A16CA0" w:rsidP="00717942">
      <w:pPr>
        <w:shd w:val="clear" w:color="auto" w:fill="FFFFFF"/>
      </w:pPr>
      <w:r w:rsidRPr="00DD6C00">
        <w:rPr>
          <w:color w:val="000000"/>
        </w:rPr>
        <w:t xml:space="preserve">         </w:t>
      </w:r>
      <w:r w:rsidRPr="009D32DD">
        <w:rPr>
          <w:color w:val="000000"/>
        </w:rPr>
        <w:t>В машинописных текстах допускается точку не поднимать.</w:t>
      </w:r>
    </w:p>
    <w:p w:rsidR="00A16CA0" w:rsidRPr="009D32DD" w:rsidRDefault="00A16CA0" w:rsidP="003F6E5A">
      <w:pPr>
        <w:shd w:val="clear" w:color="auto" w:fill="FFFFFF"/>
        <w:ind w:firstLine="851"/>
      </w:pPr>
      <w:r w:rsidRPr="009D32DD">
        <w:rPr>
          <w:color w:val="000000"/>
        </w:rPr>
        <w:t>Допускается буквенные обозначения единиц, входящих в произведение, отделять пробелами, если это не вызывает недоразумения.</w:t>
      </w:r>
    </w:p>
    <w:p w:rsidR="00A16CA0" w:rsidRPr="009D32DD" w:rsidRDefault="00A16CA0" w:rsidP="003F6E5A">
      <w:pPr>
        <w:shd w:val="clear" w:color="auto" w:fill="FFFFFF"/>
        <w:ind w:firstLine="851"/>
      </w:pPr>
      <w:r w:rsidRPr="009D32DD">
        <w:rPr>
          <w:color w:val="000000"/>
        </w:rPr>
        <w:t xml:space="preserve"> В буквенных обозначениях отношений единиц в качестве знака деления используют только одну косую или горизонтальную линию. Допускается применять обозначения единиц в виде произведения обозначения единиц, введенных в степень (положительные и отрицательные).</w:t>
      </w:r>
    </w:p>
    <w:p w:rsidR="00A16CA0" w:rsidRPr="009D32DD" w:rsidRDefault="00A16CA0" w:rsidP="00717942">
      <w:pPr>
        <w:shd w:val="clear" w:color="auto" w:fill="FFFFFF"/>
      </w:pPr>
      <w:r w:rsidRPr="009D32DD">
        <w:rPr>
          <w:color w:val="000000"/>
        </w:rPr>
        <w:t xml:space="preserve">Если для одной из единиц, входящих в отношение, установлено обозначение в виде отрицательной степени (например, </w:t>
      </w:r>
      <w:r w:rsidRPr="009D32DD">
        <w:rPr>
          <w:color w:val="000000"/>
          <w:lang w:val="en-US"/>
        </w:rPr>
        <w:t>s</w:t>
      </w:r>
      <w:r w:rsidRPr="009D32DD">
        <w:rPr>
          <w:color w:val="000000"/>
        </w:rPr>
        <w:t xml:space="preserve"> </w:t>
      </w:r>
      <w:r w:rsidRPr="009D32DD">
        <w:rPr>
          <w:color w:val="000000"/>
          <w:vertAlign w:val="superscript"/>
        </w:rPr>
        <w:t xml:space="preserve">-1 </w:t>
      </w:r>
      <w:r w:rsidRPr="009D32DD">
        <w:rPr>
          <w:color w:val="000000"/>
        </w:rPr>
        <w:t xml:space="preserve">, </w:t>
      </w:r>
      <w:r w:rsidRPr="009D32DD">
        <w:rPr>
          <w:color w:val="000000"/>
          <w:lang w:val="en-US"/>
        </w:rPr>
        <w:t>m</w:t>
      </w:r>
      <w:r w:rsidRPr="009D32DD">
        <w:rPr>
          <w:color w:val="000000"/>
          <w:vertAlign w:val="superscript"/>
        </w:rPr>
        <w:t xml:space="preserve">-1 </w:t>
      </w:r>
      <w:r w:rsidRPr="009D32DD">
        <w:rPr>
          <w:color w:val="000000"/>
        </w:rPr>
        <w:t xml:space="preserve">, </w:t>
      </w:r>
      <w:r w:rsidRPr="009D32DD">
        <w:rPr>
          <w:color w:val="000000"/>
          <w:lang w:val="en-US"/>
        </w:rPr>
        <w:t>K</w:t>
      </w:r>
      <w:r w:rsidRPr="009D32DD">
        <w:rPr>
          <w:color w:val="000000"/>
          <w:vertAlign w:val="superscript"/>
        </w:rPr>
        <w:t xml:space="preserve">-1 </w:t>
      </w:r>
      <w:r w:rsidRPr="009D32DD">
        <w:rPr>
          <w:color w:val="000000"/>
        </w:rPr>
        <w:t xml:space="preserve">, </w:t>
      </w:r>
      <w:r w:rsidRPr="009D32DD">
        <w:rPr>
          <w:color w:val="000000"/>
          <w:lang w:val="en-US"/>
        </w:rPr>
        <w:t>c</w:t>
      </w:r>
      <w:r w:rsidRPr="009D32DD">
        <w:rPr>
          <w:color w:val="000000"/>
          <w:vertAlign w:val="superscript"/>
        </w:rPr>
        <w:t xml:space="preserve">-1 </w:t>
      </w:r>
      <w:r w:rsidRPr="009D32DD">
        <w:rPr>
          <w:color w:val="000000"/>
        </w:rPr>
        <w:t xml:space="preserve">, м </w:t>
      </w:r>
      <w:r w:rsidRPr="009D32DD">
        <w:rPr>
          <w:color w:val="000000"/>
          <w:vertAlign w:val="superscript"/>
        </w:rPr>
        <w:t xml:space="preserve">-1 </w:t>
      </w:r>
      <w:r w:rsidRPr="009D32DD">
        <w:rPr>
          <w:color w:val="000000"/>
        </w:rPr>
        <w:t xml:space="preserve">, К </w:t>
      </w:r>
      <w:r w:rsidRPr="009D32DD">
        <w:rPr>
          <w:color w:val="000000"/>
          <w:vertAlign w:val="superscript"/>
        </w:rPr>
        <w:t>-1</w:t>
      </w:r>
      <w:proofErr w:type="gramStart"/>
      <w:r w:rsidRPr="009D32DD">
        <w:rPr>
          <w:color w:val="000000"/>
          <w:vertAlign w:val="superscript"/>
        </w:rPr>
        <w:t xml:space="preserve"> </w:t>
      </w:r>
      <w:r w:rsidRPr="009D32DD">
        <w:rPr>
          <w:color w:val="000000"/>
        </w:rPr>
        <w:t>)</w:t>
      </w:r>
      <w:proofErr w:type="gramEnd"/>
      <w:r w:rsidRPr="009D32DD">
        <w:rPr>
          <w:color w:val="000000"/>
        </w:rPr>
        <w:t>, применять косую или горизонтальную черту не допускается.</w:t>
      </w:r>
    </w:p>
    <w:tbl>
      <w:tblPr>
        <w:tblW w:w="0" w:type="auto"/>
        <w:jc w:val="center"/>
        <w:tblLayout w:type="fixed"/>
        <w:tblLook w:val="01E0"/>
      </w:tblPr>
      <w:tblGrid>
        <w:gridCol w:w="4680"/>
        <w:gridCol w:w="4132"/>
      </w:tblGrid>
      <w:tr w:rsidR="00A16CA0" w:rsidRPr="009D32DD">
        <w:trPr>
          <w:jc w:val="center"/>
        </w:trPr>
        <w:tc>
          <w:tcPr>
            <w:tcW w:w="4680" w:type="dxa"/>
          </w:tcPr>
          <w:p w:rsidR="00A16CA0" w:rsidRPr="009D32DD" w:rsidRDefault="00A16CA0" w:rsidP="003F6E5A">
            <w:pPr>
              <w:rPr>
                <w:color w:val="C00000"/>
              </w:rPr>
            </w:pPr>
            <w:r w:rsidRPr="009D32DD">
              <w:rPr>
                <w:color w:val="C00000"/>
              </w:rPr>
              <w:t>Правильно:</w:t>
            </w:r>
          </w:p>
        </w:tc>
        <w:tc>
          <w:tcPr>
            <w:tcW w:w="4132" w:type="dxa"/>
          </w:tcPr>
          <w:p w:rsidR="00A16CA0" w:rsidRPr="009D32DD" w:rsidRDefault="00A16CA0" w:rsidP="00624A79">
            <w:pPr>
              <w:rPr>
                <w:color w:val="C00000"/>
                <w:lang w:val="en-US"/>
              </w:rPr>
            </w:pPr>
            <w:r w:rsidRPr="009D32DD">
              <w:rPr>
                <w:color w:val="C00000"/>
              </w:rPr>
              <w:t>Неправильно</w:t>
            </w:r>
            <w:r w:rsidRPr="009D32DD">
              <w:rPr>
                <w:color w:val="C00000"/>
                <w:lang w:val="en-US"/>
              </w:rPr>
              <w:t>:</w:t>
            </w:r>
          </w:p>
        </w:tc>
      </w:tr>
      <w:tr w:rsidR="00A16CA0" w:rsidRPr="009D32DD">
        <w:trPr>
          <w:jc w:val="center"/>
        </w:trPr>
        <w:tc>
          <w:tcPr>
            <w:tcW w:w="4680" w:type="dxa"/>
          </w:tcPr>
          <w:p w:rsidR="00A16CA0" w:rsidRPr="009D32DD" w:rsidRDefault="00A16CA0" w:rsidP="00624A79">
            <w:pPr>
              <w:rPr>
                <w:color w:val="000000"/>
                <w:lang w:val="en-US"/>
              </w:rPr>
            </w:pPr>
            <w:r w:rsidRPr="009D32DD">
              <w:rPr>
                <w:color w:val="000000"/>
                <w:lang w:val="en-US"/>
              </w:rPr>
              <w:t>W∙m</w:t>
            </w:r>
            <w:r w:rsidRPr="009D32DD">
              <w:rPr>
                <w:color w:val="000000"/>
                <w:vertAlign w:val="superscript"/>
                <w:lang w:val="en-US"/>
              </w:rPr>
              <w:t xml:space="preserve">-2 </w:t>
            </w:r>
            <w:r w:rsidRPr="009D32DD">
              <w:rPr>
                <w:color w:val="000000"/>
                <w:lang w:val="en-US"/>
              </w:rPr>
              <w:t>∙K</w:t>
            </w:r>
            <w:r w:rsidRPr="009D32DD">
              <w:rPr>
                <w:color w:val="000000"/>
                <w:vertAlign w:val="superscript"/>
                <w:lang w:val="en-US"/>
              </w:rPr>
              <w:t xml:space="preserve">-1 </w:t>
            </w:r>
            <w:r w:rsidRPr="009D32DD">
              <w:rPr>
                <w:color w:val="000000"/>
                <w:lang w:val="en-US"/>
              </w:rPr>
              <w:t xml:space="preserve">; </w:t>
            </w:r>
            <w:r w:rsidRPr="009D32DD">
              <w:rPr>
                <w:color w:val="000000"/>
              </w:rPr>
              <w:t>Вт∙м</w:t>
            </w:r>
            <w:r w:rsidRPr="009D32DD">
              <w:rPr>
                <w:color w:val="000000"/>
                <w:vertAlign w:val="superscript"/>
              </w:rPr>
              <w:t xml:space="preserve">-2 </w:t>
            </w:r>
            <w:r w:rsidRPr="009D32DD">
              <w:rPr>
                <w:color w:val="000000"/>
              </w:rPr>
              <w:t>∙ К</w:t>
            </w:r>
            <w:r w:rsidRPr="009D32DD">
              <w:rPr>
                <w:color w:val="000000"/>
                <w:vertAlign w:val="superscript"/>
              </w:rPr>
              <w:t>-1</w:t>
            </w:r>
          </w:p>
          <w:p w:rsidR="00A16CA0" w:rsidRPr="009D32DD" w:rsidRDefault="00A16CA0" w:rsidP="00624A79">
            <w:pPr>
              <w:rPr>
                <w:color w:val="000000"/>
                <w:lang w:val="en-US"/>
              </w:rPr>
            </w:pPr>
          </w:p>
          <w:p w:rsidR="00A16CA0" w:rsidRPr="009D32DD" w:rsidRDefault="00A16CA0" w:rsidP="00624A79">
            <w:pPr>
              <w:rPr>
                <w:color w:val="000000"/>
                <w:vertAlign w:val="superscript"/>
              </w:rPr>
            </w:pPr>
            <w:r w:rsidRPr="009D32DD">
              <w:rPr>
                <w:color w:val="000000"/>
                <w:position w:val="-24"/>
                <w:vertAlign w:val="superscript"/>
              </w:rPr>
              <w:object w:dxaOrig="780" w:dyaOrig="620">
                <v:shape id="_x0000_i1027" type="#_x0000_t75" style="width:39pt;height:30.75pt" o:ole="" fillcolor="window">
                  <v:imagedata r:id="rId16" o:title=""/>
                </v:shape>
                <o:OLEObject Type="Embed" ProgID="Msxml2.SAXXMLReader.5.0" ShapeID="_x0000_i1027" DrawAspect="Content" ObjectID="_1475915698" r:id="rId17"/>
              </w:object>
            </w:r>
            <w:r w:rsidR="00FB308D">
              <w:rPr>
                <w:noProof/>
                <w:color w:val="000000"/>
                <w:position w:val="-24"/>
                <w:vertAlign w:val="superscript"/>
              </w:rPr>
              <w:drawing>
                <wp:inline distT="0" distB="0" distL="0" distR="0">
                  <wp:extent cx="495300" cy="3810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495300" cy="381000"/>
                          </a:xfrm>
                          <a:prstGeom prst="rect">
                            <a:avLst/>
                          </a:prstGeom>
                          <a:noFill/>
                          <a:ln w="9525">
                            <a:noFill/>
                            <a:miter lim="800000"/>
                            <a:headEnd/>
                            <a:tailEnd/>
                          </a:ln>
                        </pic:spPr>
                      </pic:pic>
                    </a:graphicData>
                  </a:graphic>
                </wp:inline>
              </w:drawing>
            </w:r>
          </w:p>
        </w:tc>
        <w:tc>
          <w:tcPr>
            <w:tcW w:w="4132" w:type="dxa"/>
          </w:tcPr>
          <w:p w:rsidR="00A16CA0" w:rsidRPr="009D32DD" w:rsidRDefault="00A16CA0" w:rsidP="00624A79">
            <w:pPr>
              <w:rPr>
                <w:color w:val="000000"/>
              </w:rPr>
            </w:pPr>
            <w:r w:rsidRPr="009D32DD">
              <w:rPr>
                <w:color w:val="000000"/>
                <w:lang w:val="en-US"/>
              </w:rPr>
              <w:t>W/m</w:t>
            </w:r>
            <w:r w:rsidRPr="009D32DD">
              <w:rPr>
                <w:color w:val="000000"/>
                <w:vertAlign w:val="superscript"/>
                <w:lang w:val="en-US"/>
              </w:rPr>
              <w:t xml:space="preserve">2 </w:t>
            </w:r>
            <w:r w:rsidRPr="009D32DD">
              <w:rPr>
                <w:color w:val="000000"/>
                <w:lang w:val="en-US"/>
              </w:rPr>
              <w:t xml:space="preserve">/K; </w:t>
            </w:r>
            <w:r w:rsidRPr="009D32DD">
              <w:rPr>
                <w:color w:val="000000"/>
              </w:rPr>
              <w:t>Вт/м</w:t>
            </w:r>
            <w:r w:rsidRPr="009D32DD">
              <w:rPr>
                <w:color w:val="000000"/>
                <w:vertAlign w:val="superscript"/>
              </w:rPr>
              <w:t xml:space="preserve">2 </w:t>
            </w:r>
            <w:r w:rsidRPr="009D32DD">
              <w:rPr>
                <w:color w:val="000000"/>
              </w:rPr>
              <w:t>/К</w:t>
            </w:r>
          </w:p>
          <w:p w:rsidR="00A16CA0" w:rsidRPr="009D32DD" w:rsidRDefault="00FB308D" w:rsidP="00624A79">
            <w:pPr>
              <w:rPr>
                <w:color w:val="000000"/>
                <w:lang w:val="en-US"/>
              </w:rPr>
            </w:pPr>
            <w:r>
              <w:rPr>
                <w:noProof/>
                <w:color w:val="000000"/>
                <w:position w:val="-56"/>
              </w:rPr>
              <w:drawing>
                <wp:inline distT="0" distB="0" distL="0" distR="0">
                  <wp:extent cx="247650" cy="571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247650" cy="571500"/>
                          </a:xfrm>
                          <a:prstGeom prst="rect">
                            <a:avLst/>
                          </a:prstGeom>
                          <a:noFill/>
                          <a:ln w="9525">
                            <a:noFill/>
                            <a:miter lim="800000"/>
                            <a:headEnd/>
                            <a:tailEnd/>
                          </a:ln>
                        </pic:spPr>
                      </pic:pic>
                    </a:graphicData>
                  </a:graphic>
                </wp:inline>
              </w:drawing>
            </w:r>
            <w:r w:rsidR="00A16CA0" w:rsidRPr="009D32DD">
              <w:rPr>
                <w:color w:val="000000"/>
                <w:lang w:val="en-US"/>
              </w:rPr>
              <w:t xml:space="preserve">; </w:t>
            </w:r>
            <w:r>
              <w:rPr>
                <w:noProof/>
                <w:color w:val="000000"/>
                <w:position w:val="-56"/>
              </w:rPr>
              <w:drawing>
                <wp:inline distT="0" distB="0" distL="0" distR="0">
                  <wp:extent cx="276225" cy="571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276225" cy="571500"/>
                          </a:xfrm>
                          <a:prstGeom prst="rect">
                            <a:avLst/>
                          </a:prstGeom>
                          <a:noFill/>
                          <a:ln w="9525">
                            <a:noFill/>
                            <a:miter lim="800000"/>
                            <a:headEnd/>
                            <a:tailEnd/>
                          </a:ln>
                        </pic:spPr>
                      </pic:pic>
                    </a:graphicData>
                  </a:graphic>
                </wp:inline>
              </w:drawing>
            </w:r>
          </w:p>
        </w:tc>
      </w:tr>
    </w:tbl>
    <w:p w:rsidR="00A16CA0" w:rsidRPr="009D32DD" w:rsidRDefault="00A16CA0" w:rsidP="003F6E5A">
      <w:pPr>
        <w:shd w:val="clear" w:color="auto" w:fill="FFFFFF"/>
        <w:ind w:firstLine="851"/>
      </w:pPr>
      <w:r w:rsidRPr="009D32DD">
        <w:rPr>
          <w:color w:val="000000"/>
        </w:rPr>
        <w:t xml:space="preserve">  При применении косой черты обозначения единиц в числителе и знаменателе помещают в строку, произведение обозначений единиц в знаменателе заключают в скобки.</w:t>
      </w:r>
    </w:p>
    <w:p w:rsidR="00A16CA0" w:rsidRPr="009D32DD" w:rsidRDefault="00A16CA0" w:rsidP="00717942">
      <w:pPr>
        <w:shd w:val="clear" w:color="auto" w:fill="FFFFFF"/>
        <w:ind w:firstLine="1701"/>
        <w:rPr>
          <w:color w:val="C00000"/>
        </w:rPr>
      </w:pPr>
      <w:r w:rsidRPr="009D32DD">
        <w:rPr>
          <w:color w:val="C00000"/>
        </w:rPr>
        <w:t>Правильно:</w:t>
      </w:r>
      <w:r w:rsidRPr="009D32DD">
        <w:rPr>
          <w:rFonts w:ascii="Arial"/>
          <w:color w:val="C00000"/>
        </w:rPr>
        <w:t xml:space="preserve">                                 </w:t>
      </w:r>
      <w:r w:rsidRPr="009D32DD">
        <w:rPr>
          <w:color w:val="C00000"/>
        </w:rPr>
        <w:t>Неправильно:</w:t>
      </w:r>
    </w:p>
    <w:p w:rsidR="00A16CA0" w:rsidRPr="00DD6C00" w:rsidRDefault="00A16CA0" w:rsidP="00717942">
      <w:pPr>
        <w:shd w:val="clear" w:color="auto" w:fill="FFFFFF"/>
        <w:ind w:firstLine="1701"/>
        <w:rPr>
          <w:lang w:val="en-US"/>
        </w:rPr>
      </w:pPr>
      <w:proofErr w:type="gramStart"/>
      <w:r w:rsidRPr="009D32DD">
        <w:rPr>
          <w:color w:val="000000"/>
          <w:lang w:val="en-US"/>
        </w:rPr>
        <w:t>m</w:t>
      </w:r>
      <w:r w:rsidRPr="00DD6C00">
        <w:rPr>
          <w:color w:val="000000"/>
          <w:lang w:val="en-US"/>
        </w:rPr>
        <w:t>/</w:t>
      </w:r>
      <w:r w:rsidRPr="009D32DD">
        <w:rPr>
          <w:color w:val="000000"/>
          <w:lang w:val="en-US"/>
        </w:rPr>
        <w:t>s</w:t>
      </w:r>
      <w:proofErr w:type="gramEnd"/>
      <w:r w:rsidRPr="00DD6C00">
        <w:rPr>
          <w:color w:val="000000"/>
          <w:lang w:val="en-US"/>
        </w:rPr>
        <w:t xml:space="preserve">; </w:t>
      </w:r>
      <w:r w:rsidRPr="009D32DD">
        <w:rPr>
          <w:color w:val="000000"/>
        </w:rPr>
        <w:t>м</w:t>
      </w:r>
      <w:r w:rsidRPr="00DD6C00">
        <w:rPr>
          <w:color w:val="000000"/>
          <w:lang w:val="en-US"/>
        </w:rPr>
        <w:t>/</w:t>
      </w:r>
      <w:r w:rsidRPr="009D32DD">
        <w:rPr>
          <w:color w:val="000000"/>
        </w:rPr>
        <w:t>с</w:t>
      </w:r>
      <w:r w:rsidRPr="00DD6C00">
        <w:rPr>
          <w:rFonts w:ascii="Arial" w:hAnsi="Arial"/>
          <w:color w:val="000000"/>
          <w:lang w:val="en-US"/>
        </w:rPr>
        <w:t xml:space="preserve">                                        </w:t>
      </w:r>
      <w:r w:rsidRPr="009D32DD">
        <w:rPr>
          <w:color w:val="000000"/>
          <w:lang w:val="en-US"/>
        </w:rPr>
        <w:t>m</w:t>
      </w:r>
      <w:r w:rsidRPr="00DD6C00">
        <w:rPr>
          <w:color w:val="000000"/>
          <w:vertAlign w:val="subscript"/>
          <w:lang w:val="en-US"/>
        </w:rPr>
        <w:t>/</w:t>
      </w:r>
      <w:r w:rsidRPr="009D32DD">
        <w:rPr>
          <w:color w:val="000000"/>
          <w:vertAlign w:val="subscript"/>
          <w:lang w:val="en-US"/>
        </w:rPr>
        <w:t>s</w:t>
      </w:r>
      <w:r w:rsidRPr="00DD6C00">
        <w:rPr>
          <w:color w:val="000000"/>
          <w:lang w:val="en-US"/>
        </w:rPr>
        <w:t xml:space="preserve">; </w:t>
      </w:r>
      <w:r w:rsidRPr="009D32DD">
        <w:rPr>
          <w:color w:val="000000"/>
        </w:rPr>
        <w:t>м</w:t>
      </w:r>
      <w:r w:rsidRPr="00DD6C00">
        <w:rPr>
          <w:color w:val="000000"/>
          <w:vertAlign w:val="subscript"/>
          <w:lang w:val="en-US"/>
        </w:rPr>
        <w:t>/</w:t>
      </w:r>
      <w:r w:rsidRPr="009D32DD">
        <w:rPr>
          <w:color w:val="000000"/>
          <w:vertAlign w:val="subscript"/>
          <w:lang w:val="en-US"/>
        </w:rPr>
        <w:t>c</w:t>
      </w:r>
    </w:p>
    <w:p w:rsidR="00A16CA0" w:rsidRPr="009D32DD" w:rsidRDefault="00A16CA0" w:rsidP="00717942">
      <w:pPr>
        <w:shd w:val="clear" w:color="auto" w:fill="FFFFFF"/>
        <w:ind w:firstLine="1701"/>
      </w:pPr>
      <w:r w:rsidRPr="009D32DD">
        <w:rPr>
          <w:color w:val="000000"/>
          <w:lang w:val="en-US"/>
        </w:rPr>
        <w:t>W</w:t>
      </w:r>
      <w:proofErr w:type="gramStart"/>
      <w:r w:rsidRPr="00DD6C00">
        <w:rPr>
          <w:color w:val="000000"/>
          <w:lang w:val="en-US"/>
        </w:rPr>
        <w:t>/(</w:t>
      </w:r>
      <w:proofErr w:type="spellStart"/>
      <w:proofErr w:type="gramEnd"/>
      <w:r w:rsidRPr="009D32DD">
        <w:rPr>
          <w:color w:val="000000"/>
          <w:lang w:val="en-US"/>
        </w:rPr>
        <w:t>m</w:t>
      </w:r>
      <w:r w:rsidRPr="00DD6C00">
        <w:rPr>
          <w:color w:val="000000"/>
          <w:lang w:val="en-US"/>
        </w:rPr>
        <w:t>∙</w:t>
      </w:r>
      <w:r w:rsidRPr="009D32DD">
        <w:rPr>
          <w:color w:val="000000"/>
          <w:lang w:val="en-US"/>
        </w:rPr>
        <w:t>K</w:t>
      </w:r>
      <w:proofErr w:type="spellEnd"/>
      <w:r w:rsidRPr="00DD6C00">
        <w:rPr>
          <w:color w:val="000000"/>
          <w:lang w:val="en-US"/>
        </w:rPr>
        <w:t xml:space="preserve">); </w:t>
      </w:r>
      <w:r w:rsidRPr="009D32DD">
        <w:rPr>
          <w:color w:val="000000"/>
        </w:rPr>
        <w:t>Вт</w:t>
      </w:r>
      <w:r w:rsidRPr="00DD6C00">
        <w:rPr>
          <w:color w:val="000000"/>
          <w:lang w:val="en-US"/>
        </w:rPr>
        <w:t>/(</w:t>
      </w:r>
      <w:r w:rsidRPr="009D32DD">
        <w:rPr>
          <w:color w:val="000000"/>
        </w:rPr>
        <w:t>м</w:t>
      </w:r>
      <w:r w:rsidRPr="00DD6C00">
        <w:rPr>
          <w:color w:val="000000"/>
          <w:lang w:val="en-US"/>
        </w:rPr>
        <w:t>∙</w:t>
      </w:r>
      <w:r w:rsidRPr="009D32DD">
        <w:rPr>
          <w:color w:val="000000"/>
        </w:rPr>
        <w:t>К</w:t>
      </w:r>
      <w:r w:rsidRPr="00DD6C00">
        <w:rPr>
          <w:color w:val="000000"/>
          <w:lang w:val="en-US"/>
        </w:rPr>
        <w:t>).</w:t>
      </w:r>
      <w:r w:rsidRPr="00DD6C00">
        <w:rPr>
          <w:rFonts w:ascii="Arial"/>
          <w:color w:val="000000"/>
          <w:lang w:val="en-US"/>
        </w:rPr>
        <w:t xml:space="preserve">                          </w:t>
      </w:r>
      <w:proofErr w:type="gramStart"/>
      <w:r w:rsidRPr="009D32DD">
        <w:rPr>
          <w:color w:val="000000"/>
          <w:lang w:val="en-US"/>
        </w:rPr>
        <w:t>W</w:t>
      </w:r>
      <w:r w:rsidRPr="009D32DD">
        <w:rPr>
          <w:color w:val="000000"/>
        </w:rPr>
        <w:t>/</w:t>
      </w:r>
      <w:r w:rsidRPr="009D32DD">
        <w:rPr>
          <w:color w:val="000000"/>
          <w:lang w:val="en-US"/>
        </w:rPr>
        <w:t>m</w:t>
      </w:r>
      <w:r w:rsidRPr="009D32DD">
        <w:rPr>
          <w:color w:val="000000"/>
        </w:rPr>
        <w:t>∙</w:t>
      </w:r>
      <w:r w:rsidRPr="009D32DD">
        <w:rPr>
          <w:color w:val="000000"/>
          <w:lang w:val="en-US"/>
        </w:rPr>
        <w:t>K</w:t>
      </w:r>
      <w:r w:rsidRPr="009D32DD">
        <w:rPr>
          <w:color w:val="000000"/>
        </w:rPr>
        <w:t>; Вт/м∙К.</w:t>
      </w:r>
      <w:proofErr w:type="gramEnd"/>
    </w:p>
    <w:p w:rsidR="00A16CA0" w:rsidRPr="009D32DD" w:rsidRDefault="00A16CA0" w:rsidP="003F6E5A">
      <w:pPr>
        <w:shd w:val="clear" w:color="auto" w:fill="FFFFFF"/>
        <w:ind w:firstLine="851"/>
        <w:rPr>
          <w:color w:val="000000"/>
        </w:rPr>
      </w:pPr>
      <w:r w:rsidRPr="009D32DD">
        <w:rPr>
          <w:color w:val="000000"/>
        </w:rPr>
        <w:t xml:space="preserve">   При указании производной единицы, состоящей из двух и более единиц, не допускается комбинировать буквенные обозначения и наименования единиц, т. е. для одних единиц указывать обозначения, а для других — наименования.</w:t>
      </w:r>
    </w:p>
    <w:p w:rsidR="00A16CA0" w:rsidRPr="009D32DD" w:rsidRDefault="00A16CA0" w:rsidP="00717942">
      <w:pPr>
        <w:shd w:val="clear" w:color="auto" w:fill="FFFFFF"/>
        <w:ind w:firstLine="1560"/>
        <w:rPr>
          <w:color w:val="C00000"/>
        </w:rPr>
      </w:pPr>
      <w:r w:rsidRPr="009D32DD">
        <w:rPr>
          <w:color w:val="C00000"/>
        </w:rPr>
        <w:t>Правильно:</w:t>
      </w:r>
      <w:r w:rsidRPr="009D32DD">
        <w:rPr>
          <w:rFonts w:ascii="Arial"/>
          <w:color w:val="C00000"/>
        </w:rPr>
        <w:t xml:space="preserve">                                    </w:t>
      </w:r>
      <w:r w:rsidRPr="009D32DD">
        <w:rPr>
          <w:color w:val="C00000"/>
        </w:rPr>
        <w:t>Неправильно:</w:t>
      </w:r>
    </w:p>
    <w:p w:rsidR="00A16CA0" w:rsidRPr="009D32DD" w:rsidRDefault="00A16CA0" w:rsidP="00717942">
      <w:pPr>
        <w:shd w:val="clear" w:color="auto" w:fill="FFFFFF"/>
        <w:ind w:firstLine="1560"/>
      </w:pPr>
      <w:r w:rsidRPr="009D32DD">
        <w:rPr>
          <w:color w:val="000000"/>
        </w:rPr>
        <w:t>80 км/ч</w:t>
      </w:r>
      <w:r w:rsidRPr="009D32DD">
        <w:rPr>
          <w:rFonts w:ascii="Arial" w:hAnsi="Arial"/>
          <w:color w:val="000000"/>
        </w:rPr>
        <w:t xml:space="preserve">                                          </w:t>
      </w:r>
      <w:r w:rsidRPr="009D32DD">
        <w:rPr>
          <w:rFonts w:hAnsi="Arial"/>
          <w:color w:val="000000"/>
        </w:rPr>
        <w:t xml:space="preserve">80 </w:t>
      </w:r>
      <w:r w:rsidRPr="009D32DD">
        <w:rPr>
          <w:color w:val="000000"/>
        </w:rPr>
        <w:t>км/час</w:t>
      </w:r>
    </w:p>
    <w:p w:rsidR="00A16CA0" w:rsidRPr="009D32DD" w:rsidRDefault="00A16CA0" w:rsidP="00717942">
      <w:pPr>
        <w:shd w:val="clear" w:color="auto" w:fill="FFFFFF"/>
        <w:ind w:firstLine="1560"/>
      </w:pPr>
      <w:r w:rsidRPr="009D32DD">
        <w:rPr>
          <w:color w:val="000000"/>
        </w:rPr>
        <w:t>80 километров в час.</w:t>
      </w:r>
      <w:r w:rsidRPr="009D32DD">
        <w:rPr>
          <w:rFonts w:ascii="Arial"/>
          <w:color w:val="000000"/>
        </w:rPr>
        <w:t xml:space="preserve">                       </w:t>
      </w:r>
      <w:r w:rsidRPr="009D32DD">
        <w:rPr>
          <w:color w:val="000000"/>
        </w:rPr>
        <w:t>80 км в час.</w:t>
      </w:r>
    </w:p>
    <w:p w:rsidR="00A16CA0" w:rsidRPr="009D32DD" w:rsidRDefault="00A16CA0" w:rsidP="003F6E5A">
      <w:pPr>
        <w:ind w:firstLine="851"/>
        <w:rPr>
          <w:color w:val="000000"/>
        </w:rPr>
      </w:pPr>
      <w:r w:rsidRPr="009D32DD">
        <w:rPr>
          <w:color w:val="000000"/>
        </w:rPr>
        <w:t xml:space="preserve">  Допускается применять сочетания специальных знаков: </w:t>
      </w:r>
      <w:r w:rsidRPr="009D32DD">
        <w:rPr>
          <w:i/>
          <w:color w:val="000000"/>
        </w:rPr>
        <w:t xml:space="preserve">...', </w:t>
      </w:r>
      <w:r w:rsidRPr="009D32DD">
        <w:rPr>
          <w:color w:val="000000"/>
        </w:rPr>
        <w:t>...', ...", % и %</w:t>
      </w:r>
      <w:proofErr w:type="gramStart"/>
      <w:r w:rsidRPr="009D32DD">
        <w:rPr>
          <w:color w:val="000000"/>
        </w:rPr>
        <w:t>о</w:t>
      </w:r>
      <w:proofErr w:type="gramEnd"/>
      <w:r w:rsidRPr="009D32DD">
        <w:rPr>
          <w:color w:val="000000"/>
        </w:rPr>
        <w:t xml:space="preserve">  </w:t>
      </w:r>
      <w:proofErr w:type="gramStart"/>
      <w:r w:rsidRPr="009D32DD">
        <w:rPr>
          <w:color w:val="000000"/>
        </w:rPr>
        <w:t>с</w:t>
      </w:r>
      <w:proofErr w:type="gramEnd"/>
      <w:r w:rsidRPr="009D32DD">
        <w:rPr>
          <w:color w:val="000000"/>
        </w:rPr>
        <w:t xml:space="preserve"> буквами обозначения единиц, например ...*/</w:t>
      </w:r>
      <w:r w:rsidRPr="009D32DD">
        <w:rPr>
          <w:color w:val="000000"/>
          <w:lang w:val="en-US"/>
        </w:rPr>
        <w:t>s</w:t>
      </w:r>
      <w:r w:rsidRPr="009D32DD">
        <w:rPr>
          <w:color w:val="000000"/>
        </w:rPr>
        <w:t>.</w:t>
      </w:r>
    </w:p>
    <w:p w:rsidR="00BB5269" w:rsidRDefault="00BB5269" w:rsidP="00C84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A16CA0" w:rsidRPr="003F6E5A" w:rsidRDefault="00A16CA0" w:rsidP="00C84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F6E5A">
        <w:rPr>
          <w:b/>
        </w:rPr>
        <w:t>Контрольные вопросы.</w:t>
      </w:r>
    </w:p>
    <w:p w:rsidR="00A16CA0" w:rsidRDefault="00A16CA0" w:rsidP="00C84AF6">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Дайте определение метрологии</w:t>
      </w:r>
      <w:r w:rsidRPr="00763111">
        <w:t>.</w:t>
      </w:r>
    </w:p>
    <w:p w:rsidR="00A16CA0" w:rsidRDefault="00A16CA0" w:rsidP="00C84AF6">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Из каких разделов состоит метрология.</w:t>
      </w:r>
    </w:p>
    <w:p w:rsidR="00A16CA0" w:rsidRPr="00763111" w:rsidRDefault="00A16CA0" w:rsidP="00C84AF6">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Перечислите основные направления метрологии.</w:t>
      </w:r>
      <w:r w:rsidRPr="00763111">
        <w:t xml:space="preserve"> </w:t>
      </w:r>
    </w:p>
    <w:p w:rsidR="00A16CA0" w:rsidRPr="00763111" w:rsidRDefault="00A16CA0" w:rsidP="000801AC">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Поясните термин «единица физической величины».</w:t>
      </w:r>
      <w:r w:rsidRPr="00763111">
        <w:t xml:space="preserve"> </w:t>
      </w:r>
    </w:p>
    <w:p w:rsidR="00A16CA0" w:rsidRDefault="00A16CA0" w:rsidP="000801AC">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К каким единицам физических величин относится единица «масса»?</w:t>
      </w:r>
    </w:p>
    <w:p w:rsidR="00A16CA0" w:rsidRDefault="00A16CA0" w:rsidP="00717942">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511D2">
        <w:t xml:space="preserve">Что представляет </w:t>
      </w:r>
      <w:r>
        <w:t>«</w:t>
      </w:r>
      <w:r w:rsidRPr="008511D2">
        <w:t>Производная физическая величина</w:t>
      </w:r>
      <w:r>
        <w:t>»?</w:t>
      </w:r>
    </w:p>
    <w:p w:rsidR="00A16CA0" w:rsidRPr="00AD02D0" w:rsidRDefault="00A16CA0" w:rsidP="00754457">
      <w:pPr>
        <w:pStyle w:val="3"/>
        <w:shd w:val="clear" w:color="auto" w:fill="FDFEFF"/>
        <w:spacing w:before="0" w:line="240" w:lineRule="auto"/>
        <w:jc w:val="center"/>
        <w:rPr>
          <w:rFonts w:ascii="Times New Roman" w:hAnsi="Times New Roman"/>
          <w:b w:val="0"/>
          <w:color w:val="auto"/>
          <w:sz w:val="24"/>
          <w:szCs w:val="24"/>
        </w:rPr>
      </w:pPr>
      <w:r>
        <w:rPr>
          <w:rFonts w:ascii="Times New Roman" w:hAnsi="Times New Roman"/>
          <w:color w:val="auto"/>
          <w:sz w:val="24"/>
          <w:szCs w:val="24"/>
        </w:rPr>
        <w:lastRenderedPageBreak/>
        <w:t xml:space="preserve">1.3. </w:t>
      </w:r>
      <w:r w:rsidRPr="000801AC">
        <w:rPr>
          <w:rFonts w:ascii="Times New Roman" w:hAnsi="Times New Roman"/>
          <w:bCs w:val="0"/>
          <w:color w:val="auto"/>
          <w:sz w:val="24"/>
          <w:szCs w:val="24"/>
        </w:rPr>
        <w:t>Классификация измерений</w:t>
      </w:r>
      <w:r>
        <w:rPr>
          <w:rFonts w:ascii="Times New Roman" w:hAnsi="Times New Roman"/>
          <w:bCs w:val="0"/>
          <w:color w:val="auto"/>
          <w:sz w:val="24"/>
          <w:szCs w:val="24"/>
        </w:rPr>
        <w:t>. Методы измерений.</w:t>
      </w:r>
    </w:p>
    <w:p w:rsidR="00A16CA0" w:rsidRDefault="00A16CA0" w:rsidP="00717942">
      <w:pPr>
        <w:pStyle w:val="book"/>
        <w:shd w:val="clear" w:color="auto" w:fill="FDFEFF"/>
        <w:jc w:val="both"/>
      </w:pPr>
    </w:p>
    <w:p w:rsidR="00A16CA0" w:rsidRDefault="00A16CA0" w:rsidP="00717942">
      <w:pPr>
        <w:pStyle w:val="book"/>
        <w:shd w:val="clear" w:color="auto" w:fill="FDFEFF"/>
        <w:jc w:val="both"/>
      </w:pPr>
      <w:r w:rsidRPr="00AD45D0">
        <w:t>Классификация средств измерений может про</w:t>
      </w:r>
      <w:r>
        <w:t>водиться по следующим критериям:</w:t>
      </w:r>
    </w:p>
    <w:p w:rsidR="00A16CA0" w:rsidRPr="00AD45D0" w:rsidRDefault="00A16CA0" w:rsidP="003F6E5A">
      <w:pPr>
        <w:pStyle w:val="book"/>
        <w:shd w:val="clear" w:color="auto" w:fill="FDFEFF"/>
        <w:ind w:firstLine="851"/>
        <w:jc w:val="both"/>
      </w:pPr>
      <w:r w:rsidRPr="00AD45D0">
        <w:t>1. </w:t>
      </w:r>
      <w:r w:rsidRPr="00AD45D0">
        <w:rPr>
          <w:b/>
          <w:bCs/>
        </w:rPr>
        <w:t xml:space="preserve">По характеристике точности </w:t>
      </w:r>
      <w:r w:rsidRPr="00AD45D0">
        <w:t xml:space="preserve">измерения делятся </w:t>
      </w:r>
      <w:proofErr w:type="gramStart"/>
      <w:r w:rsidRPr="00AD45D0">
        <w:t>на</w:t>
      </w:r>
      <w:proofErr w:type="gramEnd"/>
      <w:r w:rsidRPr="00AD45D0">
        <w:t xml:space="preserve"> равноточные и неравноточные.</w:t>
      </w:r>
    </w:p>
    <w:p w:rsidR="00A16CA0" w:rsidRPr="00AD45D0" w:rsidRDefault="00A16CA0" w:rsidP="00717942">
      <w:pPr>
        <w:pStyle w:val="book"/>
        <w:shd w:val="clear" w:color="auto" w:fill="FDFEFF"/>
        <w:jc w:val="both"/>
      </w:pPr>
      <w:r w:rsidRPr="00AD45D0">
        <w:rPr>
          <w:b/>
          <w:bCs/>
        </w:rPr>
        <w:t xml:space="preserve">Равноточными измерениями </w:t>
      </w:r>
      <w:r w:rsidRPr="00AD45D0">
        <w:t>физической величины называется ряд измерений некоторой величины, сделанных при помощи средств измерений (СИ), обладающих одинаковой точностью, в идентичных исходных условиях.</w:t>
      </w:r>
    </w:p>
    <w:p w:rsidR="00A16CA0" w:rsidRDefault="00A16CA0" w:rsidP="00717942">
      <w:pPr>
        <w:pStyle w:val="book"/>
        <w:shd w:val="clear" w:color="auto" w:fill="FDFEFF"/>
        <w:jc w:val="both"/>
      </w:pPr>
      <w:r w:rsidRPr="00AD45D0">
        <w:rPr>
          <w:b/>
          <w:bCs/>
        </w:rPr>
        <w:t xml:space="preserve">Неравноточными измерениями </w:t>
      </w:r>
      <w:r w:rsidRPr="00AD45D0">
        <w:t>физической величины называется ряд измерений некоторой величины, сделанных при помощи средств измерения, обладающих разной точностью, и (или) в различных исходных условиях.</w:t>
      </w:r>
    </w:p>
    <w:p w:rsidR="00A16CA0" w:rsidRPr="00AD45D0" w:rsidRDefault="00A16CA0" w:rsidP="003F6E5A">
      <w:pPr>
        <w:pStyle w:val="book"/>
        <w:shd w:val="clear" w:color="auto" w:fill="FDFEFF"/>
        <w:ind w:firstLine="851"/>
        <w:jc w:val="both"/>
      </w:pPr>
      <w:r w:rsidRPr="00AD45D0">
        <w:t>2. </w:t>
      </w:r>
      <w:r w:rsidRPr="00AD45D0">
        <w:rPr>
          <w:b/>
          <w:bCs/>
        </w:rPr>
        <w:t xml:space="preserve">По количеству измерений </w:t>
      </w:r>
      <w:r w:rsidRPr="00AD45D0">
        <w:t xml:space="preserve">измерения делятся </w:t>
      </w:r>
      <w:proofErr w:type="gramStart"/>
      <w:r w:rsidRPr="00AD45D0">
        <w:t>на</w:t>
      </w:r>
      <w:proofErr w:type="gramEnd"/>
      <w:r w:rsidRPr="00AD45D0">
        <w:t xml:space="preserve"> однократные и многократные.</w:t>
      </w:r>
    </w:p>
    <w:p w:rsidR="00A16CA0" w:rsidRPr="00AD45D0" w:rsidRDefault="00A16CA0" w:rsidP="00717942">
      <w:pPr>
        <w:pStyle w:val="book"/>
        <w:shd w:val="clear" w:color="auto" w:fill="FDFEFF"/>
        <w:jc w:val="both"/>
      </w:pPr>
      <w:r w:rsidRPr="00AD45D0">
        <w:rPr>
          <w:b/>
          <w:bCs/>
        </w:rPr>
        <w:t xml:space="preserve">Однократное измерение </w:t>
      </w:r>
      <w:r w:rsidRPr="00AD45D0">
        <w:t>– это измерение одной величины, сделанное один раз. Однократные измерения на практике имеют большую погрешность, в связи с этим рекомендуется для уменьшения погрешности выполнять минимум три раза измерения такого типа, а в качестве результата брать их среднее арифметическое.</w:t>
      </w:r>
    </w:p>
    <w:p w:rsidR="00A16CA0" w:rsidRDefault="00A16CA0" w:rsidP="00717942">
      <w:pPr>
        <w:pStyle w:val="book"/>
        <w:shd w:val="clear" w:color="auto" w:fill="FDFEFF"/>
        <w:jc w:val="both"/>
      </w:pPr>
      <w:r w:rsidRPr="00AD45D0">
        <w:rPr>
          <w:b/>
          <w:bCs/>
        </w:rPr>
        <w:t xml:space="preserve">Многократные измерения </w:t>
      </w:r>
      <w:r w:rsidRPr="00AD45D0">
        <w:t>– это измерение одной или нескольких величин, выполненное четыре и более раз. Многократное измерение представляет собой ряд однократных измерений. Минимальное число измерений, при котором измерение может считаться многократным, – четыре. Результатом многократного измерения является среднее арифметическое результатов всех проведенных измерений. При многократных измерениях снижается погрешность.</w:t>
      </w:r>
    </w:p>
    <w:p w:rsidR="00A16CA0" w:rsidRPr="00AD45D0" w:rsidRDefault="00A16CA0" w:rsidP="003F6E5A">
      <w:pPr>
        <w:pStyle w:val="book"/>
        <w:shd w:val="clear" w:color="auto" w:fill="FDFEFF"/>
        <w:ind w:firstLine="851"/>
        <w:jc w:val="both"/>
      </w:pPr>
      <w:r w:rsidRPr="00AD45D0">
        <w:t>3. </w:t>
      </w:r>
      <w:r w:rsidRPr="00AD45D0">
        <w:rPr>
          <w:b/>
          <w:bCs/>
        </w:rPr>
        <w:t xml:space="preserve">По типу изменения величины </w:t>
      </w:r>
      <w:r w:rsidRPr="00AD45D0">
        <w:t xml:space="preserve">измерения делятся </w:t>
      </w:r>
      <w:proofErr w:type="gramStart"/>
      <w:r w:rsidRPr="00AD45D0">
        <w:t>на</w:t>
      </w:r>
      <w:proofErr w:type="gramEnd"/>
      <w:r w:rsidRPr="00AD45D0">
        <w:t xml:space="preserve"> статические и динамические.</w:t>
      </w:r>
    </w:p>
    <w:p w:rsidR="00A16CA0" w:rsidRPr="00AD45D0" w:rsidRDefault="00A16CA0" w:rsidP="00717942">
      <w:pPr>
        <w:pStyle w:val="book"/>
        <w:shd w:val="clear" w:color="auto" w:fill="FDFEFF"/>
        <w:jc w:val="both"/>
      </w:pPr>
      <w:r w:rsidRPr="00AD45D0">
        <w:rPr>
          <w:b/>
          <w:bCs/>
        </w:rPr>
        <w:t xml:space="preserve">Статические измерения </w:t>
      </w:r>
      <w:r w:rsidRPr="00AD45D0">
        <w:t>– это измерения постоянной, неизменной физической величины. Примером такой постоянной во времени физической величины может послужить длина земельного участка.</w:t>
      </w:r>
    </w:p>
    <w:p w:rsidR="00A16CA0" w:rsidRDefault="00A16CA0" w:rsidP="00717942">
      <w:pPr>
        <w:pStyle w:val="book"/>
        <w:shd w:val="clear" w:color="auto" w:fill="FDFEFF"/>
        <w:ind w:firstLine="301"/>
        <w:jc w:val="both"/>
      </w:pPr>
      <w:r w:rsidRPr="00AD45D0">
        <w:rPr>
          <w:b/>
          <w:bCs/>
        </w:rPr>
        <w:t xml:space="preserve">Динамические измерения </w:t>
      </w:r>
      <w:r w:rsidRPr="00AD45D0">
        <w:t>– это измерения изменяющейся, непостоянной физической величины.</w:t>
      </w:r>
    </w:p>
    <w:p w:rsidR="00A16CA0" w:rsidRPr="00AD45D0" w:rsidRDefault="00A16CA0" w:rsidP="003F6E5A">
      <w:pPr>
        <w:pStyle w:val="book"/>
        <w:shd w:val="clear" w:color="auto" w:fill="FDFEFF"/>
        <w:ind w:firstLine="851"/>
        <w:jc w:val="both"/>
      </w:pPr>
      <w:r w:rsidRPr="00AD45D0">
        <w:t>4. </w:t>
      </w:r>
      <w:r w:rsidRPr="00AD45D0">
        <w:rPr>
          <w:b/>
          <w:bCs/>
        </w:rPr>
        <w:t xml:space="preserve">По предназначению </w:t>
      </w:r>
      <w:r w:rsidRPr="00AD45D0">
        <w:t xml:space="preserve">измерения делятся </w:t>
      </w:r>
      <w:proofErr w:type="gramStart"/>
      <w:r w:rsidRPr="00AD45D0">
        <w:t>на</w:t>
      </w:r>
      <w:proofErr w:type="gramEnd"/>
      <w:r w:rsidRPr="00AD45D0">
        <w:t xml:space="preserve"> технические и метрологические.</w:t>
      </w:r>
    </w:p>
    <w:p w:rsidR="00A16CA0" w:rsidRPr="00AD45D0" w:rsidRDefault="00A16CA0" w:rsidP="00717942">
      <w:pPr>
        <w:pStyle w:val="book"/>
        <w:shd w:val="clear" w:color="auto" w:fill="FDFEFF"/>
        <w:ind w:firstLine="301"/>
        <w:jc w:val="both"/>
      </w:pPr>
      <w:r w:rsidRPr="00AD45D0">
        <w:rPr>
          <w:b/>
          <w:bCs/>
        </w:rPr>
        <w:t xml:space="preserve">Технические измерения </w:t>
      </w:r>
      <w:r w:rsidRPr="00AD45D0">
        <w:t>– это измерения, выполняемые техническими средствами измерений.</w:t>
      </w:r>
    </w:p>
    <w:p w:rsidR="00A16CA0" w:rsidRDefault="00A16CA0" w:rsidP="00717942">
      <w:pPr>
        <w:pStyle w:val="book"/>
        <w:shd w:val="clear" w:color="auto" w:fill="FDFEFF"/>
        <w:ind w:firstLine="301"/>
        <w:jc w:val="both"/>
      </w:pPr>
      <w:r w:rsidRPr="00AD45D0">
        <w:rPr>
          <w:b/>
          <w:bCs/>
        </w:rPr>
        <w:t xml:space="preserve">Метрологические измерения </w:t>
      </w:r>
      <w:r w:rsidRPr="00AD45D0">
        <w:t>– это измерения, выполняемые с использованием эталонов.</w:t>
      </w:r>
    </w:p>
    <w:p w:rsidR="00A16CA0" w:rsidRPr="00AD45D0" w:rsidRDefault="00A16CA0" w:rsidP="003F6E5A">
      <w:pPr>
        <w:pStyle w:val="book"/>
        <w:shd w:val="clear" w:color="auto" w:fill="FDFEFF"/>
        <w:ind w:firstLine="851"/>
        <w:jc w:val="both"/>
      </w:pPr>
      <w:r w:rsidRPr="00AD45D0">
        <w:t>5. </w:t>
      </w:r>
      <w:r w:rsidRPr="00AD45D0">
        <w:rPr>
          <w:b/>
          <w:bCs/>
        </w:rPr>
        <w:t xml:space="preserve">По способу представления результата </w:t>
      </w:r>
      <w:r w:rsidRPr="00AD45D0">
        <w:t xml:space="preserve">измерения делятся </w:t>
      </w:r>
      <w:proofErr w:type="gramStart"/>
      <w:r w:rsidRPr="00AD45D0">
        <w:t>на</w:t>
      </w:r>
      <w:proofErr w:type="gramEnd"/>
      <w:r w:rsidRPr="00AD45D0">
        <w:t xml:space="preserve"> абсолютные и относительные.</w:t>
      </w:r>
    </w:p>
    <w:p w:rsidR="00A16CA0" w:rsidRPr="00AD45D0" w:rsidRDefault="00A16CA0" w:rsidP="00717942">
      <w:pPr>
        <w:pStyle w:val="book"/>
        <w:shd w:val="clear" w:color="auto" w:fill="FDFEFF"/>
        <w:ind w:firstLine="301"/>
        <w:jc w:val="both"/>
      </w:pPr>
      <w:r w:rsidRPr="00AD45D0">
        <w:rPr>
          <w:b/>
          <w:bCs/>
        </w:rPr>
        <w:t xml:space="preserve">Абсолютные измерения </w:t>
      </w:r>
      <w:r w:rsidRPr="00AD45D0">
        <w:t>– это измерения, которые выполняются посредством прямого, непосредственного измерения основной величины и (или) применения физической константы.</w:t>
      </w:r>
    </w:p>
    <w:p w:rsidR="00A16CA0" w:rsidRDefault="00A16CA0" w:rsidP="00717942">
      <w:pPr>
        <w:pStyle w:val="book"/>
        <w:shd w:val="clear" w:color="auto" w:fill="FDFEFF"/>
        <w:ind w:firstLine="301"/>
        <w:jc w:val="both"/>
      </w:pPr>
      <w:r w:rsidRPr="00AD45D0">
        <w:rPr>
          <w:b/>
          <w:bCs/>
        </w:rPr>
        <w:t xml:space="preserve">Относительные измерения </w:t>
      </w:r>
      <w:r w:rsidRPr="00AD45D0">
        <w:t>– это измерения, при которых вычисляется отношение однородных величин, причем числитель является сравниваемой величиной, а знаменатель – базой сравнения (единицей). Результат измерения будет зависеть от того, какая величина принимается за базу сравнения.</w:t>
      </w:r>
    </w:p>
    <w:p w:rsidR="00A16CA0" w:rsidRPr="00AD45D0" w:rsidRDefault="00A16CA0" w:rsidP="003F6E5A">
      <w:pPr>
        <w:pStyle w:val="book"/>
        <w:shd w:val="clear" w:color="auto" w:fill="FDFEFF"/>
        <w:ind w:firstLine="851"/>
        <w:jc w:val="both"/>
      </w:pPr>
      <w:r w:rsidRPr="00AD45D0">
        <w:t>6. </w:t>
      </w:r>
      <w:r w:rsidRPr="00AD45D0">
        <w:rPr>
          <w:b/>
          <w:bCs/>
        </w:rPr>
        <w:t xml:space="preserve">По методам получения результатов </w:t>
      </w:r>
      <w:r w:rsidRPr="00AD45D0">
        <w:t xml:space="preserve">измерения делятся </w:t>
      </w:r>
      <w:proofErr w:type="gramStart"/>
      <w:r w:rsidRPr="00AD45D0">
        <w:t>на</w:t>
      </w:r>
      <w:proofErr w:type="gramEnd"/>
      <w:r w:rsidRPr="00AD45D0">
        <w:t xml:space="preserve"> прямые, косвенные, совокупные и совместные.</w:t>
      </w:r>
    </w:p>
    <w:p w:rsidR="00A16CA0" w:rsidRPr="00AD45D0" w:rsidRDefault="00A16CA0" w:rsidP="00717942">
      <w:pPr>
        <w:pStyle w:val="book"/>
        <w:shd w:val="clear" w:color="auto" w:fill="FDFEFF"/>
        <w:ind w:firstLine="301"/>
        <w:jc w:val="both"/>
      </w:pPr>
      <w:r w:rsidRPr="00AD45D0">
        <w:rPr>
          <w:b/>
          <w:bCs/>
        </w:rPr>
        <w:t xml:space="preserve">Прямые измерения </w:t>
      </w:r>
      <w:r w:rsidRPr="00AD45D0">
        <w:t xml:space="preserve">– это измерения, выполняемые при помощи мер, т. е. измеряемая </w:t>
      </w:r>
      <w:proofErr w:type="gramStart"/>
      <w:r w:rsidRPr="00AD45D0">
        <w:t>величина</w:t>
      </w:r>
      <w:proofErr w:type="gramEnd"/>
      <w:r w:rsidRPr="00AD45D0">
        <w:t xml:space="preserve"> сопоставляется непосредственно с ее мерой. Примером прямых измерений является измерение величины угла (мера – транспортир).</w:t>
      </w:r>
    </w:p>
    <w:p w:rsidR="00A16CA0" w:rsidRPr="00AD45D0" w:rsidRDefault="00A16CA0" w:rsidP="00717942">
      <w:pPr>
        <w:pStyle w:val="book"/>
        <w:shd w:val="clear" w:color="auto" w:fill="FDFEFF"/>
        <w:ind w:firstLine="301"/>
        <w:jc w:val="both"/>
      </w:pPr>
      <w:r w:rsidRPr="00AD45D0">
        <w:rPr>
          <w:b/>
          <w:bCs/>
        </w:rPr>
        <w:t xml:space="preserve">Косвенные измерения </w:t>
      </w:r>
      <w:r w:rsidRPr="00AD45D0">
        <w:t>– это измерения, при которых значение измеряемой величины вычисляется при помощи значений, полученных посредством прямых измерений, и некоторой известной зависимости между данными значениями и измеряемой величиной.</w:t>
      </w:r>
    </w:p>
    <w:p w:rsidR="00A16CA0" w:rsidRPr="00AD45D0" w:rsidRDefault="00A16CA0" w:rsidP="00717942">
      <w:pPr>
        <w:pStyle w:val="book"/>
        <w:shd w:val="clear" w:color="auto" w:fill="FDFEFF"/>
        <w:ind w:firstLine="301"/>
        <w:jc w:val="both"/>
      </w:pPr>
      <w:r w:rsidRPr="00AD45D0">
        <w:rPr>
          <w:b/>
          <w:bCs/>
        </w:rPr>
        <w:t xml:space="preserve">Совокупные измерения </w:t>
      </w:r>
      <w:r w:rsidRPr="00AD45D0">
        <w:t>– это измерения, результатом которых является решение некоторой системы уравнений, которая составлена из уравнений, полученных вследствие измерения возможных сочетаний измеряемых величин.</w:t>
      </w:r>
    </w:p>
    <w:p w:rsidR="00A16CA0" w:rsidRPr="00AD45D0" w:rsidRDefault="00A16CA0" w:rsidP="008028EF">
      <w:pPr>
        <w:pStyle w:val="book"/>
        <w:shd w:val="clear" w:color="auto" w:fill="FDFEFF"/>
        <w:ind w:firstLine="301"/>
        <w:jc w:val="both"/>
      </w:pPr>
      <w:r w:rsidRPr="00AD45D0">
        <w:rPr>
          <w:b/>
          <w:bCs/>
        </w:rPr>
        <w:lastRenderedPageBreak/>
        <w:t xml:space="preserve">Совместные измерения </w:t>
      </w:r>
      <w:r w:rsidRPr="00AD45D0">
        <w:t>– это измерения, в ходе которых измеряется минимум две неоднородные физические величины с целью установления существующей между ними зависимости.</w:t>
      </w:r>
    </w:p>
    <w:p w:rsidR="00A16CA0" w:rsidRDefault="00A16CA0" w:rsidP="008028EF">
      <w:pPr>
        <w:pStyle w:val="a7"/>
        <w:spacing w:before="0" w:beforeAutospacing="0" w:after="0" w:afterAutospacing="0"/>
        <w:ind w:firstLine="360"/>
        <w:jc w:val="center"/>
        <w:rPr>
          <w:rStyle w:val="a8"/>
          <w:rFonts w:cs="Helvetica"/>
          <w:color w:val="000000"/>
        </w:rPr>
      </w:pPr>
      <w:r w:rsidRPr="00523FFB">
        <w:rPr>
          <w:rStyle w:val="a8"/>
          <w:rFonts w:cs="Helvetica"/>
          <w:color w:val="000000"/>
        </w:rPr>
        <w:t>Методы</w:t>
      </w:r>
      <w:r>
        <w:rPr>
          <w:rStyle w:val="a8"/>
          <w:rFonts w:cs="Helvetica"/>
          <w:color w:val="000000"/>
        </w:rPr>
        <w:t xml:space="preserve"> </w:t>
      </w:r>
      <w:r w:rsidRPr="00523FFB">
        <w:rPr>
          <w:rStyle w:val="a8"/>
          <w:rFonts w:cs="Helvetica"/>
          <w:color w:val="000000"/>
        </w:rPr>
        <w:t xml:space="preserve"> измерений</w:t>
      </w:r>
    </w:p>
    <w:p w:rsidR="00017E13" w:rsidRDefault="00A16CA0" w:rsidP="003F6E5A">
      <w:pPr>
        <w:pStyle w:val="a7"/>
        <w:spacing w:before="0" w:beforeAutospacing="0" w:after="0" w:afterAutospacing="0"/>
        <w:ind w:firstLine="851"/>
        <w:jc w:val="both"/>
        <w:rPr>
          <w:rFonts w:cs="Helvetica"/>
          <w:color w:val="000000"/>
        </w:rPr>
      </w:pPr>
      <w:r w:rsidRPr="000801AC">
        <w:rPr>
          <w:rFonts w:cs="Helvetica"/>
          <w:b/>
          <w:bCs/>
          <w:color w:val="000000"/>
        </w:rPr>
        <w:t>Метод измерения</w:t>
      </w:r>
      <w:r w:rsidRPr="00523FFB">
        <w:rPr>
          <w:rFonts w:cs="Helvetica"/>
          <w:color w:val="000000"/>
        </w:rPr>
        <w:t xml:space="preserve"> – это способ экспериментального определения значения физической величины, т. е. совокупность используемых при измерениях физических явлений и средств измерений.</w:t>
      </w:r>
    </w:p>
    <w:p w:rsidR="00017E13" w:rsidRDefault="00A16CA0" w:rsidP="003F6E5A">
      <w:pPr>
        <w:pStyle w:val="a7"/>
        <w:spacing w:before="0" w:beforeAutospacing="0" w:after="0" w:afterAutospacing="0"/>
        <w:ind w:firstLine="851"/>
        <w:jc w:val="both"/>
        <w:rPr>
          <w:rFonts w:cs="Helvetica"/>
          <w:noProof/>
          <w:color w:val="000000"/>
        </w:rPr>
      </w:pPr>
      <w:r w:rsidRPr="00523FFB">
        <w:rPr>
          <w:rFonts w:cs="Helvetica"/>
          <w:color w:val="000000"/>
        </w:rPr>
        <w:br/>
      </w:r>
      <w:r w:rsidR="00FB308D">
        <w:rPr>
          <w:rFonts w:cs="Helvetica"/>
          <w:noProof/>
          <w:color w:val="000000"/>
        </w:rPr>
        <w:drawing>
          <wp:inline distT="0" distB="0" distL="0" distR="0">
            <wp:extent cx="5638800" cy="1847850"/>
            <wp:effectExtent l="0" t="0" r="0" b="0"/>
            <wp:docPr id="16" name="Рисунок 36" descr="http://www.gumer.info/bibliotek_Buks/Science/metr/01_clip_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www.gumer.info/bibliotek_Buks/Science/metr/01_clip_image013.gif"/>
                    <pic:cNvPicPr>
                      <a:picLocks noChangeAspect="1" noChangeArrowheads="1"/>
                    </pic:cNvPicPr>
                  </pic:nvPicPr>
                  <pic:blipFill>
                    <a:blip r:embed="rId21"/>
                    <a:srcRect/>
                    <a:stretch>
                      <a:fillRect/>
                    </a:stretch>
                  </pic:blipFill>
                  <pic:spPr bwMode="auto">
                    <a:xfrm>
                      <a:off x="0" y="0"/>
                      <a:ext cx="5638800" cy="1847850"/>
                    </a:xfrm>
                    <a:prstGeom prst="rect">
                      <a:avLst/>
                    </a:prstGeom>
                    <a:noFill/>
                    <a:ln w="9525">
                      <a:noFill/>
                      <a:miter lim="800000"/>
                      <a:headEnd/>
                      <a:tailEnd/>
                    </a:ln>
                  </pic:spPr>
                </pic:pic>
              </a:graphicData>
            </a:graphic>
          </wp:inline>
        </w:drawing>
      </w:r>
    </w:p>
    <w:p w:rsidR="00017E13" w:rsidRDefault="00017E13" w:rsidP="00017E13">
      <w:pPr>
        <w:pStyle w:val="a7"/>
        <w:spacing w:before="0" w:beforeAutospacing="0" w:after="0" w:afterAutospacing="0"/>
        <w:ind w:firstLine="851"/>
        <w:rPr>
          <w:rFonts w:cs="Helvetica"/>
          <w:color w:val="000000"/>
        </w:rPr>
      </w:pPr>
      <w:r>
        <w:rPr>
          <w:rFonts w:cs="Helvetica"/>
          <w:noProof/>
          <w:color w:val="000000"/>
        </w:rPr>
        <w:t>Схема 2. Методы измерений.</w:t>
      </w:r>
      <w:r w:rsidR="00A16CA0" w:rsidRPr="00523FFB">
        <w:rPr>
          <w:rFonts w:cs="Helvetica"/>
          <w:color w:val="000000"/>
        </w:rPr>
        <w:br/>
      </w:r>
      <w:r w:rsidR="00A16CA0">
        <w:rPr>
          <w:rFonts w:cs="Helvetica"/>
          <w:color w:val="000000"/>
        </w:rPr>
        <w:t xml:space="preserve">          </w:t>
      </w:r>
    </w:p>
    <w:p w:rsidR="00A16CA0" w:rsidRDefault="00A16CA0" w:rsidP="003F6E5A">
      <w:pPr>
        <w:pStyle w:val="a7"/>
        <w:spacing w:before="0" w:beforeAutospacing="0" w:after="0" w:afterAutospacing="0"/>
        <w:ind w:firstLine="851"/>
        <w:jc w:val="both"/>
        <w:rPr>
          <w:rFonts w:cs="Helvetica"/>
          <w:color w:val="000000"/>
        </w:rPr>
      </w:pPr>
      <w:r w:rsidRPr="000801AC">
        <w:rPr>
          <w:rFonts w:cs="Helvetica"/>
          <w:b/>
          <w:bCs/>
          <w:color w:val="000000"/>
        </w:rPr>
        <w:t>Метод непосредственной оценки</w:t>
      </w:r>
      <w:r w:rsidRPr="00523FFB">
        <w:rPr>
          <w:rFonts w:cs="Helvetica"/>
          <w:color w:val="000000"/>
        </w:rPr>
        <w:t xml:space="preserve"> заключается в определения значения физической величины по отсчетному устройству измерительного прибора прямого действия. </w:t>
      </w:r>
    </w:p>
    <w:p w:rsidR="00A16CA0" w:rsidRDefault="00A16CA0" w:rsidP="003F6E5A">
      <w:pPr>
        <w:pStyle w:val="a7"/>
        <w:spacing w:before="0" w:beforeAutospacing="0" w:after="0" w:afterAutospacing="0"/>
        <w:ind w:firstLine="851"/>
        <w:jc w:val="both"/>
        <w:rPr>
          <w:rFonts w:cs="Helvetica"/>
          <w:color w:val="000000"/>
        </w:rPr>
      </w:pPr>
      <w:r w:rsidRPr="00523FFB">
        <w:rPr>
          <w:rFonts w:cs="Helvetica"/>
          <w:color w:val="000000"/>
        </w:rPr>
        <w:t>Например – измерение напряжения вольтметром.</w:t>
      </w:r>
      <w:r>
        <w:rPr>
          <w:rFonts w:cs="Helvetica"/>
          <w:color w:val="000000"/>
        </w:rPr>
        <w:t xml:space="preserve"> </w:t>
      </w:r>
      <w:r w:rsidRPr="00523FFB">
        <w:rPr>
          <w:rFonts w:cs="Helvetica"/>
          <w:color w:val="000000"/>
        </w:rPr>
        <w:t>Этот метод является наиболее распространенным, но его точность зависит от точности измерительного прибора.</w:t>
      </w:r>
      <w:r w:rsidRPr="00523FFB">
        <w:rPr>
          <w:rFonts w:cs="Helvetica"/>
          <w:color w:val="000000"/>
        </w:rPr>
        <w:br/>
      </w:r>
      <w:r>
        <w:rPr>
          <w:rFonts w:cs="Helvetica"/>
          <w:color w:val="000000"/>
        </w:rPr>
        <w:t xml:space="preserve">             </w:t>
      </w:r>
      <w:r w:rsidRPr="000801AC">
        <w:rPr>
          <w:rFonts w:cs="Helvetica"/>
          <w:b/>
          <w:bCs/>
          <w:color w:val="000000"/>
        </w:rPr>
        <w:t>Метод сравнения с мерой</w:t>
      </w:r>
      <w:r w:rsidRPr="00523FFB">
        <w:rPr>
          <w:rFonts w:cs="Helvetica"/>
          <w:color w:val="000000"/>
        </w:rPr>
        <w:t xml:space="preserve"> – в этом случае измеряемая величина сравнивается с величиной, воспроизводимой мерой. Точность измерения может быть выше, чем точность непосредственной оценки.</w:t>
      </w:r>
    </w:p>
    <w:p w:rsidR="00A16CA0" w:rsidRDefault="00A16CA0" w:rsidP="003F6E5A">
      <w:pPr>
        <w:pStyle w:val="a7"/>
        <w:spacing w:before="0" w:beforeAutospacing="0" w:after="0" w:afterAutospacing="0"/>
        <w:ind w:firstLine="357"/>
        <w:jc w:val="center"/>
        <w:rPr>
          <w:rFonts w:cs="Helvetica"/>
          <w:color w:val="000000"/>
        </w:rPr>
      </w:pPr>
      <w:r w:rsidRPr="00523FFB">
        <w:rPr>
          <w:rFonts w:cs="Helvetica"/>
          <w:color w:val="000000"/>
        </w:rPr>
        <w:t>Различают следующие разновидности метода сравнения с мерой:</w:t>
      </w:r>
    </w:p>
    <w:p w:rsidR="00A16CA0" w:rsidRPr="00523FFB" w:rsidRDefault="00A16CA0" w:rsidP="003F6E5A">
      <w:pPr>
        <w:pStyle w:val="a7"/>
        <w:spacing w:before="0" w:beforeAutospacing="0" w:after="0" w:afterAutospacing="0"/>
        <w:ind w:firstLine="851"/>
        <w:jc w:val="both"/>
        <w:rPr>
          <w:rFonts w:cs="Helvetica"/>
          <w:color w:val="000000"/>
        </w:rPr>
      </w:pPr>
      <w:r w:rsidRPr="000801AC">
        <w:rPr>
          <w:rFonts w:cs="Helvetica"/>
          <w:b/>
          <w:bCs/>
          <w:color w:val="000000"/>
        </w:rPr>
        <w:t>Метод противопоставления</w:t>
      </w:r>
      <w:r w:rsidRPr="00523FFB">
        <w:rPr>
          <w:rFonts w:cs="Helvetica"/>
          <w:color w:val="000000"/>
        </w:rPr>
        <w:t>, при котором измеряемая и воспроизводимая величина одновременно воздействуют на прибор сравнения, с помощью которого устанавливается соотношение между величинами. Пример: измерение веса с помощью рычажных весов и набора гирь.</w:t>
      </w:r>
      <w:r w:rsidRPr="00523FFB">
        <w:rPr>
          <w:rFonts w:cs="Helvetica"/>
          <w:color w:val="000000"/>
        </w:rPr>
        <w:br/>
      </w:r>
      <w:r>
        <w:rPr>
          <w:rFonts w:cs="Helvetica"/>
          <w:color w:val="000000"/>
        </w:rPr>
        <w:t xml:space="preserve">             </w:t>
      </w:r>
      <w:r w:rsidRPr="000801AC">
        <w:rPr>
          <w:rFonts w:cs="Helvetica"/>
          <w:b/>
          <w:bCs/>
          <w:color w:val="000000"/>
        </w:rPr>
        <w:t>Дифференциальный метод</w:t>
      </w:r>
      <w:r w:rsidRPr="00523FFB">
        <w:rPr>
          <w:rFonts w:cs="Helvetica"/>
          <w:color w:val="000000"/>
        </w:rPr>
        <w:t>, при котором на измерительный прибор воздействует разность измеряемой величины и известной величины, воспроизводимой мерой. При этом уравновешивание измеряемой величины известной производится не полностью. Пример: измерение напряжения постоянного тока с помощью дискретного делителя напряжения, источника образцового напряжения и вольтметра.</w:t>
      </w:r>
      <w:r w:rsidRPr="00523FFB">
        <w:rPr>
          <w:rFonts w:cs="Helvetica"/>
          <w:color w:val="000000"/>
        </w:rPr>
        <w:br/>
      </w:r>
      <w:r>
        <w:rPr>
          <w:rFonts w:cs="Helvetica"/>
          <w:color w:val="000000"/>
        </w:rPr>
        <w:t xml:space="preserve">             </w:t>
      </w:r>
      <w:r w:rsidRPr="000801AC">
        <w:rPr>
          <w:rFonts w:cs="Helvetica"/>
          <w:b/>
          <w:bCs/>
          <w:color w:val="000000"/>
        </w:rPr>
        <w:t>Нулевой мето</w:t>
      </w:r>
      <w:r w:rsidRPr="00523FFB">
        <w:rPr>
          <w:rFonts w:cs="Helvetica"/>
          <w:color w:val="000000"/>
          <w:u w:val="single"/>
        </w:rPr>
        <w:t>д</w:t>
      </w:r>
      <w:r w:rsidRPr="00523FFB">
        <w:rPr>
          <w:rFonts w:cs="Helvetica"/>
          <w:color w:val="000000"/>
        </w:rPr>
        <w:t xml:space="preserve">, при котором результирующий эффект воздействия обеих величин на прибор сравнения доводят до нуля, что фиксируется высокочувствительным прибором – </w:t>
      </w:r>
      <w:proofErr w:type="gramStart"/>
      <w:r w:rsidRPr="00523FFB">
        <w:rPr>
          <w:rFonts w:cs="Helvetica"/>
          <w:color w:val="000000"/>
        </w:rPr>
        <w:t>нуль-индикатором</w:t>
      </w:r>
      <w:proofErr w:type="gramEnd"/>
      <w:r w:rsidRPr="00523FFB">
        <w:rPr>
          <w:rFonts w:cs="Helvetica"/>
          <w:color w:val="000000"/>
        </w:rPr>
        <w:t>. Пример: измерение сопротивления резистора с помощью четырехплечевого моста, в котором падение напряжения на резисторе с неизвестным сопротивлением уравновешивается падением напряжения на резисторе известного сопротивления.</w:t>
      </w:r>
      <w:r w:rsidRPr="00523FFB">
        <w:rPr>
          <w:rFonts w:cs="Helvetica"/>
          <w:color w:val="000000"/>
        </w:rPr>
        <w:br/>
      </w:r>
      <w:r>
        <w:rPr>
          <w:rFonts w:cs="Helvetica"/>
          <w:color w:val="000000"/>
        </w:rPr>
        <w:t xml:space="preserve">            </w:t>
      </w:r>
      <w:r w:rsidRPr="000801AC">
        <w:rPr>
          <w:rFonts w:cs="Helvetica"/>
          <w:b/>
          <w:bCs/>
          <w:color w:val="000000"/>
        </w:rPr>
        <w:t>Метод замещения</w:t>
      </w:r>
      <w:r w:rsidRPr="00523FFB">
        <w:rPr>
          <w:rFonts w:cs="Helvetica"/>
          <w:color w:val="000000"/>
        </w:rPr>
        <w:t>, при котором производится поочередное подключение на вход прибора измеряемой величины и известной величины, и по двум показаниям прибора оценивается значение измеряемой величины, а  затем подбором известной величины добиваются, чтобы оба показания совпали. При этом методе может быть достигнута высокая точность измерений при высокой точности меры известной величины и высокой чувствительности прибора. Пример: точное измерение малого напряжения при помощи высокочувствительного гальванометра, к которому сначала подключают источник неизвестного напряжения и определяют отклонение указателя, а затем с помощью регулируемого источника известного напряжения добиваются того же отклонения указателя. При этом известное напряжение равно неизвестному.</w:t>
      </w:r>
      <w:r w:rsidRPr="00523FFB">
        <w:rPr>
          <w:rFonts w:cs="Helvetica"/>
          <w:color w:val="000000"/>
        </w:rPr>
        <w:br/>
      </w:r>
      <w:r>
        <w:rPr>
          <w:rFonts w:cs="Helvetica"/>
          <w:color w:val="000000"/>
        </w:rPr>
        <w:lastRenderedPageBreak/>
        <w:t xml:space="preserve">           </w:t>
      </w:r>
      <w:r w:rsidRPr="000801AC">
        <w:rPr>
          <w:rFonts w:cs="Helvetica"/>
          <w:b/>
          <w:bCs/>
          <w:color w:val="000000"/>
        </w:rPr>
        <w:t>Метод совпадения</w:t>
      </w:r>
      <w:r w:rsidRPr="00523FFB">
        <w:rPr>
          <w:rFonts w:cs="Helvetica"/>
          <w:color w:val="000000"/>
        </w:rPr>
        <w:t>, при котором измеряют разность между измеряемой величиной и величиной, воспроизводимой мерой, используя совпадение отметок шкал или периодических сигналов. Пример: измерение частоты вращения детали с помощью мигающей лампы стробоскопа: наблюдая положение метки на вращающейся детали в моменты вспышек лампы, по известной частоте вспышек и смещению метки определяют частоту вращения детали.</w:t>
      </w:r>
    </w:p>
    <w:p w:rsidR="00A16CA0" w:rsidRPr="00AD45D0" w:rsidRDefault="00A16CA0" w:rsidP="00717942"/>
    <w:p w:rsidR="00A16CA0" w:rsidRPr="004113D4" w:rsidRDefault="00A16CA0" w:rsidP="00717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4113D4">
        <w:rPr>
          <w:b/>
        </w:rPr>
        <w:t>Контрольные вопросы.</w:t>
      </w:r>
    </w:p>
    <w:p w:rsidR="00A16CA0" w:rsidRDefault="00A16CA0" w:rsidP="00717942">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Перечислите критерии, по которым классифицируются средства измерений?</w:t>
      </w:r>
    </w:p>
    <w:p w:rsidR="00A16CA0" w:rsidRDefault="00A16CA0" w:rsidP="00717942">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Как Вы понимаете однократные и многократные измерения?</w:t>
      </w:r>
    </w:p>
    <w:p w:rsidR="00A16CA0" w:rsidRDefault="00A16CA0" w:rsidP="00717942">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Дайте определение «Методы измерения»?</w:t>
      </w:r>
    </w:p>
    <w:p w:rsidR="00A16CA0" w:rsidRDefault="00A16CA0" w:rsidP="00717942">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Перечислите разновидности метода сравнения с мерой.</w:t>
      </w:r>
    </w:p>
    <w:p w:rsidR="00A16CA0" w:rsidRDefault="00A16CA0" w:rsidP="00717942">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Поясните: «Нулевой метод».</w:t>
      </w:r>
    </w:p>
    <w:p w:rsidR="00A16CA0" w:rsidRDefault="00A16CA0" w:rsidP="00717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A16CA0" w:rsidRPr="000801AC" w:rsidRDefault="00A16CA0" w:rsidP="00754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rPr>
        <w:t xml:space="preserve">1.4. </w:t>
      </w:r>
      <w:r w:rsidRPr="000801AC">
        <w:rPr>
          <w:b/>
          <w:bCs/>
        </w:rPr>
        <w:t>Виды средств измерений.</w:t>
      </w:r>
      <w:r>
        <w:rPr>
          <w:b/>
          <w:bCs/>
        </w:rPr>
        <w:t xml:space="preserve"> Классификация средств измерений.</w:t>
      </w:r>
    </w:p>
    <w:p w:rsidR="00A16CA0" w:rsidRDefault="00A16CA0" w:rsidP="00717942">
      <w:pPr>
        <w:jc w:val="both"/>
        <w:rPr>
          <w:sz w:val="28"/>
          <w:szCs w:val="28"/>
        </w:rPr>
      </w:pPr>
    </w:p>
    <w:p w:rsidR="00A16CA0" w:rsidRPr="0090203F" w:rsidRDefault="00A16CA0" w:rsidP="00717942">
      <w:pPr>
        <w:jc w:val="both"/>
      </w:pPr>
      <w:r w:rsidRPr="0090203F">
        <w:t xml:space="preserve">Различают следующие виды средств измерений: </w:t>
      </w:r>
    </w:p>
    <w:p w:rsidR="00A16CA0" w:rsidRPr="0090203F" w:rsidRDefault="00A16CA0" w:rsidP="00717942">
      <w:pPr>
        <w:ind w:firstLine="851"/>
        <w:jc w:val="both"/>
      </w:pPr>
      <w:r w:rsidRPr="0090203F">
        <w:t xml:space="preserve"> - меры,</w:t>
      </w:r>
    </w:p>
    <w:p w:rsidR="00A16CA0" w:rsidRPr="0090203F" w:rsidRDefault="00A16CA0" w:rsidP="00717942">
      <w:pPr>
        <w:ind w:firstLine="851"/>
        <w:jc w:val="both"/>
      </w:pPr>
      <w:r w:rsidRPr="0090203F">
        <w:t xml:space="preserve"> -измерительные устройства, которые подразделяются на измерительные приборы и измерительные преобразователи; </w:t>
      </w:r>
    </w:p>
    <w:p w:rsidR="00A16CA0" w:rsidRPr="0090203F" w:rsidRDefault="00A16CA0" w:rsidP="00717942">
      <w:pPr>
        <w:ind w:firstLine="851"/>
        <w:jc w:val="both"/>
      </w:pPr>
      <w:r w:rsidRPr="0090203F">
        <w:t>- измерительные установки;</w:t>
      </w:r>
    </w:p>
    <w:p w:rsidR="00A16CA0" w:rsidRPr="0090203F" w:rsidRDefault="00A16CA0" w:rsidP="00717942">
      <w:pPr>
        <w:ind w:firstLine="851"/>
        <w:jc w:val="both"/>
      </w:pPr>
      <w:r w:rsidRPr="0090203F">
        <w:t xml:space="preserve">-  измерительные системы. </w:t>
      </w:r>
    </w:p>
    <w:p w:rsidR="00A16CA0" w:rsidRPr="0090203F" w:rsidRDefault="00A16CA0" w:rsidP="00717942">
      <w:pPr>
        <w:ind w:firstLine="709"/>
        <w:jc w:val="both"/>
      </w:pPr>
      <w:r w:rsidRPr="0090203F">
        <w:rPr>
          <w:b/>
        </w:rPr>
        <w:t xml:space="preserve">Мера - </w:t>
      </w:r>
      <w:r w:rsidRPr="0090203F">
        <w:t xml:space="preserve">это средство измерений, предназначенное для воспроизведения физической величины заданного размера. </w:t>
      </w:r>
    </w:p>
    <w:p w:rsidR="00A16CA0" w:rsidRPr="0090203F" w:rsidRDefault="00A16CA0" w:rsidP="00717942">
      <w:pPr>
        <w:ind w:firstLine="709"/>
        <w:jc w:val="both"/>
      </w:pPr>
      <w:r w:rsidRPr="0090203F">
        <w:rPr>
          <w:b/>
        </w:rPr>
        <w:t>Мера</w:t>
      </w:r>
      <w:r w:rsidRPr="0090203F">
        <w:t xml:space="preserve"> - это средство измерений, предназначенное для воспроизведения и (или) хранения физической величины одного или нескольких размеров, значения которых выражены в установленных единицах и известны с необходимой точностью, </w:t>
      </w:r>
      <w:proofErr w:type="gramStart"/>
      <w:r w:rsidRPr="0090203F">
        <w:t>например-гиря</w:t>
      </w:r>
      <w:proofErr w:type="gramEnd"/>
      <w:r w:rsidRPr="0090203F">
        <w:t xml:space="preserve"> 1 кг, плоскопараллельная концевая мера 50 мм, конденсатор постоянной емкости, штриховая мера длины. </w:t>
      </w:r>
    </w:p>
    <w:p w:rsidR="00A16CA0" w:rsidRPr="0090203F" w:rsidRDefault="00A16CA0" w:rsidP="00717942">
      <w:pPr>
        <w:ind w:firstLine="709"/>
        <w:jc w:val="both"/>
      </w:pPr>
      <w:r w:rsidRPr="0090203F">
        <w:t xml:space="preserve">С наиболее высокой точностью, посредством мер воспроизводятся основные физические величины: длина, масса, частота, напряжение. </w:t>
      </w:r>
    </w:p>
    <w:p w:rsidR="00A16CA0" w:rsidRPr="0090203F" w:rsidRDefault="00A16CA0" w:rsidP="00717942">
      <w:pPr>
        <w:ind w:firstLine="709"/>
        <w:jc w:val="both"/>
      </w:pPr>
      <w:r w:rsidRPr="0090203F">
        <w:t xml:space="preserve">Для линейных и угловых величин широко используются меры длины и угловые меры. </w:t>
      </w:r>
    </w:p>
    <w:p w:rsidR="00A16CA0" w:rsidRPr="0090203F" w:rsidRDefault="00A16CA0" w:rsidP="00717942">
      <w:pPr>
        <w:ind w:firstLine="709"/>
        <w:jc w:val="both"/>
      </w:pPr>
      <w:r w:rsidRPr="0090203F">
        <w:t xml:space="preserve">Меры длины по конструкционным признакам разделяют </w:t>
      </w:r>
      <w:proofErr w:type="gramStart"/>
      <w:r w:rsidRPr="0090203F">
        <w:t>на</w:t>
      </w:r>
      <w:proofErr w:type="gramEnd"/>
      <w:r w:rsidRPr="0090203F">
        <w:t xml:space="preserve"> концевые и штриховые. </w:t>
      </w:r>
    </w:p>
    <w:p w:rsidR="00A16CA0" w:rsidRPr="0090203F" w:rsidRDefault="00A16CA0" w:rsidP="00717942">
      <w:pPr>
        <w:ind w:firstLine="709"/>
        <w:jc w:val="both"/>
      </w:pPr>
      <w:r w:rsidRPr="0090203F">
        <w:rPr>
          <w:b/>
        </w:rPr>
        <w:t>Концевые меры длины</w:t>
      </w:r>
      <w:r w:rsidRPr="0090203F">
        <w:t xml:space="preserve">. Концевые меры длины имеют форму цилиндрического стержня или прямоугольного параллелепипеда с двумя плоскими взаимно параллельными измерительными поверхностями, расстояние между которыми воспроизводит определенное значение длины. Они предназначены для передачи размера от эталона до изделия. </w:t>
      </w:r>
    </w:p>
    <w:p w:rsidR="00A16CA0" w:rsidRDefault="00A16CA0" w:rsidP="00717942">
      <w:pPr>
        <w:ind w:firstLine="709"/>
        <w:jc w:val="both"/>
      </w:pPr>
      <w:r w:rsidRPr="0090203F">
        <w:t xml:space="preserve">С их помощью хранят и воспроизводят размер единицы длины, поверяют и градуируют меры и измерительные приборы, такие, как оптиметры, микрометры, штангенциркули и т.п., поверяют калибры. </w:t>
      </w:r>
    </w:p>
    <w:p w:rsidR="00A16CA0" w:rsidRDefault="00A16CA0" w:rsidP="00717942">
      <w:pPr>
        <w:ind w:firstLine="709"/>
        <w:jc w:val="both"/>
      </w:pPr>
    </w:p>
    <w:p w:rsidR="00A16CA0" w:rsidRDefault="00FB308D" w:rsidP="00232737">
      <w:pPr>
        <w:ind w:firstLine="709"/>
        <w:jc w:val="center"/>
      </w:pPr>
      <w:r>
        <w:rPr>
          <w:noProof/>
        </w:rPr>
        <w:drawing>
          <wp:inline distT="0" distB="0" distL="0" distR="0">
            <wp:extent cx="1941668" cy="1466850"/>
            <wp:effectExtent l="19050" t="0" r="1432"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1941668" cy="1466850"/>
                    </a:xfrm>
                    <a:prstGeom prst="rect">
                      <a:avLst/>
                    </a:prstGeom>
                    <a:noFill/>
                    <a:ln w="9525">
                      <a:noFill/>
                      <a:miter lim="800000"/>
                      <a:headEnd/>
                      <a:tailEnd/>
                    </a:ln>
                  </pic:spPr>
                </pic:pic>
              </a:graphicData>
            </a:graphic>
          </wp:inline>
        </w:drawing>
      </w:r>
    </w:p>
    <w:p w:rsidR="00A16CA0" w:rsidRDefault="00A16CA0" w:rsidP="00717942">
      <w:pPr>
        <w:ind w:firstLine="709"/>
        <w:jc w:val="both"/>
      </w:pPr>
      <w:r>
        <w:t xml:space="preserve">Рисунок </w:t>
      </w:r>
      <w:r w:rsidR="00937B8D">
        <w:t>6</w:t>
      </w:r>
      <w:r>
        <w:t>. Плоскопараллельные концевые меры длины</w:t>
      </w:r>
    </w:p>
    <w:p w:rsidR="008028EF" w:rsidRDefault="008028EF" w:rsidP="00717942">
      <w:pPr>
        <w:ind w:firstLine="709"/>
        <w:jc w:val="both"/>
      </w:pPr>
    </w:p>
    <w:p w:rsidR="00A16CA0" w:rsidRPr="0090203F" w:rsidRDefault="00A16CA0" w:rsidP="00717942">
      <w:pPr>
        <w:ind w:firstLine="709"/>
        <w:jc w:val="both"/>
      </w:pPr>
      <w:r w:rsidRPr="0090203F">
        <w:rPr>
          <w:b/>
        </w:rPr>
        <w:t>Штриховые меры длины</w:t>
      </w:r>
      <w:r w:rsidRPr="0090203F">
        <w:t xml:space="preserve">. Штриховые меры длины - меры, у которых размер, выраженный в определенных единицах, а также размер их частей, определяется расстоянием </w:t>
      </w:r>
      <w:r w:rsidRPr="0090203F">
        <w:lastRenderedPageBreak/>
        <w:t xml:space="preserve">между осями двух соответствующих штрихов (брусковые штриховые меры, измерительные линейки, рулетки). </w:t>
      </w:r>
    </w:p>
    <w:p w:rsidR="00A16CA0" w:rsidRPr="0090203F" w:rsidRDefault="00A16CA0" w:rsidP="00717942">
      <w:pPr>
        <w:ind w:firstLine="709"/>
        <w:jc w:val="both"/>
      </w:pPr>
      <w:r w:rsidRPr="0090203F">
        <w:t xml:space="preserve">Штриховые меры длины используются в качестве вторичных и рабочих эталонов, образцовых мер длины при поверке рабочих мер длины, в виде шкал измерительных устройств и станков, а также в инструментах для непосредственного измерения линейных размеров и расстояний. </w:t>
      </w:r>
    </w:p>
    <w:p w:rsidR="00A16CA0" w:rsidRPr="0090203F" w:rsidRDefault="00A16CA0" w:rsidP="00717942">
      <w:pPr>
        <w:ind w:firstLine="709"/>
        <w:jc w:val="both"/>
      </w:pPr>
      <w:r w:rsidRPr="0090203F">
        <w:t xml:space="preserve">Основные типы, параметры, размеры штриховых мер и технические требования к ним регламентированы ГОСТ 12069-78 "Меры длины штриховые". </w:t>
      </w:r>
    </w:p>
    <w:p w:rsidR="00A16CA0" w:rsidRPr="0090203F" w:rsidRDefault="00A16CA0" w:rsidP="00717942">
      <w:pPr>
        <w:ind w:firstLine="709"/>
        <w:jc w:val="both"/>
      </w:pPr>
      <w:r w:rsidRPr="0090203F">
        <w:t xml:space="preserve">Штриховые меры изготавливают </w:t>
      </w:r>
      <w:proofErr w:type="gramStart"/>
      <w:r w:rsidRPr="0090203F">
        <w:t>однозначными</w:t>
      </w:r>
      <w:proofErr w:type="gramEnd"/>
      <w:r w:rsidRPr="0090203F">
        <w:t xml:space="preserve"> и многозначными. </w:t>
      </w:r>
    </w:p>
    <w:p w:rsidR="00A16CA0" w:rsidRPr="0090203F" w:rsidRDefault="00A16CA0" w:rsidP="00717942">
      <w:pPr>
        <w:ind w:firstLine="709"/>
        <w:jc w:val="both"/>
      </w:pPr>
      <w:r w:rsidRPr="0090203F">
        <w:t xml:space="preserve">Однозначные штриховые меры длины имеют два штриха, нанесенных по концам меры, расстояние между которыми воспроизводит длину шкалы меры (например, вторичные эталоны длины). </w:t>
      </w:r>
    </w:p>
    <w:p w:rsidR="00A16CA0" w:rsidRPr="0090203F" w:rsidRDefault="00A16CA0" w:rsidP="00717942">
      <w:pPr>
        <w:ind w:firstLine="709"/>
        <w:jc w:val="both"/>
      </w:pPr>
      <w:r w:rsidRPr="0090203F">
        <w:t xml:space="preserve">Многозначные штриховые меры имеют шкалу штрихов, нанесенных через определенные интервалы по всей длине меры или на отдельных ее участках. Шкалы таких многозначных штриховых мер изготовляют с дециметровыми, сантиметровыми или миллиметровыми делениями (например, линейки, рулетки, шкалы измерительных средств). </w:t>
      </w:r>
    </w:p>
    <w:p w:rsidR="00A16CA0" w:rsidRPr="0090203F" w:rsidRDefault="00A16CA0" w:rsidP="00717942">
      <w:pPr>
        <w:ind w:firstLine="709"/>
        <w:jc w:val="both"/>
      </w:pPr>
      <w:r w:rsidRPr="0090203F">
        <w:t xml:space="preserve">В зависимости от точности изготовления действительной длины шкалы штриховых мер для различных интервалов шкал от 100 до 4 000 мм установлено шесть классов точности в порядке понижения точности: 0; 1; 2; 3; 4; 5. </w:t>
      </w:r>
    </w:p>
    <w:p w:rsidR="00A16CA0" w:rsidRPr="0090203F" w:rsidRDefault="00A16CA0" w:rsidP="00717942">
      <w:pPr>
        <w:ind w:firstLine="709"/>
        <w:jc w:val="both"/>
      </w:pPr>
      <w:r w:rsidRPr="0090203F">
        <w:t xml:space="preserve">Для метрологических целей применяют образцовые штриховые меры, которые аттестуют на разряды: образцовые штриховые меры длиной 1 м 1-го и 2-го разрядов, образцовые измерительные рулетки 1-го и 2-го разрядов, образцовые шкалы 1-го и 2-го разрядов. </w:t>
      </w:r>
    </w:p>
    <w:p w:rsidR="00A16CA0" w:rsidRPr="0090203F" w:rsidRDefault="00A16CA0" w:rsidP="00717942">
      <w:pPr>
        <w:ind w:firstLine="709"/>
        <w:jc w:val="both"/>
      </w:pPr>
      <w:r w:rsidRPr="0090203F">
        <w:t xml:space="preserve">Образцовая штриховая мера длиной 1 м 1-го разряда - жесткая металлическая линейка 4, имеющая скошенные (один или оба) края под углом 45° или 35°. На наклонных поверхностях нанесены шкалы - основная с ценой деления 0,2 мм и вспомогательная с ценой деления 1 мм. Мера снабжена направляющим ребром 3, по которому могут перемещаться две лупы 1 с семикратным увеличением, и термометром 2, для внесения соответствующей температурной поправки при разных материалах поверяемой и образцовой меры. </w:t>
      </w:r>
    </w:p>
    <w:p w:rsidR="00A16CA0" w:rsidRPr="0090203F" w:rsidRDefault="00A16CA0" w:rsidP="00717942">
      <w:pPr>
        <w:ind w:firstLine="709"/>
        <w:jc w:val="both"/>
      </w:pPr>
      <w:r w:rsidRPr="0090203F">
        <w:t xml:space="preserve">Допускаемая погрешность шкалы однометровой образцовой штриховой меры 1-го разряда составляет ±0,05 мм, а погрешность аттестации ±0,01 мм. </w:t>
      </w:r>
    </w:p>
    <w:p w:rsidR="00A16CA0" w:rsidRPr="0090203F" w:rsidRDefault="00A16CA0" w:rsidP="00717942">
      <w:pPr>
        <w:ind w:firstLine="709"/>
        <w:jc w:val="both"/>
      </w:pPr>
      <w:r w:rsidRPr="0090203F">
        <w:t xml:space="preserve">По образцовым штриховым мерам 1-го разряда поверяют штриховые меры 2-го разряда и высокоточные рабочие средства измерений, по штриховым мерам 2-го разряда поверяют рабочие средства измерений (рулетки, линейки, шкалы измерительных приборов). </w:t>
      </w:r>
    </w:p>
    <w:p w:rsidR="00A16CA0" w:rsidRPr="0090203F" w:rsidRDefault="00A16CA0" w:rsidP="00717942">
      <w:pPr>
        <w:ind w:firstLine="709"/>
        <w:jc w:val="both"/>
      </w:pPr>
      <w:r w:rsidRPr="0090203F">
        <w:rPr>
          <w:b/>
        </w:rPr>
        <w:t>Угловые меры</w:t>
      </w:r>
      <w:r w:rsidRPr="0090203F">
        <w:t xml:space="preserve">. Призматические угловые меры предназначены для хранения и передачи единицы плоского угла: поверки и градуировки угломерных средств измерения, угловых шаблонов, а также для непосредственного контроля углов изделий. </w:t>
      </w:r>
    </w:p>
    <w:p w:rsidR="00A16CA0" w:rsidRPr="0090203F" w:rsidRDefault="00A16CA0" w:rsidP="00717942">
      <w:pPr>
        <w:ind w:firstLine="709"/>
        <w:jc w:val="both"/>
      </w:pPr>
      <w:r w:rsidRPr="0090203F">
        <w:t>Меры применяют в качестве образцовых сре</w:t>
      </w:r>
      <w:proofErr w:type="gramStart"/>
      <w:r w:rsidRPr="0090203F">
        <w:t>дств дл</w:t>
      </w:r>
      <w:proofErr w:type="gramEnd"/>
      <w:r w:rsidRPr="0090203F">
        <w:t xml:space="preserve">я передачи размера угла рабочим мерам, угломерным приборам и устройствам и для поверочных работ. </w:t>
      </w:r>
    </w:p>
    <w:p w:rsidR="00A16CA0" w:rsidRPr="0090203F" w:rsidRDefault="00A16CA0" w:rsidP="00717942">
      <w:pPr>
        <w:ind w:firstLine="709"/>
        <w:jc w:val="both"/>
      </w:pPr>
      <w:r w:rsidRPr="0090203F">
        <w:t xml:space="preserve">Образцовые многогранные призмы 1-го разряда, класса точности 00 используют для передачи углового размера образцовым мерам 2-го разряда. </w:t>
      </w:r>
    </w:p>
    <w:p w:rsidR="00A16CA0" w:rsidRPr="0090203F" w:rsidRDefault="00A16CA0" w:rsidP="00717942">
      <w:pPr>
        <w:ind w:firstLine="709"/>
        <w:jc w:val="both"/>
      </w:pPr>
      <w:r w:rsidRPr="0090203F">
        <w:t xml:space="preserve">Образцовые угловые меры 2-го разряда, класса точности 0 используют для передачи углового размера образцовым мерам 3-го разряда. </w:t>
      </w:r>
    </w:p>
    <w:p w:rsidR="00A16CA0" w:rsidRPr="0090203F" w:rsidRDefault="00A16CA0" w:rsidP="00717942">
      <w:pPr>
        <w:ind w:firstLine="709"/>
        <w:jc w:val="both"/>
      </w:pPr>
      <w:r w:rsidRPr="0090203F">
        <w:t xml:space="preserve">Образцовые угловые меры 3-го разряда, класса точности 1 используют для передачи углового размера образцовым мерам 4-го разряда. </w:t>
      </w:r>
    </w:p>
    <w:p w:rsidR="00A16CA0" w:rsidRDefault="00A16CA0" w:rsidP="00717942">
      <w:pPr>
        <w:ind w:firstLine="709"/>
        <w:jc w:val="both"/>
      </w:pPr>
      <w:r w:rsidRPr="0090203F">
        <w:t xml:space="preserve">Передача размера единицы угла от эталона рабочим средствам измерения осуществляется по поверочной схеме (ГОСТ 8.016-81). </w:t>
      </w:r>
    </w:p>
    <w:p w:rsidR="00937B8D" w:rsidRDefault="00FB308D" w:rsidP="00937B8D">
      <w:pPr>
        <w:ind w:firstLine="709"/>
        <w:jc w:val="center"/>
      </w:pPr>
      <w:r>
        <w:rPr>
          <w:noProof/>
        </w:rPr>
        <w:drawing>
          <wp:inline distT="0" distB="0" distL="0" distR="0">
            <wp:extent cx="1125913" cy="10096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1125913" cy="1009650"/>
                    </a:xfrm>
                    <a:prstGeom prst="rect">
                      <a:avLst/>
                    </a:prstGeom>
                    <a:noFill/>
                    <a:ln w="9525">
                      <a:noFill/>
                      <a:miter lim="800000"/>
                      <a:headEnd/>
                      <a:tailEnd/>
                    </a:ln>
                  </pic:spPr>
                </pic:pic>
              </a:graphicData>
            </a:graphic>
          </wp:inline>
        </w:drawing>
      </w:r>
    </w:p>
    <w:p w:rsidR="00937B8D" w:rsidRDefault="00937B8D" w:rsidP="00717942">
      <w:pPr>
        <w:ind w:firstLine="709"/>
        <w:jc w:val="both"/>
      </w:pPr>
      <w:r>
        <w:t>Рисунок 7. Угловые меры</w:t>
      </w:r>
    </w:p>
    <w:p w:rsidR="00937B8D" w:rsidRDefault="00937B8D" w:rsidP="00717942">
      <w:pPr>
        <w:ind w:firstLine="709"/>
        <w:jc w:val="both"/>
      </w:pPr>
    </w:p>
    <w:p w:rsidR="00A16CA0" w:rsidRPr="0090203F" w:rsidRDefault="00A16CA0" w:rsidP="00717942">
      <w:pPr>
        <w:ind w:firstLine="567"/>
        <w:jc w:val="both"/>
      </w:pPr>
      <w:r w:rsidRPr="0090203F">
        <w:t xml:space="preserve">Обеспечение правильной передачи размера единиц физических величин во всех звеньях метрологической цепи осуществляется посредством поверочных схем. </w:t>
      </w:r>
    </w:p>
    <w:p w:rsidR="00937B8D" w:rsidRDefault="00937B8D" w:rsidP="00717942">
      <w:pPr>
        <w:ind w:firstLine="709"/>
        <w:jc w:val="both"/>
        <w:rPr>
          <w:b/>
        </w:rPr>
      </w:pPr>
    </w:p>
    <w:p w:rsidR="00A16CA0" w:rsidRPr="0090203F" w:rsidRDefault="00A16CA0" w:rsidP="00717942">
      <w:pPr>
        <w:ind w:firstLine="709"/>
        <w:jc w:val="both"/>
      </w:pPr>
      <w:r w:rsidRPr="00B05567">
        <w:rPr>
          <w:b/>
        </w:rPr>
        <w:t>Поверочная схема</w:t>
      </w:r>
      <w:r w:rsidRPr="0090203F">
        <w:t xml:space="preserve"> - нормативный документ, утвержденный в установленном порядке, который устанавливает соподчинение средств измерений, участвующих в передаче размера единицы от эталона к рабочим средствам измерений с указанием методов и погрешности. Поверочные схемы делятся </w:t>
      </w:r>
      <w:proofErr w:type="gramStart"/>
      <w:r w:rsidRPr="0090203F">
        <w:t>на</w:t>
      </w:r>
      <w:proofErr w:type="gramEnd"/>
      <w:r w:rsidRPr="0090203F">
        <w:t xml:space="preserve"> государственные, ведомственные и локальные. </w:t>
      </w:r>
    </w:p>
    <w:p w:rsidR="00A16CA0" w:rsidRPr="0090203F" w:rsidRDefault="00A16CA0" w:rsidP="00717942">
      <w:pPr>
        <w:ind w:firstLine="709"/>
        <w:jc w:val="both"/>
      </w:pPr>
      <w:r w:rsidRPr="0090203F">
        <w:t xml:space="preserve">Государственная поверочная схема распространяется на все средства измерений данной физической величины, имеющейся в стране. Она разрабатывается в виде государственного стандарта, состоящего из чертежа поверочной схемы и текстовой части, содержащей пояснение к чертежу. </w:t>
      </w:r>
    </w:p>
    <w:p w:rsidR="00A16CA0" w:rsidRPr="0090203F" w:rsidRDefault="00A16CA0" w:rsidP="00717942">
      <w:pPr>
        <w:ind w:firstLine="709"/>
        <w:jc w:val="both"/>
      </w:pPr>
      <w:r w:rsidRPr="0090203F">
        <w:t xml:space="preserve">Ведомственная поверочная схема распространяется на средства измерений данной физической величины, подлежащие ведомственной поверке. </w:t>
      </w:r>
    </w:p>
    <w:p w:rsidR="00A16CA0" w:rsidRPr="0090203F" w:rsidRDefault="00A16CA0" w:rsidP="00717942">
      <w:pPr>
        <w:ind w:firstLine="709"/>
        <w:jc w:val="both"/>
      </w:pPr>
      <w:r w:rsidRPr="0090203F">
        <w:t xml:space="preserve">Локальная поверочная схема распространяется на средства измерений данной физической величины, подлежащие поверке в отдельном органе метрологической службы. </w:t>
      </w:r>
    </w:p>
    <w:p w:rsidR="00A16CA0" w:rsidRPr="0090203F" w:rsidRDefault="00A16CA0" w:rsidP="00717942">
      <w:pPr>
        <w:ind w:firstLine="709"/>
        <w:jc w:val="both"/>
      </w:pPr>
      <w:r w:rsidRPr="0090203F">
        <w:t xml:space="preserve">Ведомственные и локальные поверочные схемы не должны противоречить государственным поверочным схемам для средств измерений одних и тех же физических величин. Они могут быть составлены при отсутствии государственной поверочной схемы И должны состоять из не менее двух ступеней передачи размера. Ведомственная и локальная поверочные схемы оформляются в виде чертежа. </w:t>
      </w:r>
    </w:p>
    <w:p w:rsidR="00A16CA0" w:rsidRPr="0090203F" w:rsidRDefault="00A16CA0" w:rsidP="00717942">
      <w:pPr>
        <w:ind w:firstLine="851"/>
        <w:jc w:val="both"/>
      </w:pPr>
      <w:r w:rsidRPr="0090203F">
        <w:t xml:space="preserve">Чертеж любой поверочной схемы должен содержать: </w:t>
      </w:r>
    </w:p>
    <w:p w:rsidR="00A16CA0" w:rsidRPr="0090203F" w:rsidRDefault="00A16CA0" w:rsidP="00717942">
      <w:pPr>
        <w:jc w:val="both"/>
      </w:pPr>
      <w:r w:rsidRPr="0090203F">
        <w:t xml:space="preserve">- наименование средств измерений и методов поверки; </w:t>
      </w:r>
    </w:p>
    <w:p w:rsidR="00A16CA0" w:rsidRPr="0090203F" w:rsidRDefault="00A16CA0" w:rsidP="00717942">
      <w:pPr>
        <w:jc w:val="both"/>
      </w:pPr>
      <w:r w:rsidRPr="0090203F">
        <w:t xml:space="preserve">- номинальные значения физических величин или их диапазоны; </w:t>
      </w:r>
    </w:p>
    <w:p w:rsidR="00A16CA0" w:rsidRPr="0090203F" w:rsidRDefault="00A16CA0" w:rsidP="00717942">
      <w:pPr>
        <w:jc w:val="both"/>
      </w:pPr>
      <w:r w:rsidRPr="0090203F">
        <w:t xml:space="preserve">- допускаемые значения погрешностей средств измерения; </w:t>
      </w:r>
    </w:p>
    <w:p w:rsidR="00A16CA0" w:rsidRDefault="00A16CA0" w:rsidP="00717942">
      <w:pPr>
        <w:jc w:val="both"/>
      </w:pPr>
      <w:r w:rsidRPr="0090203F">
        <w:t xml:space="preserve">- допускаемые значения погрешностей методов поверки. Основные положения о поверочных схемах, правила расчета параметров поверочных </w:t>
      </w:r>
      <w:proofErr w:type="gramStart"/>
      <w:r w:rsidRPr="0090203F">
        <w:t>схем</w:t>
      </w:r>
      <w:proofErr w:type="gramEnd"/>
      <w:r w:rsidRPr="0090203F">
        <w:t xml:space="preserve"> и оформление чертежей поверочных схем приведены в ГОСТ 8.061-80 "ГСИ. Поверочные схемы. Содержание и построение" и в инструкции МИ 83-76 "Методика определения параметров поверочных схем". </w:t>
      </w:r>
    </w:p>
    <w:p w:rsidR="00375186" w:rsidRDefault="00375186" w:rsidP="00717942">
      <w:pPr>
        <w:jc w:val="both"/>
      </w:pPr>
    </w:p>
    <w:p w:rsidR="00375186" w:rsidRDefault="00FB308D" w:rsidP="008C6745">
      <w:pPr>
        <w:jc w:val="center"/>
      </w:pPr>
      <w:r>
        <w:rPr>
          <w:noProof/>
        </w:rPr>
        <w:drawing>
          <wp:inline distT="0" distB="0" distL="0" distR="0">
            <wp:extent cx="4630594" cy="3543300"/>
            <wp:effectExtent l="19050" t="19050" r="17606" b="19050"/>
            <wp:docPr id="19" name="Рисунок 19" descr="Метрологическое обеспечение измерений твердости - Научные 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етрологическое обеспечение измерений твердости - Научные пу…"/>
                    <pic:cNvPicPr>
                      <a:picLocks noChangeAspect="1" noChangeArrowheads="1"/>
                    </pic:cNvPicPr>
                  </pic:nvPicPr>
                  <pic:blipFill>
                    <a:blip r:embed="rId24">
                      <a:lum bright="-20000" contrast="20000"/>
                    </a:blip>
                    <a:srcRect/>
                    <a:stretch>
                      <a:fillRect/>
                    </a:stretch>
                  </pic:blipFill>
                  <pic:spPr bwMode="auto">
                    <a:xfrm>
                      <a:off x="0" y="0"/>
                      <a:ext cx="4630594" cy="3543300"/>
                    </a:xfrm>
                    <a:prstGeom prst="rect">
                      <a:avLst/>
                    </a:prstGeom>
                    <a:noFill/>
                    <a:ln w="6350" cmpd="sng">
                      <a:solidFill>
                        <a:srgbClr val="000000"/>
                      </a:solidFill>
                      <a:miter lim="800000"/>
                      <a:headEnd/>
                      <a:tailEnd/>
                    </a:ln>
                    <a:effectLst/>
                  </pic:spPr>
                </pic:pic>
              </a:graphicData>
            </a:graphic>
          </wp:inline>
        </w:drawing>
      </w:r>
    </w:p>
    <w:p w:rsidR="00375186" w:rsidRDefault="00375186" w:rsidP="00717942">
      <w:pPr>
        <w:jc w:val="both"/>
      </w:pPr>
    </w:p>
    <w:p w:rsidR="00375186" w:rsidRDefault="00375186" w:rsidP="00717942">
      <w:pPr>
        <w:jc w:val="both"/>
      </w:pPr>
      <w:r>
        <w:t>Рисунок 8. Государственная поверочная схема для средств измерений твердости.</w:t>
      </w:r>
    </w:p>
    <w:p w:rsidR="00375186" w:rsidRDefault="00375186" w:rsidP="00717942">
      <w:pPr>
        <w:jc w:val="both"/>
      </w:pPr>
    </w:p>
    <w:p w:rsidR="00A16CA0" w:rsidRPr="0090203F" w:rsidRDefault="00A16CA0" w:rsidP="00717942">
      <w:pPr>
        <w:ind w:firstLine="851"/>
        <w:jc w:val="both"/>
      </w:pPr>
      <w:r w:rsidRPr="0090203F">
        <w:rPr>
          <w:b/>
        </w:rPr>
        <w:lastRenderedPageBreak/>
        <w:t>Измерительный прибор</w:t>
      </w:r>
      <w:r w:rsidRPr="0090203F">
        <w:t xml:space="preserve"> - средство измерения, предназначенное для выработки сигнала измерительной информации в форме, доступной для непосредственного восприятия наблюдателем. </w:t>
      </w:r>
    </w:p>
    <w:p w:rsidR="00A16CA0" w:rsidRPr="0090203F" w:rsidRDefault="00A16CA0" w:rsidP="00717942">
      <w:pPr>
        <w:ind w:firstLine="851"/>
        <w:jc w:val="both"/>
      </w:pPr>
      <w:r w:rsidRPr="0090203F">
        <w:t xml:space="preserve">Все многообразие измерительных приборов, используемых для линейных измерений в машиностроении, классифицируют по назначению, конструктивному устройству и по степени автоматизации. </w:t>
      </w:r>
    </w:p>
    <w:p w:rsidR="00A16CA0" w:rsidRPr="0090203F" w:rsidRDefault="00A16CA0" w:rsidP="00717942">
      <w:pPr>
        <w:pStyle w:val="a6"/>
        <w:numPr>
          <w:ilvl w:val="0"/>
          <w:numId w:val="8"/>
        </w:numPr>
        <w:spacing w:after="0" w:line="240" w:lineRule="auto"/>
        <w:jc w:val="both"/>
        <w:rPr>
          <w:rFonts w:ascii="Times New Roman" w:hAnsi="Times New Roman"/>
          <w:sz w:val="24"/>
          <w:szCs w:val="24"/>
        </w:rPr>
      </w:pPr>
      <w:r w:rsidRPr="0090203F">
        <w:rPr>
          <w:rFonts w:ascii="Times New Roman" w:hAnsi="Times New Roman"/>
          <w:sz w:val="24"/>
          <w:szCs w:val="24"/>
        </w:rPr>
        <w:t xml:space="preserve">По назначению измерительные приборы разделяют </w:t>
      </w:r>
      <w:proofErr w:type="gramStart"/>
      <w:r w:rsidRPr="0090203F">
        <w:rPr>
          <w:rFonts w:ascii="Times New Roman" w:hAnsi="Times New Roman"/>
          <w:sz w:val="24"/>
          <w:szCs w:val="24"/>
        </w:rPr>
        <w:t>на</w:t>
      </w:r>
      <w:proofErr w:type="gramEnd"/>
      <w:r w:rsidRPr="0090203F">
        <w:rPr>
          <w:rFonts w:ascii="Times New Roman" w:hAnsi="Times New Roman"/>
          <w:sz w:val="24"/>
          <w:szCs w:val="24"/>
        </w:rPr>
        <w:t xml:space="preserve"> универсальные, специальные и для контроля. </w:t>
      </w:r>
    </w:p>
    <w:p w:rsidR="00A16CA0" w:rsidRPr="0090203F" w:rsidRDefault="00A16CA0" w:rsidP="00717942">
      <w:pPr>
        <w:pStyle w:val="a6"/>
        <w:numPr>
          <w:ilvl w:val="0"/>
          <w:numId w:val="8"/>
        </w:numPr>
        <w:spacing w:after="0" w:line="240" w:lineRule="auto"/>
        <w:jc w:val="both"/>
        <w:rPr>
          <w:rFonts w:ascii="Times New Roman" w:hAnsi="Times New Roman"/>
          <w:sz w:val="24"/>
          <w:szCs w:val="24"/>
        </w:rPr>
      </w:pPr>
      <w:r w:rsidRPr="0090203F">
        <w:rPr>
          <w:rFonts w:ascii="Times New Roman" w:hAnsi="Times New Roman"/>
          <w:sz w:val="24"/>
          <w:szCs w:val="24"/>
        </w:rPr>
        <w:t xml:space="preserve">По конструктивному устройству измерительные приборы делят </w:t>
      </w:r>
      <w:proofErr w:type="gramStart"/>
      <w:r w:rsidRPr="0090203F">
        <w:rPr>
          <w:rFonts w:ascii="Times New Roman" w:hAnsi="Times New Roman"/>
          <w:sz w:val="24"/>
          <w:szCs w:val="24"/>
        </w:rPr>
        <w:t>на</w:t>
      </w:r>
      <w:proofErr w:type="gramEnd"/>
      <w:r w:rsidRPr="0090203F">
        <w:rPr>
          <w:rFonts w:ascii="Times New Roman" w:hAnsi="Times New Roman"/>
          <w:sz w:val="24"/>
          <w:szCs w:val="24"/>
        </w:rPr>
        <w:t xml:space="preserve"> механические, оптические, электрические и пневматические и др.</w:t>
      </w:r>
    </w:p>
    <w:p w:rsidR="00A16CA0" w:rsidRDefault="00A16CA0" w:rsidP="00717942">
      <w:pPr>
        <w:pStyle w:val="a6"/>
        <w:numPr>
          <w:ilvl w:val="0"/>
          <w:numId w:val="8"/>
        </w:numPr>
        <w:spacing w:after="0" w:line="240" w:lineRule="auto"/>
        <w:jc w:val="both"/>
        <w:rPr>
          <w:rFonts w:ascii="Times New Roman" w:hAnsi="Times New Roman"/>
          <w:sz w:val="24"/>
          <w:szCs w:val="24"/>
        </w:rPr>
      </w:pPr>
      <w:r w:rsidRPr="0090203F">
        <w:rPr>
          <w:rFonts w:ascii="Times New Roman" w:hAnsi="Times New Roman"/>
          <w:sz w:val="24"/>
          <w:szCs w:val="24"/>
        </w:rPr>
        <w:t xml:space="preserve"> По степени автоматизации различают измерительные приборы ручного действия, механизированные, полуавтоматические и автоматические. </w:t>
      </w:r>
    </w:p>
    <w:p w:rsidR="00375186" w:rsidRDefault="00FB308D" w:rsidP="008C6745">
      <w:pPr>
        <w:pStyle w:val="a6"/>
        <w:spacing w:after="0" w:line="240" w:lineRule="auto"/>
        <w:jc w:val="center"/>
        <w:rPr>
          <w:rFonts w:ascii="Times New Roman" w:hAnsi="Times New Roman"/>
          <w:sz w:val="24"/>
          <w:szCs w:val="24"/>
        </w:rPr>
      </w:pPr>
      <w:r>
        <w:rPr>
          <w:noProof/>
          <w:lang w:eastAsia="ru-RU"/>
        </w:rPr>
        <w:drawing>
          <wp:inline distT="0" distB="0" distL="0" distR="0">
            <wp:extent cx="3067050" cy="2276475"/>
            <wp:effectExtent l="19050" t="0" r="0" b="0"/>
            <wp:docPr id="20" name="Рисунок 20" descr="Контрольно измерительные приборы,Услуги ремонта,- Периодич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нтрольно измерительные приборы,Услуги ремонта,- Периодичес…"/>
                    <pic:cNvPicPr>
                      <a:picLocks noChangeAspect="1" noChangeArrowheads="1"/>
                    </pic:cNvPicPr>
                  </pic:nvPicPr>
                  <pic:blipFill>
                    <a:blip r:embed="rId25">
                      <a:lum/>
                    </a:blip>
                    <a:srcRect/>
                    <a:stretch>
                      <a:fillRect/>
                    </a:stretch>
                  </pic:blipFill>
                  <pic:spPr bwMode="auto">
                    <a:xfrm>
                      <a:off x="0" y="0"/>
                      <a:ext cx="3067050" cy="2276475"/>
                    </a:xfrm>
                    <a:prstGeom prst="rect">
                      <a:avLst/>
                    </a:prstGeom>
                    <a:noFill/>
                    <a:ln w="9525">
                      <a:noFill/>
                      <a:miter lim="800000"/>
                      <a:headEnd/>
                      <a:tailEnd/>
                    </a:ln>
                  </pic:spPr>
                </pic:pic>
              </a:graphicData>
            </a:graphic>
          </wp:inline>
        </w:drawing>
      </w:r>
    </w:p>
    <w:p w:rsidR="00375186" w:rsidRDefault="00375186" w:rsidP="00375186">
      <w:pPr>
        <w:pStyle w:val="a6"/>
        <w:spacing w:after="0" w:line="240" w:lineRule="auto"/>
        <w:jc w:val="both"/>
        <w:rPr>
          <w:rFonts w:ascii="Times New Roman" w:hAnsi="Times New Roman"/>
          <w:sz w:val="24"/>
          <w:szCs w:val="24"/>
        </w:rPr>
      </w:pPr>
    </w:p>
    <w:p w:rsidR="00375186" w:rsidRDefault="00375186" w:rsidP="00375186">
      <w:pPr>
        <w:pStyle w:val="a6"/>
        <w:spacing w:after="0" w:line="240" w:lineRule="auto"/>
        <w:jc w:val="both"/>
        <w:rPr>
          <w:rFonts w:ascii="Times New Roman" w:hAnsi="Times New Roman"/>
          <w:sz w:val="24"/>
          <w:szCs w:val="24"/>
        </w:rPr>
      </w:pPr>
      <w:r>
        <w:rPr>
          <w:rFonts w:ascii="Times New Roman" w:hAnsi="Times New Roman"/>
          <w:sz w:val="24"/>
          <w:szCs w:val="24"/>
        </w:rPr>
        <w:t>Рисунок 9. Измерительные приборы</w:t>
      </w:r>
    </w:p>
    <w:p w:rsidR="00D64D5A" w:rsidRDefault="00D64D5A" w:rsidP="000801AC">
      <w:pPr>
        <w:ind w:firstLine="900"/>
        <w:jc w:val="both"/>
        <w:rPr>
          <w:b/>
        </w:rPr>
      </w:pPr>
    </w:p>
    <w:p w:rsidR="00A16CA0" w:rsidRPr="0090203F" w:rsidRDefault="00A16CA0" w:rsidP="000801AC">
      <w:pPr>
        <w:ind w:firstLine="900"/>
        <w:jc w:val="both"/>
      </w:pPr>
      <w:r w:rsidRPr="0090203F">
        <w:rPr>
          <w:b/>
        </w:rPr>
        <w:t>Универсальные измерительные приборы</w:t>
      </w:r>
      <w:r w:rsidRPr="0090203F">
        <w:t xml:space="preserve"> применяют в контрольно-измерительных лабораториях всех типов производств, а также в цехах единичных и мелкосерийных производств. </w:t>
      </w:r>
    </w:p>
    <w:p w:rsidR="00A16CA0" w:rsidRPr="0090203F" w:rsidRDefault="00A16CA0" w:rsidP="00717942">
      <w:pPr>
        <w:jc w:val="both"/>
      </w:pPr>
      <w:r w:rsidRPr="0090203F">
        <w:t xml:space="preserve">Универсальные измерительные приборы подразделяются: </w:t>
      </w:r>
    </w:p>
    <w:p w:rsidR="00A16CA0" w:rsidRPr="0090203F" w:rsidRDefault="00A16CA0" w:rsidP="00717942">
      <w:pPr>
        <w:jc w:val="both"/>
      </w:pPr>
      <w:r w:rsidRPr="0090203F">
        <w:t xml:space="preserve">на </w:t>
      </w:r>
      <w:r w:rsidRPr="0090203F">
        <w:rPr>
          <w:i/>
        </w:rPr>
        <w:t>механические</w:t>
      </w:r>
      <w:r w:rsidRPr="0090203F">
        <w:t xml:space="preserve">: </w:t>
      </w:r>
    </w:p>
    <w:p w:rsidR="00A16CA0" w:rsidRPr="0090203F" w:rsidRDefault="00A16CA0" w:rsidP="00717942">
      <w:pPr>
        <w:jc w:val="both"/>
      </w:pPr>
      <w:r w:rsidRPr="0090203F">
        <w:t xml:space="preserve">- простейшие инструменты - проверочные измерительные линейки, щупы, образцы шероховатости поверхности; </w:t>
      </w:r>
    </w:p>
    <w:p w:rsidR="00A16CA0" w:rsidRPr="0090203F" w:rsidRDefault="00A16CA0" w:rsidP="00717942">
      <w:pPr>
        <w:jc w:val="both"/>
      </w:pPr>
      <w:r w:rsidRPr="0090203F">
        <w:t xml:space="preserve">- Штангенинструменты - штангенциркуль, штангенглубиномер, штан-генрейсмас, штангензубомер; </w:t>
      </w:r>
    </w:p>
    <w:p w:rsidR="00A16CA0" w:rsidRPr="0090203F" w:rsidRDefault="00A16CA0" w:rsidP="00717942">
      <w:pPr>
        <w:jc w:val="both"/>
      </w:pPr>
      <w:r w:rsidRPr="0090203F">
        <w:t xml:space="preserve">- микрометрические инструменты - Микрометр, микрометрический нутромер, микрометрический глубиномер; </w:t>
      </w:r>
    </w:p>
    <w:p w:rsidR="00A16CA0" w:rsidRPr="0090203F" w:rsidRDefault="00A16CA0" w:rsidP="00717942">
      <w:pPr>
        <w:jc w:val="both"/>
      </w:pPr>
      <w:r w:rsidRPr="0090203F">
        <w:t xml:space="preserve">- приборы с зубчатой передачей - индикаторы часового типа; Рычажно-механические - миниметры, рычажные скобы; </w:t>
      </w:r>
    </w:p>
    <w:p w:rsidR="00A16CA0" w:rsidRPr="0090203F" w:rsidRDefault="00A16CA0" w:rsidP="00717942">
      <w:pPr>
        <w:jc w:val="both"/>
      </w:pPr>
      <w:r w:rsidRPr="0090203F">
        <w:rPr>
          <w:i/>
        </w:rPr>
        <w:t>оптические</w:t>
      </w:r>
      <w:r w:rsidRPr="0090203F">
        <w:t xml:space="preserve">: </w:t>
      </w:r>
    </w:p>
    <w:p w:rsidR="00A16CA0" w:rsidRPr="0090203F" w:rsidRDefault="00A16CA0" w:rsidP="00717942">
      <w:pPr>
        <w:jc w:val="both"/>
      </w:pPr>
      <w:r w:rsidRPr="0090203F">
        <w:t xml:space="preserve">- вертикальные и горизонтальные оптиметры, малый и большой инструментальные микроскопы, универсальный микроскоп, концевая машина, проекторы, интерференционные приборы; </w:t>
      </w:r>
    </w:p>
    <w:p w:rsidR="00A16CA0" w:rsidRPr="0090203F" w:rsidRDefault="00A16CA0" w:rsidP="00717942">
      <w:pPr>
        <w:jc w:val="both"/>
      </w:pPr>
      <w:r w:rsidRPr="0090203F">
        <w:rPr>
          <w:i/>
        </w:rPr>
        <w:t>пневматические</w:t>
      </w:r>
      <w:r w:rsidRPr="0090203F">
        <w:t xml:space="preserve">: длинномеры (ротаметры); </w:t>
      </w:r>
    </w:p>
    <w:p w:rsidR="00A16CA0" w:rsidRPr="0090203F" w:rsidRDefault="00A16CA0" w:rsidP="00717942">
      <w:pPr>
        <w:jc w:val="both"/>
      </w:pPr>
      <w:r w:rsidRPr="0090203F">
        <w:rPr>
          <w:i/>
        </w:rPr>
        <w:t>электрические:</w:t>
      </w:r>
      <w:r w:rsidRPr="0090203F">
        <w:t xml:space="preserve"> электроконтактные измерительные головки, индуктивные приборы, профилографы, профилометры, кругломеры. </w:t>
      </w:r>
    </w:p>
    <w:p w:rsidR="00A16CA0" w:rsidRDefault="00A16CA0" w:rsidP="00717942">
      <w:pPr>
        <w:jc w:val="both"/>
      </w:pPr>
    </w:p>
    <w:p w:rsidR="00A16CA0" w:rsidRDefault="00FB308D" w:rsidP="00717942">
      <w:pPr>
        <w:jc w:val="center"/>
      </w:pPr>
      <w:r>
        <w:rPr>
          <w:noProof/>
        </w:rPr>
        <w:lastRenderedPageBreak/>
        <w:drawing>
          <wp:inline distT="0" distB="0" distL="0" distR="0">
            <wp:extent cx="3114675" cy="2495865"/>
            <wp:effectExtent l="19050" t="0" r="9525" b="0"/>
            <wp:docPr id="2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6"/>
                    <a:srcRect l="6458" t="7079" r="6731" b="17686"/>
                    <a:stretch>
                      <a:fillRect/>
                    </a:stretch>
                  </pic:blipFill>
                  <pic:spPr bwMode="auto">
                    <a:xfrm>
                      <a:off x="0" y="0"/>
                      <a:ext cx="3114675" cy="2495865"/>
                    </a:xfrm>
                    <a:prstGeom prst="rect">
                      <a:avLst/>
                    </a:prstGeom>
                    <a:noFill/>
                    <a:ln w="9525">
                      <a:noFill/>
                      <a:miter lim="800000"/>
                      <a:headEnd/>
                      <a:tailEnd/>
                    </a:ln>
                  </pic:spPr>
                </pic:pic>
              </a:graphicData>
            </a:graphic>
          </wp:inline>
        </w:drawing>
      </w:r>
    </w:p>
    <w:p w:rsidR="00A16CA0" w:rsidRDefault="00A16CA0" w:rsidP="00717942">
      <w:pPr>
        <w:jc w:val="both"/>
      </w:pPr>
      <w:r>
        <w:t xml:space="preserve">Рисунок </w:t>
      </w:r>
      <w:r w:rsidR="00375186">
        <w:t>10</w:t>
      </w:r>
      <w:r>
        <w:t xml:space="preserve">. </w:t>
      </w:r>
      <w:r w:rsidR="00375186">
        <w:t>Универсальные и</w:t>
      </w:r>
      <w:r>
        <w:t>змерительные инструменты</w:t>
      </w:r>
    </w:p>
    <w:p w:rsidR="00A16CA0" w:rsidRPr="0090203F" w:rsidRDefault="00A16CA0" w:rsidP="00717942">
      <w:pPr>
        <w:jc w:val="both"/>
      </w:pPr>
    </w:p>
    <w:p w:rsidR="00A16CA0" w:rsidRDefault="00A16CA0" w:rsidP="000801AC">
      <w:pPr>
        <w:ind w:firstLine="900"/>
        <w:jc w:val="both"/>
      </w:pPr>
      <w:r w:rsidRPr="0090203F">
        <w:rPr>
          <w:b/>
        </w:rPr>
        <w:t>Специальные измерительные приборы</w:t>
      </w:r>
      <w:r w:rsidRPr="0090203F">
        <w:t xml:space="preserve"> предназначены для измерения одного или нескольких параметров деталей определенного типа; например приборы для измерения (контроля) параметров коленчатого вала, распределительного вала, параметров зубчатых колес, диаметров глубоких отверстий. </w:t>
      </w:r>
    </w:p>
    <w:p w:rsidR="00687B33" w:rsidRDefault="00FB308D" w:rsidP="00C67538">
      <w:pPr>
        <w:ind w:firstLine="900"/>
        <w:jc w:val="center"/>
      </w:pPr>
      <w:r>
        <w:rPr>
          <w:noProof/>
        </w:rPr>
        <w:drawing>
          <wp:inline distT="0" distB="0" distL="0" distR="0">
            <wp:extent cx="2743200" cy="2066925"/>
            <wp:effectExtent l="19050" t="0" r="0" b="0"/>
            <wp:docPr id="22" name="Рисунок 22" descr="Контрольно-измерительный инструмент , приборы. - Челябин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онтрольно-измерительный инструмент , приборы. - Челябинск"/>
                    <pic:cNvPicPr>
                      <a:picLocks noChangeAspect="1" noChangeArrowheads="1"/>
                    </pic:cNvPicPr>
                  </pic:nvPicPr>
                  <pic:blipFill>
                    <a:blip r:embed="rId27"/>
                    <a:srcRect/>
                    <a:stretch>
                      <a:fillRect/>
                    </a:stretch>
                  </pic:blipFill>
                  <pic:spPr bwMode="auto">
                    <a:xfrm>
                      <a:off x="0" y="0"/>
                      <a:ext cx="2743200" cy="2066925"/>
                    </a:xfrm>
                    <a:prstGeom prst="rect">
                      <a:avLst/>
                    </a:prstGeom>
                    <a:noFill/>
                    <a:ln w="9525">
                      <a:noFill/>
                      <a:miter lim="800000"/>
                      <a:headEnd/>
                      <a:tailEnd/>
                    </a:ln>
                  </pic:spPr>
                </pic:pic>
              </a:graphicData>
            </a:graphic>
          </wp:inline>
        </w:drawing>
      </w:r>
    </w:p>
    <w:p w:rsidR="00687B33" w:rsidRDefault="00687B33" w:rsidP="000801AC">
      <w:pPr>
        <w:ind w:firstLine="900"/>
        <w:jc w:val="both"/>
      </w:pPr>
      <w:r>
        <w:t xml:space="preserve">Рисунок 11. Прибор для контроля биения деталей. </w:t>
      </w:r>
    </w:p>
    <w:p w:rsidR="00D64D5A" w:rsidRDefault="00D64D5A" w:rsidP="000801AC">
      <w:pPr>
        <w:ind w:firstLine="900"/>
        <w:jc w:val="both"/>
      </w:pPr>
    </w:p>
    <w:p w:rsidR="00A16CA0" w:rsidRPr="0090203F" w:rsidRDefault="00A16CA0" w:rsidP="000801AC">
      <w:pPr>
        <w:ind w:firstLine="900"/>
        <w:jc w:val="both"/>
      </w:pPr>
      <w:r w:rsidRPr="00687B33">
        <w:t>Приборы для контроля геометрических параметров</w:t>
      </w:r>
      <w:r w:rsidRPr="0090203F">
        <w:t xml:space="preserve"> по назначению делят на приборы для приемочного (пассивного) контроля (калибры), для активного контроля в процессе изготовления деталей и приборы для статистического анализа и контроля.</w:t>
      </w:r>
    </w:p>
    <w:p w:rsidR="00687B33" w:rsidRDefault="00A16CA0" w:rsidP="000801AC">
      <w:pPr>
        <w:ind w:firstLine="900"/>
        <w:jc w:val="both"/>
      </w:pPr>
      <w:r w:rsidRPr="00381203">
        <w:rPr>
          <w:b/>
        </w:rPr>
        <w:t>Измерительный преобразователь</w:t>
      </w:r>
      <w:r w:rsidRPr="00B46BAF">
        <w:t xml:space="preserve"> - средство измерения, предназначенное для выработки сигнала измерительной информации в форме, удобной для передачи, дальнейшего преобразования, обработки и (или) хранения, но не поддающейся непосредственному восприятию наблюдателем</w:t>
      </w:r>
      <w:r w:rsidR="00687B33">
        <w:t>.</w:t>
      </w:r>
    </w:p>
    <w:p w:rsidR="00687B33" w:rsidRDefault="00FB308D" w:rsidP="00687B33">
      <w:pPr>
        <w:ind w:firstLine="900"/>
        <w:jc w:val="center"/>
      </w:pPr>
      <w:r>
        <w:rPr>
          <w:noProof/>
        </w:rPr>
        <w:drawing>
          <wp:inline distT="0" distB="0" distL="0" distR="0">
            <wp:extent cx="3344420" cy="1895475"/>
            <wp:effectExtent l="19050" t="0" r="8380" b="0"/>
            <wp:docPr id="23" name="Рисунок 23" descr="TMTG-3R - Регистратор напряжения и тока, измерительный преобразов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MTG-3R - Регистратор напряжения и тока, измерительный преобразователь"/>
                    <pic:cNvPicPr>
                      <a:picLocks noChangeAspect="1" noChangeArrowheads="1"/>
                    </pic:cNvPicPr>
                  </pic:nvPicPr>
                  <pic:blipFill>
                    <a:blip r:embed="rId28"/>
                    <a:srcRect b="11169"/>
                    <a:stretch>
                      <a:fillRect/>
                    </a:stretch>
                  </pic:blipFill>
                  <pic:spPr bwMode="auto">
                    <a:xfrm>
                      <a:off x="0" y="0"/>
                      <a:ext cx="3344420" cy="1895475"/>
                    </a:xfrm>
                    <a:prstGeom prst="rect">
                      <a:avLst/>
                    </a:prstGeom>
                    <a:noFill/>
                    <a:ln w="9525">
                      <a:noFill/>
                      <a:miter lim="800000"/>
                      <a:headEnd/>
                      <a:tailEnd/>
                    </a:ln>
                  </pic:spPr>
                </pic:pic>
              </a:graphicData>
            </a:graphic>
          </wp:inline>
        </w:drawing>
      </w:r>
    </w:p>
    <w:p w:rsidR="00687B33" w:rsidRDefault="00687B33" w:rsidP="000801AC">
      <w:pPr>
        <w:ind w:firstLine="900"/>
        <w:jc w:val="both"/>
      </w:pPr>
    </w:p>
    <w:p w:rsidR="00687B33" w:rsidRDefault="00687B33" w:rsidP="000801AC">
      <w:pPr>
        <w:ind w:firstLine="900"/>
        <w:jc w:val="both"/>
      </w:pPr>
      <w:r>
        <w:t>Рисунок 12. Регистратор напряжения и тока</w:t>
      </w:r>
    </w:p>
    <w:p w:rsidR="00687B33" w:rsidRDefault="00687B33" w:rsidP="000801AC">
      <w:pPr>
        <w:ind w:firstLine="900"/>
        <w:jc w:val="both"/>
      </w:pPr>
    </w:p>
    <w:p w:rsidR="00A16CA0" w:rsidRDefault="00A16CA0" w:rsidP="000801AC">
      <w:pPr>
        <w:ind w:firstLine="900"/>
        <w:jc w:val="both"/>
      </w:pPr>
      <w:r w:rsidRPr="00381203">
        <w:rPr>
          <w:b/>
        </w:rPr>
        <w:t>Измерительная установка</w:t>
      </w:r>
      <w:r w:rsidRPr="00B46BAF">
        <w:t xml:space="preserve"> - совокупность функционально объединенных средств измерений (мер, измерительных приборов, измерительных преобразователей) и вспомогательных устройств, предназначенных для выработки сигналов измерительной информации в форме, удобной для непосредственного восприятия наблюдателем и расположенная на одном месте. </w:t>
      </w:r>
    </w:p>
    <w:p w:rsidR="00687B33" w:rsidRDefault="00687B33" w:rsidP="000801AC">
      <w:pPr>
        <w:ind w:firstLine="900"/>
        <w:jc w:val="both"/>
      </w:pPr>
    </w:p>
    <w:p w:rsidR="00687B33" w:rsidRDefault="00FB308D" w:rsidP="00687B33">
      <w:pPr>
        <w:ind w:firstLine="900"/>
        <w:jc w:val="center"/>
      </w:pPr>
      <w:r>
        <w:rPr>
          <w:noProof/>
        </w:rPr>
        <w:drawing>
          <wp:inline distT="0" distB="0" distL="0" distR="0">
            <wp:extent cx="2247900" cy="2550037"/>
            <wp:effectExtent l="19050" t="0" r="0" b="0"/>
            <wp:docPr id="24" name="Рисунок 24" descr="КИ-СТГ &quot; Группа компаний &quot;Промгазэнерго&quot; ГРПШ ГРПБ ПУРГ ГРП Т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И-СТГ &quot; Группа компаний &quot;Промгазэнерго&quot; ГРПШ ГРПБ ПУРГ ГРП ТКУ"/>
                    <pic:cNvPicPr>
                      <a:picLocks noChangeAspect="1" noChangeArrowheads="1"/>
                    </pic:cNvPicPr>
                  </pic:nvPicPr>
                  <pic:blipFill>
                    <a:blip r:embed="rId29"/>
                    <a:srcRect/>
                    <a:stretch>
                      <a:fillRect/>
                    </a:stretch>
                  </pic:blipFill>
                  <pic:spPr bwMode="auto">
                    <a:xfrm>
                      <a:off x="0" y="0"/>
                      <a:ext cx="2247900" cy="2550037"/>
                    </a:xfrm>
                    <a:prstGeom prst="rect">
                      <a:avLst/>
                    </a:prstGeom>
                    <a:noFill/>
                    <a:ln w="9525">
                      <a:noFill/>
                      <a:miter lim="800000"/>
                      <a:headEnd/>
                      <a:tailEnd/>
                    </a:ln>
                  </pic:spPr>
                </pic:pic>
              </a:graphicData>
            </a:graphic>
          </wp:inline>
        </w:drawing>
      </w:r>
    </w:p>
    <w:p w:rsidR="00687B33" w:rsidRDefault="00687B33" w:rsidP="000801AC">
      <w:pPr>
        <w:ind w:firstLine="900"/>
        <w:jc w:val="both"/>
      </w:pPr>
      <w:r>
        <w:t>Рисунок 13. Счетчик газа ультразвуковой «ГОБОЙ -1»</w:t>
      </w:r>
    </w:p>
    <w:p w:rsidR="00687B33" w:rsidRPr="00B46BAF" w:rsidRDefault="00687B33" w:rsidP="000801AC">
      <w:pPr>
        <w:ind w:firstLine="900"/>
        <w:jc w:val="both"/>
      </w:pPr>
    </w:p>
    <w:p w:rsidR="00A16CA0" w:rsidRDefault="00A16CA0" w:rsidP="000801AC">
      <w:pPr>
        <w:ind w:firstLine="900"/>
        <w:jc w:val="both"/>
      </w:pPr>
      <w:r w:rsidRPr="00381203">
        <w:rPr>
          <w:b/>
        </w:rPr>
        <w:t>Измерительная система</w:t>
      </w:r>
      <w:r w:rsidRPr="00B46BAF">
        <w:t xml:space="preserve"> - совокупность средств измерений и вспомогательных устройств, соединенных между собой каналами связи, предназначенная для выработки сигналов измерительной информации в форме, удобной для автоматической обработки, передачи и (или) использования в автоматических сигналах управления. </w:t>
      </w:r>
    </w:p>
    <w:p w:rsidR="00687B33" w:rsidRDefault="00687B33" w:rsidP="000801AC">
      <w:pPr>
        <w:ind w:firstLine="900"/>
        <w:jc w:val="both"/>
      </w:pPr>
    </w:p>
    <w:p w:rsidR="00687B33" w:rsidRDefault="00FB308D" w:rsidP="00C67538">
      <w:pPr>
        <w:ind w:firstLine="900"/>
        <w:jc w:val="center"/>
      </w:pPr>
      <w:r>
        <w:rPr>
          <w:noProof/>
        </w:rPr>
        <w:drawing>
          <wp:inline distT="0" distB="0" distL="0" distR="0">
            <wp:extent cx="3571875" cy="3220099"/>
            <wp:effectExtent l="19050" t="0" r="9525" b="0"/>
            <wp:docPr id="25" name="Рисунок 25" descr="Виойл - оборудование и услуги для АЗС, АГЗС и нефтебаз - Системы измеритель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иойл - оборудование и услуги для АЗС, АГЗС и нефтебаз - Системы измерительные"/>
                    <pic:cNvPicPr>
                      <a:picLocks noChangeAspect="1" noChangeArrowheads="1"/>
                    </pic:cNvPicPr>
                  </pic:nvPicPr>
                  <pic:blipFill>
                    <a:blip r:embed="rId30"/>
                    <a:srcRect/>
                    <a:stretch>
                      <a:fillRect/>
                    </a:stretch>
                  </pic:blipFill>
                  <pic:spPr bwMode="auto">
                    <a:xfrm>
                      <a:off x="0" y="0"/>
                      <a:ext cx="3571875" cy="3220099"/>
                    </a:xfrm>
                    <a:prstGeom prst="rect">
                      <a:avLst/>
                    </a:prstGeom>
                    <a:noFill/>
                    <a:ln w="9525">
                      <a:noFill/>
                      <a:miter lim="800000"/>
                      <a:headEnd/>
                      <a:tailEnd/>
                    </a:ln>
                  </pic:spPr>
                </pic:pic>
              </a:graphicData>
            </a:graphic>
          </wp:inline>
        </w:drawing>
      </w:r>
    </w:p>
    <w:p w:rsidR="00687B33" w:rsidRDefault="00687B33" w:rsidP="000801AC">
      <w:pPr>
        <w:ind w:firstLine="900"/>
        <w:jc w:val="both"/>
      </w:pPr>
    </w:p>
    <w:p w:rsidR="00687B33" w:rsidRDefault="00687B33" w:rsidP="000801AC">
      <w:pPr>
        <w:ind w:firstLine="900"/>
        <w:jc w:val="both"/>
      </w:pPr>
      <w:r>
        <w:t>Р</w:t>
      </w:r>
      <w:r w:rsidR="00D630DA">
        <w:t>исунок 14.</w:t>
      </w:r>
      <w:r>
        <w:t xml:space="preserve"> Ур</w:t>
      </w:r>
      <w:r w:rsidR="00D630DA">
        <w:t>о</w:t>
      </w:r>
      <w:r>
        <w:t xml:space="preserve">внемер </w:t>
      </w:r>
      <w:r w:rsidR="00D630DA">
        <w:t>«СТРУНА»</w:t>
      </w:r>
    </w:p>
    <w:p w:rsidR="00687B33" w:rsidRDefault="00687B33" w:rsidP="000801AC">
      <w:pPr>
        <w:ind w:firstLine="900"/>
        <w:jc w:val="both"/>
      </w:pPr>
    </w:p>
    <w:p w:rsidR="00687B33" w:rsidRDefault="00FB308D" w:rsidP="00C67538">
      <w:pPr>
        <w:ind w:firstLine="900"/>
        <w:jc w:val="center"/>
      </w:pPr>
      <w:r>
        <w:rPr>
          <w:noProof/>
        </w:rPr>
        <w:lastRenderedPageBreak/>
        <w:drawing>
          <wp:inline distT="0" distB="0" distL="0" distR="0">
            <wp:extent cx="4324350" cy="2181225"/>
            <wp:effectExtent l="19050" t="0" r="0" b="0"/>
            <wp:docPr id="26" name="Рисунок 26" descr="18) - ModernLib.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8) - ModernLib.Ru"/>
                    <pic:cNvPicPr>
                      <a:picLocks noChangeAspect="1" noChangeArrowheads="1"/>
                    </pic:cNvPicPr>
                  </pic:nvPicPr>
                  <pic:blipFill>
                    <a:blip r:embed="rId31"/>
                    <a:srcRect/>
                    <a:stretch>
                      <a:fillRect/>
                    </a:stretch>
                  </pic:blipFill>
                  <pic:spPr bwMode="auto">
                    <a:xfrm>
                      <a:off x="0" y="0"/>
                      <a:ext cx="4324350" cy="2181225"/>
                    </a:xfrm>
                    <a:prstGeom prst="rect">
                      <a:avLst/>
                    </a:prstGeom>
                    <a:noFill/>
                    <a:ln w="9525">
                      <a:noFill/>
                      <a:miter lim="800000"/>
                      <a:headEnd/>
                      <a:tailEnd/>
                    </a:ln>
                  </pic:spPr>
                </pic:pic>
              </a:graphicData>
            </a:graphic>
          </wp:inline>
        </w:drawing>
      </w:r>
    </w:p>
    <w:p w:rsidR="00687B33" w:rsidRPr="00B46BAF" w:rsidRDefault="008C6745" w:rsidP="000801AC">
      <w:pPr>
        <w:ind w:firstLine="900"/>
        <w:jc w:val="both"/>
      </w:pPr>
      <w:r>
        <w:t xml:space="preserve">Схема 3. Измерительная система. </w:t>
      </w:r>
    </w:p>
    <w:p w:rsidR="00A16CA0" w:rsidRDefault="00A16CA0" w:rsidP="00732886">
      <w:pPr>
        <w:pStyle w:val="3"/>
        <w:shd w:val="clear" w:color="auto" w:fill="FDFEFF"/>
        <w:spacing w:before="0" w:line="240" w:lineRule="auto"/>
        <w:jc w:val="both"/>
        <w:rPr>
          <w:rFonts w:ascii="Times New Roman" w:hAnsi="Times New Roman"/>
          <w:color w:val="auto"/>
          <w:sz w:val="24"/>
          <w:szCs w:val="24"/>
        </w:rPr>
      </w:pPr>
    </w:p>
    <w:p w:rsidR="00A16CA0" w:rsidRDefault="00A16CA0" w:rsidP="00754457">
      <w:pPr>
        <w:pStyle w:val="3"/>
        <w:shd w:val="clear" w:color="auto" w:fill="FDFEFF"/>
        <w:spacing w:before="0" w:line="240" w:lineRule="auto"/>
        <w:jc w:val="center"/>
        <w:rPr>
          <w:rFonts w:ascii="Times New Roman" w:hAnsi="Times New Roman"/>
          <w:color w:val="auto"/>
          <w:sz w:val="24"/>
          <w:szCs w:val="24"/>
        </w:rPr>
      </w:pPr>
      <w:r w:rsidRPr="000801AC">
        <w:rPr>
          <w:rFonts w:ascii="Times New Roman" w:hAnsi="Times New Roman"/>
          <w:color w:val="auto"/>
          <w:sz w:val="24"/>
          <w:szCs w:val="24"/>
        </w:rPr>
        <w:t>Метрологические характеристики средств измерений и их нормирование</w:t>
      </w:r>
    </w:p>
    <w:p w:rsidR="00ED0DCD" w:rsidRPr="00ED0DCD" w:rsidRDefault="00ED0DCD" w:rsidP="00ED0DCD">
      <w:pPr>
        <w:rPr>
          <w:lang w:eastAsia="en-US"/>
        </w:rPr>
      </w:pPr>
    </w:p>
    <w:p w:rsidR="00A16CA0" w:rsidRPr="00F06981" w:rsidRDefault="00A16CA0" w:rsidP="00232737">
      <w:pPr>
        <w:pStyle w:val="book"/>
        <w:shd w:val="clear" w:color="auto" w:fill="FDFEFF"/>
        <w:ind w:firstLine="851"/>
        <w:jc w:val="both"/>
      </w:pPr>
      <w:r w:rsidRPr="00F06981">
        <w:rPr>
          <w:b/>
          <w:bCs/>
        </w:rPr>
        <w:t xml:space="preserve">Отсчетное устройство </w:t>
      </w:r>
      <w:r w:rsidRPr="00F06981">
        <w:t xml:space="preserve">– конструктивно обособленная часть средства измерений, которая предназначена для отсчета показаний. Отсчетное устройство может быть представлено шкалой, указателем, дисплеем и др. Отсчетные устройства делятся </w:t>
      </w:r>
      <w:proofErr w:type="gramStart"/>
      <w:r w:rsidRPr="00F06981">
        <w:t>на</w:t>
      </w:r>
      <w:proofErr w:type="gramEnd"/>
      <w:r w:rsidRPr="00F06981">
        <w:t>:</w:t>
      </w:r>
    </w:p>
    <w:p w:rsidR="00A16CA0" w:rsidRPr="00F06981" w:rsidRDefault="00A16CA0" w:rsidP="00732886">
      <w:pPr>
        <w:pStyle w:val="book"/>
        <w:shd w:val="clear" w:color="auto" w:fill="FDFEFF"/>
        <w:jc w:val="both"/>
      </w:pPr>
      <w:r>
        <w:t>-</w:t>
      </w:r>
      <w:r w:rsidRPr="00F06981">
        <w:t> шкальные отсчетные устройства;</w:t>
      </w:r>
    </w:p>
    <w:p w:rsidR="00A16CA0" w:rsidRPr="00F06981" w:rsidRDefault="00A16CA0" w:rsidP="00732886">
      <w:pPr>
        <w:pStyle w:val="book"/>
        <w:shd w:val="clear" w:color="auto" w:fill="FDFEFF"/>
        <w:jc w:val="both"/>
      </w:pPr>
      <w:r>
        <w:t>-</w:t>
      </w:r>
      <w:r w:rsidRPr="00F06981">
        <w:t> цифровые отсчетные устройства;</w:t>
      </w:r>
    </w:p>
    <w:p w:rsidR="00A16CA0" w:rsidRPr="00F06981" w:rsidRDefault="00A16CA0" w:rsidP="00732886">
      <w:pPr>
        <w:pStyle w:val="book"/>
        <w:shd w:val="clear" w:color="auto" w:fill="FDFEFF"/>
        <w:jc w:val="both"/>
      </w:pPr>
      <w:r>
        <w:t>-</w:t>
      </w:r>
      <w:r w:rsidRPr="00F06981">
        <w:t> регистрирующие отсчетные устройства. Шкальные отсчетные устройства включают в себя шкалу и указатель.</w:t>
      </w:r>
    </w:p>
    <w:p w:rsidR="00A16CA0" w:rsidRPr="00F06981" w:rsidRDefault="00A16CA0" w:rsidP="00232737">
      <w:pPr>
        <w:pStyle w:val="book"/>
        <w:shd w:val="clear" w:color="auto" w:fill="FDFEFF"/>
        <w:ind w:firstLine="851"/>
        <w:jc w:val="both"/>
      </w:pPr>
      <w:r w:rsidRPr="00F06981">
        <w:rPr>
          <w:b/>
          <w:bCs/>
        </w:rPr>
        <w:t xml:space="preserve">Шкала </w:t>
      </w:r>
      <w:r w:rsidRPr="00F06981">
        <w:t>– это система отметок и соответствующих им последовательных числовых значений измеряемой величины. Главные характеристики шкалы:</w:t>
      </w:r>
    </w:p>
    <w:p w:rsidR="00A16CA0" w:rsidRPr="00F06981" w:rsidRDefault="00A16CA0" w:rsidP="00732886">
      <w:pPr>
        <w:pStyle w:val="book"/>
        <w:shd w:val="clear" w:color="auto" w:fill="FDFEFF"/>
        <w:jc w:val="both"/>
      </w:pPr>
      <w:r w:rsidRPr="00F06981">
        <w:t>1) количество делений на шкале;</w:t>
      </w:r>
    </w:p>
    <w:p w:rsidR="00A16CA0" w:rsidRPr="00F06981" w:rsidRDefault="00A16CA0" w:rsidP="00732886">
      <w:pPr>
        <w:pStyle w:val="book"/>
        <w:shd w:val="clear" w:color="auto" w:fill="FDFEFF"/>
        <w:jc w:val="both"/>
      </w:pPr>
      <w:r w:rsidRPr="00F06981">
        <w:t>2) длина деления;</w:t>
      </w:r>
    </w:p>
    <w:p w:rsidR="00A16CA0" w:rsidRPr="00F06981" w:rsidRDefault="00A16CA0" w:rsidP="00732886">
      <w:pPr>
        <w:pStyle w:val="book"/>
        <w:shd w:val="clear" w:color="auto" w:fill="FDFEFF"/>
        <w:jc w:val="both"/>
      </w:pPr>
      <w:r w:rsidRPr="00F06981">
        <w:t>3) цена деления;</w:t>
      </w:r>
    </w:p>
    <w:p w:rsidR="00A16CA0" w:rsidRPr="00F06981" w:rsidRDefault="00A16CA0" w:rsidP="00732886">
      <w:pPr>
        <w:pStyle w:val="book"/>
        <w:shd w:val="clear" w:color="auto" w:fill="FDFEFF"/>
        <w:jc w:val="both"/>
      </w:pPr>
      <w:r w:rsidRPr="00F06981">
        <w:t>4) диапазон показаний;</w:t>
      </w:r>
    </w:p>
    <w:p w:rsidR="00A16CA0" w:rsidRPr="00F06981" w:rsidRDefault="00A16CA0" w:rsidP="00732886">
      <w:pPr>
        <w:pStyle w:val="book"/>
        <w:shd w:val="clear" w:color="auto" w:fill="FDFEFF"/>
        <w:jc w:val="both"/>
      </w:pPr>
      <w:r w:rsidRPr="00F06981">
        <w:t>5) диапазон измерений;</w:t>
      </w:r>
    </w:p>
    <w:p w:rsidR="00A16CA0" w:rsidRDefault="00A16CA0" w:rsidP="00732886">
      <w:pPr>
        <w:pStyle w:val="book"/>
        <w:shd w:val="clear" w:color="auto" w:fill="FDFEFF"/>
        <w:jc w:val="both"/>
      </w:pPr>
      <w:r w:rsidRPr="00F06981">
        <w:t>6) пределы измерений.</w:t>
      </w:r>
    </w:p>
    <w:p w:rsidR="00A16CA0" w:rsidRDefault="00FB308D" w:rsidP="00EF785B">
      <w:pPr>
        <w:pStyle w:val="book"/>
        <w:shd w:val="clear" w:color="auto" w:fill="FDFEFF"/>
        <w:jc w:val="center"/>
      </w:pPr>
      <w:r>
        <w:rPr>
          <w:b/>
          <w:noProof/>
        </w:rPr>
        <w:drawing>
          <wp:inline distT="0" distB="0" distL="0" distR="0">
            <wp:extent cx="5305425" cy="1162050"/>
            <wp:effectExtent l="19050" t="0" r="9525" b="0"/>
            <wp:docPr id="2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2"/>
                    <a:srcRect/>
                    <a:stretch>
                      <a:fillRect/>
                    </a:stretch>
                  </pic:blipFill>
                  <pic:spPr bwMode="auto">
                    <a:xfrm>
                      <a:off x="0" y="0"/>
                      <a:ext cx="5305425" cy="1162050"/>
                    </a:xfrm>
                    <a:prstGeom prst="rect">
                      <a:avLst/>
                    </a:prstGeom>
                    <a:noFill/>
                    <a:ln w="9525">
                      <a:noFill/>
                      <a:miter lim="800000"/>
                      <a:headEnd/>
                      <a:tailEnd/>
                    </a:ln>
                  </pic:spPr>
                </pic:pic>
              </a:graphicData>
            </a:graphic>
          </wp:inline>
        </w:drawing>
      </w:r>
    </w:p>
    <w:p w:rsidR="00A16CA0" w:rsidRDefault="00A16CA0" w:rsidP="00732886">
      <w:pPr>
        <w:pStyle w:val="book"/>
        <w:shd w:val="clear" w:color="auto" w:fill="FDFEFF"/>
        <w:jc w:val="both"/>
      </w:pPr>
    </w:p>
    <w:p w:rsidR="00A16CA0" w:rsidRDefault="00FB308D" w:rsidP="00EF785B">
      <w:pPr>
        <w:pStyle w:val="book"/>
        <w:shd w:val="clear" w:color="auto" w:fill="FDFEFF"/>
        <w:jc w:val="center"/>
      </w:pPr>
      <w:r>
        <w:rPr>
          <w:noProof/>
        </w:rPr>
        <w:drawing>
          <wp:inline distT="0" distB="0" distL="0" distR="0">
            <wp:extent cx="1676400" cy="1676400"/>
            <wp:effectExtent l="19050" t="0" r="0" b="0"/>
            <wp:docPr id="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3">
                      <a:lum/>
                    </a:blip>
                    <a:srcRect/>
                    <a:stretch>
                      <a:fillRect/>
                    </a:stretch>
                  </pic:blipFill>
                  <pic:spPr bwMode="auto">
                    <a:xfrm>
                      <a:off x="0" y="0"/>
                      <a:ext cx="1676400" cy="1676400"/>
                    </a:xfrm>
                    <a:prstGeom prst="rect">
                      <a:avLst/>
                    </a:prstGeom>
                    <a:noFill/>
                    <a:ln w="9525">
                      <a:noFill/>
                      <a:miter lim="800000"/>
                      <a:headEnd/>
                      <a:tailEnd/>
                    </a:ln>
                  </pic:spPr>
                </pic:pic>
              </a:graphicData>
            </a:graphic>
          </wp:inline>
        </w:drawing>
      </w:r>
      <w:r w:rsidR="00A16CA0">
        <w:rPr>
          <w:noProof/>
        </w:rPr>
        <w:t xml:space="preserve">           </w:t>
      </w:r>
      <w:r>
        <w:rPr>
          <w:noProof/>
        </w:rPr>
        <w:drawing>
          <wp:inline distT="0" distB="0" distL="0" distR="0">
            <wp:extent cx="2085975" cy="173355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2085975" cy="1733550"/>
                    </a:xfrm>
                    <a:prstGeom prst="rect">
                      <a:avLst/>
                    </a:prstGeom>
                    <a:noFill/>
                    <a:ln w="9525">
                      <a:noFill/>
                      <a:miter lim="800000"/>
                      <a:headEnd/>
                      <a:tailEnd/>
                    </a:ln>
                  </pic:spPr>
                </pic:pic>
              </a:graphicData>
            </a:graphic>
          </wp:inline>
        </w:drawing>
      </w:r>
    </w:p>
    <w:p w:rsidR="00937B8D" w:rsidRDefault="00937B8D" w:rsidP="00732886">
      <w:pPr>
        <w:pStyle w:val="book"/>
        <w:shd w:val="clear" w:color="auto" w:fill="FDFEFF"/>
        <w:jc w:val="both"/>
      </w:pPr>
    </w:p>
    <w:p w:rsidR="00A16CA0" w:rsidRDefault="00A16CA0" w:rsidP="00732886">
      <w:pPr>
        <w:pStyle w:val="book"/>
        <w:shd w:val="clear" w:color="auto" w:fill="FDFEFF"/>
        <w:jc w:val="both"/>
      </w:pPr>
      <w:r>
        <w:t>Рисунок</w:t>
      </w:r>
      <w:r w:rsidR="00375186">
        <w:t xml:space="preserve"> 1</w:t>
      </w:r>
      <w:r w:rsidR="00C67538">
        <w:t>5</w:t>
      </w:r>
      <w:r>
        <w:t>. Контрольно-измерительный инструмент.</w:t>
      </w:r>
    </w:p>
    <w:p w:rsidR="00A16CA0" w:rsidRDefault="00A16CA0" w:rsidP="00732886">
      <w:pPr>
        <w:pStyle w:val="book"/>
        <w:shd w:val="clear" w:color="auto" w:fill="FDFEFF"/>
        <w:jc w:val="both"/>
      </w:pPr>
    </w:p>
    <w:p w:rsidR="00A16CA0" w:rsidRDefault="00FB308D" w:rsidP="00EF785B">
      <w:pPr>
        <w:pStyle w:val="book"/>
        <w:shd w:val="clear" w:color="auto" w:fill="FDFEFF"/>
        <w:jc w:val="center"/>
        <w:rPr>
          <w:noProof/>
        </w:rPr>
      </w:pPr>
      <w:r>
        <w:rPr>
          <w:noProof/>
        </w:rPr>
        <w:lastRenderedPageBreak/>
        <w:drawing>
          <wp:inline distT="0" distB="0" distL="0" distR="0">
            <wp:extent cx="3714750" cy="1647825"/>
            <wp:effectExtent l="19050" t="0" r="0" b="0"/>
            <wp:docPr id="3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5"/>
                    <a:srcRect/>
                    <a:stretch>
                      <a:fillRect/>
                    </a:stretch>
                  </pic:blipFill>
                  <pic:spPr bwMode="auto">
                    <a:xfrm>
                      <a:off x="0" y="0"/>
                      <a:ext cx="3714750" cy="1647825"/>
                    </a:xfrm>
                    <a:prstGeom prst="rect">
                      <a:avLst/>
                    </a:prstGeom>
                    <a:noFill/>
                    <a:ln w="9525">
                      <a:noFill/>
                      <a:miter lim="800000"/>
                      <a:headEnd/>
                      <a:tailEnd/>
                    </a:ln>
                  </pic:spPr>
                </pic:pic>
              </a:graphicData>
            </a:graphic>
          </wp:inline>
        </w:drawing>
      </w:r>
    </w:p>
    <w:p w:rsidR="00A16CA0" w:rsidRDefault="00A16CA0" w:rsidP="00EF785B">
      <w:pPr>
        <w:pStyle w:val="book"/>
        <w:shd w:val="clear" w:color="auto" w:fill="FDFEFF"/>
        <w:jc w:val="center"/>
        <w:rPr>
          <w:noProof/>
        </w:rPr>
      </w:pPr>
    </w:p>
    <w:p w:rsidR="00A16CA0" w:rsidRDefault="00A16CA0" w:rsidP="00EF785B">
      <w:pPr>
        <w:pStyle w:val="book"/>
        <w:shd w:val="clear" w:color="auto" w:fill="FDFEFF"/>
        <w:jc w:val="center"/>
        <w:rPr>
          <w:noProof/>
        </w:rPr>
      </w:pPr>
    </w:p>
    <w:p w:rsidR="00A16CA0" w:rsidRDefault="00FB308D" w:rsidP="00EF785B">
      <w:pPr>
        <w:pStyle w:val="book"/>
        <w:shd w:val="clear" w:color="auto" w:fill="FDFEFF"/>
        <w:jc w:val="center"/>
        <w:rPr>
          <w:noProof/>
        </w:rPr>
      </w:pPr>
      <w:r>
        <w:rPr>
          <w:noProof/>
        </w:rPr>
        <w:drawing>
          <wp:inline distT="0" distB="0" distL="0" distR="0">
            <wp:extent cx="4810125" cy="1352550"/>
            <wp:effectExtent l="19050" t="0" r="9525" b="0"/>
            <wp:docPr id="3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6"/>
                    <a:srcRect/>
                    <a:stretch>
                      <a:fillRect/>
                    </a:stretch>
                  </pic:blipFill>
                  <pic:spPr bwMode="auto">
                    <a:xfrm>
                      <a:off x="0" y="0"/>
                      <a:ext cx="4810125" cy="1352550"/>
                    </a:xfrm>
                    <a:prstGeom prst="rect">
                      <a:avLst/>
                    </a:prstGeom>
                    <a:noFill/>
                    <a:ln w="9525">
                      <a:noFill/>
                      <a:miter lim="800000"/>
                      <a:headEnd/>
                      <a:tailEnd/>
                    </a:ln>
                  </pic:spPr>
                </pic:pic>
              </a:graphicData>
            </a:graphic>
          </wp:inline>
        </w:drawing>
      </w:r>
    </w:p>
    <w:p w:rsidR="00A16CA0" w:rsidRDefault="00A16CA0" w:rsidP="00732886">
      <w:pPr>
        <w:pStyle w:val="book"/>
        <w:shd w:val="clear" w:color="auto" w:fill="FDFEFF"/>
        <w:jc w:val="both"/>
        <w:rPr>
          <w:noProof/>
        </w:rPr>
      </w:pPr>
      <w:r>
        <w:rPr>
          <w:noProof/>
        </w:rPr>
        <w:t>Рисунок 1</w:t>
      </w:r>
      <w:r w:rsidR="00C67538">
        <w:rPr>
          <w:noProof/>
        </w:rPr>
        <w:t>6</w:t>
      </w:r>
      <w:r>
        <w:rPr>
          <w:noProof/>
        </w:rPr>
        <w:t>. Шкалы контрольно-измерительных инструментов</w:t>
      </w:r>
    </w:p>
    <w:p w:rsidR="00937B8D" w:rsidRDefault="00937B8D" w:rsidP="00232737">
      <w:pPr>
        <w:pStyle w:val="book"/>
        <w:shd w:val="clear" w:color="auto" w:fill="FDFEFF"/>
        <w:ind w:firstLine="851"/>
        <w:jc w:val="both"/>
        <w:rPr>
          <w:b/>
          <w:bCs/>
        </w:rPr>
      </w:pPr>
    </w:p>
    <w:p w:rsidR="00A16CA0" w:rsidRPr="00F06981" w:rsidRDefault="00A16CA0" w:rsidP="00232737">
      <w:pPr>
        <w:pStyle w:val="book"/>
        <w:shd w:val="clear" w:color="auto" w:fill="FDFEFF"/>
        <w:ind w:firstLine="851"/>
        <w:jc w:val="both"/>
      </w:pPr>
      <w:r w:rsidRPr="00F06981">
        <w:rPr>
          <w:b/>
          <w:bCs/>
        </w:rPr>
        <w:t xml:space="preserve">Деление шкалы </w:t>
      </w:r>
      <w:r w:rsidRPr="00F06981">
        <w:t>– это расстояние от одной отметки шкалы до соседней отметки.</w:t>
      </w:r>
    </w:p>
    <w:p w:rsidR="00A16CA0" w:rsidRPr="00F06981" w:rsidRDefault="00A16CA0" w:rsidP="00232737">
      <w:pPr>
        <w:pStyle w:val="book"/>
        <w:shd w:val="clear" w:color="auto" w:fill="FDFEFF"/>
        <w:ind w:firstLine="851"/>
        <w:jc w:val="both"/>
      </w:pPr>
      <w:r w:rsidRPr="00F06981">
        <w:rPr>
          <w:b/>
          <w:bCs/>
        </w:rPr>
        <w:t xml:space="preserve">Длина деления </w:t>
      </w:r>
      <w:r w:rsidRPr="00F06981">
        <w:t>– это расстояние от одной осевой до следующей по воображаемой линии, которая проходит через центры самых маленьких отметок данной шкалы.</w:t>
      </w:r>
    </w:p>
    <w:p w:rsidR="00A16CA0" w:rsidRPr="00F06981" w:rsidRDefault="00A16CA0" w:rsidP="00232737">
      <w:pPr>
        <w:pStyle w:val="book"/>
        <w:shd w:val="clear" w:color="auto" w:fill="FDFEFF"/>
        <w:ind w:firstLine="851"/>
        <w:jc w:val="both"/>
      </w:pPr>
      <w:r w:rsidRPr="00F06981">
        <w:rPr>
          <w:b/>
          <w:bCs/>
        </w:rPr>
        <w:t xml:space="preserve">Цена деления шкалы </w:t>
      </w:r>
      <w:r w:rsidRPr="00F06981">
        <w:t>– это разность между значениями двух соседних значений на данной шкале.</w:t>
      </w:r>
    </w:p>
    <w:p w:rsidR="00A16CA0" w:rsidRPr="00F06981" w:rsidRDefault="00A16CA0" w:rsidP="00232737">
      <w:pPr>
        <w:pStyle w:val="book"/>
        <w:shd w:val="clear" w:color="auto" w:fill="FDFEFF"/>
        <w:ind w:firstLine="851"/>
        <w:jc w:val="both"/>
      </w:pPr>
      <w:r w:rsidRPr="00F06981">
        <w:rPr>
          <w:b/>
          <w:bCs/>
        </w:rPr>
        <w:t xml:space="preserve">Диапазон показаний шкалы </w:t>
      </w:r>
      <w:r w:rsidRPr="00F06981">
        <w:t>– это область значений шкалы, нижней границей которой является начальное значение данной шкалы, а верхней – конечное значение данной шкалы.</w:t>
      </w:r>
    </w:p>
    <w:p w:rsidR="00A16CA0" w:rsidRPr="00F06981" w:rsidRDefault="00A16CA0" w:rsidP="00232737">
      <w:pPr>
        <w:pStyle w:val="book"/>
        <w:shd w:val="clear" w:color="auto" w:fill="FDFEFF"/>
        <w:ind w:firstLine="851"/>
        <w:jc w:val="both"/>
      </w:pPr>
      <w:r w:rsidRPr="00F06981">
        <w:rPr>
          <w:b/>
          <w:bCs/>
        </w:rPr>
        <w:t xml:space="preserve">Диапазон измерений </w:t>
      </w:r>
      <w:r w:rsidRPr="00F06981">
        <w:t xml:space="preserve">– это область значений </w:t>
      </w:r>
      <w:proofErr w:type="gramStart"/>
      <w:r w:rsidRPr="00F06981">
        <w:t>величин</w:t>
      </w:r>
      <w:proofErr w:type="gramEnd"/>
      <w:r w:rsidRPr="00F06981">
        <w:t xml:space="preserve"> в пределах которой установлена нормированная предельно допустимая погрешность.</w:t>
      </w:r>
    </w:p>
    <w:p w:rsidR="00A16CA0" w:rsidRPr="00F06981" w:rsidRDefault="00A16CA0" w:rsidP="00232737">
      <w:pPr>
        <w:pStyle w:val="book"/>
        <w:shd w:val="clear" w:color="auto" w:fill="FDFEFF"/>
        <w:ind w:firstLine="851"/>
        <w:jc w:val="both"/>
      </w:pPr>
      <w:r w:rsidRPr="00F06981">
        <w:rPr>
          <w:b/>
          <w:bCs/>
        </w:rPr>
        <w:t xml:space="preserve">Пределы измерений </w:t>
      </w:r>
      <w:r w:rsidRPr="00F06981">
        <w:t>– это минимальное и максимальное значение диапазона измерений.</w:t>
      </w:r>
    </w:p>
    <w:p w:rsidR="00A16CA0" w:rsidRPr="00F06981" w:rsidRDefault="00A16CA0" w:rsidP="00232737">
      <w:pPr>
        <w:pStyle w:val="book"/>
        <w:shd w:val="clear" w:color="auto" w:fill="FDFEFF"/>
        <w:ind w:firstLine="851"/>
        <w:jc w:val="both"/>
      </w:pPr>
      <w:r w:rsidRPr="00F06981">
        <w:rPr>
          <w:b/>
          <w:bCs/>
        </w:rPr>
        <w:t xml:space="preserve">Практически равномерная шкала </w:t>
      </w:r>
      <w:r w:rsidRPr="00F06981">
        <w:t>– это шкала, у которой цены делений разнятся не больше чем на 13 % и которая обладает фиксированной ценой деления.</w:t>
      </w:r>
    </w:p>
    <w:p w:rsidR="00A16CA0" w:rsidRPr="00F06981" w:rsidRDefault="00A16CA0" w:rsidP="00232737">
      <w:pPr>
        <w:pStyle w:val="book"/>
        <w:shd w:val="clear" w:color="auto" w:fill="FDFEFF"/>
        <w:ind w:firstLine="851"/>
        <w:jc w:val="both"/>
      </w:pPr>
      <w:proofErr w:type="gramStart"/>
      <w:r w:rsidRPr="00F06981">
        <w:rPr>
          <w:b/>
          <w:bCs/>
        </w:rPr>
        <w:t>Существенно неравномерная</w:t>
      </w:r>
      <w:proofErr w:type="gramEnd"/>
      <w:r w:rsidRPr="00F06981">
        <w:rPr>
          <w:b/>
          <w:bCs/>
        </w:rPr>
        <w:t xml:space="preserve"> шкала </w:t>
      </w:r>
      <w:r w:rsidRPr="00F06981">
        <w:t>– это шкала, у которой деления сужаются и для делений которой значение выходного сигнала является половиной суммы пределов диапазона измерений.</w:t>
      </w:r>
    </w:p>
    <w:p w:rsidR="00A16CA0" w:rsidRPr="00F06981" w:rsidRDefault="00A16CA0" w:rsidP="00732886">
      <w:pPr>
        <w:pStyle w:val="book"/>
        <w:shd w:val="clear" w:color="auto" w:fill="FDFEFF"/>
        <w:jc w:val="both"/>
      </w:pPr>
      <w:r w:rsidRPr="00F06981">
        <w:t>Выделяют следующие виды шкал измерительных приборов:</w:t>
      </w:r>
    </w:p>
    <w:p w:rsidR="00A16CA0" w:rsidRPr="00F06981" w:rsidRDefault="00A16CA0" w:rsidP="00732886">
      <w:pPr>
        <w:pStyle w:val="book"/>
        <w:shd w:val="clear" w:color="auto" w:fill="FDFEFF"/>
        <w:jc w:val="both"/>
      </w:pPr>
      <w:r>
        <w:t>-</w:t>
      </w:r>
      <w:r w:rsidRPr="00F06981">
        <w:t> односторонняя шкала;</w:t>
      </w:r>
    </w:p>
    <w:p w:rsidR="00A16CA0" w:rsidRPr="00F06981" w:rsidRDefault="00A16CA0" w:rsidP="00732886">
      <w:pPr>
        <w:pStyle w:val="book"/>
        <w:shd w:val="clear" w:color="auto" w:fill="FDFEFF"/>
        <w:jc w:val="both"/>
      </w:pPr>
      <w:r>
        <w:t>-</w:t>
      </w:r>
      <w:r w:rsidRPr="00F06981">
        <w:t> двусторонняя шкала;</w:t>
      </w:r>
    </w:p>
    <w:p w:rsidR="00A16CA0" w:rsidRPr="00F06981" w:rsidRDefault="00A16CA0" w:rsidP="00732886">
      <w:pPr>
        <w:pStyle w:val="book"/>
        <w:shd w:val="clear" w:color="auto" w:fill="FDFEFF"/>
        <w:jc w:val="both"/>
      </w:pPr>
      <w:r>
        <w:t>-</w:t>
      </w:r>
      <w:r w:rsidRPr="00F06981">
        <w:t> симметричная шкала;</w:t>
      </w:r>
    </w:p>
    <w:p w:rsidR="00A16CA0" w:rsidRPr="00F06981" w:rsidRDefault="00A16CA0" w:rsidP="00732886">
      <w:pPr>
        <w:pStyle w:val="book"/>
        <w:shd w:val="clear" w:color="auto" w:fill="FDFEFF"/>
        <w:jc w:val="both"/>
      </w:pPr>
      <w:r>
        <w:t>-</w:t>
      </w:r>
      <w:r w:rsidRPr="00F06981">
        <w:t> безнулевая шкала.</w:t>
      </w:r>
    </w:p>
    <w:p w:rsidR="00A16CA0" w:rsidRPr="00F06981" w:rsidRDefault="00A16CA0" w:rsidP="001E311F">
      <w:pPr>
        <w:pStyle w:val="book"/>
        <w:shd w:val="clear" w:color="auto" w:fill="FDFEFF"/>
        <w:ind w:firstLine="851"/>
        <w:jc w:val="both"/>
      </w:pPr>
      <w:r w:rsidRPr="00F06981">
        <w:rPr>
          <w:b/>
          <w:bCs/>
        </w:rPr>
        <w:t xml:space="preserve">Односторонняя шкала </w:t>
      </w:r>
      <w:r w:rsidRPr="00F06981">
        <w:t>– это шкала, у которой ноль располагается в начале.</w:t>
      </w:r>
    </w:p>
    <w:p w:rsidR="00A16CA0" w:rsidRPr="00F06981" w:rsidRDefault="00A16CA0" w:rsidP="001E311F">
      <w:pPr>
        <w:pStyle w:val="book"/>
        <w:shd w:val="clear" w:color="auto" w:fill="FDFEFF"/>
        <w:ind w:firstLine="851"/>
        <w:jc w:val="both"/>
      </w:pPr>
      <w:r w:rsidRPr="00F06981">
        <w:rPr>
          <w:b/>
          <w:bCs/>
        </w:rPr>
        <w:t xml:space="preserve">Двусторонняя шкала </w:t>
      </w:r>
      <w:r w:rsidRPr="00F06981">
        <w:t>– это шкала, у которой ноль располагается не в начале шкалы.</w:t>
      </w:r>
    </w:p>
    <w:p w:rsidR="00A16CA0" w:rsidRDefault="00A16CA0" w:rsidP="001E311F">
      <w:pPr>
        <w:pStyle w:val="book"/>
        <w:shd w:val="clear" w:color="auto" w:fill="FDFEFF"/>
        <w:ind w:firstLine="851"/>
        <w:jc w:val="both"/>
      </w:pPr>
      <w:r w:rsidRPr="00F06981">
        <w:rPr>
          <w:b/>
          <w:bCs/>
        </w:rPr>
        <w:t xml:space="preserve">Симметричная шкала </w:t>
      </w:r>
      <w:r w:rsidRPr="00F06981">
        <w:t>– это шкала, у которой ноль располагается в центре.</w:t>
      </w:r>
    </w:p>
    <w:p w:rsidR="00C67538" w:rsidRDefault="00606193" w:rsidP="001E311F">
      <w:pPr>
        <w:pStyle w:val="book"/>
        <w:shd w:val="clear" w:color="auto" w:fill="FDFEFF"/>
        <w:ind w:firstLine="851"/>
        <w:jc w:val="both"/>
      </w:pPr>
      <w:r>
        <w:rPr>
          <w:noProof/>
        </w:rPr>
        <w:pict>
          <v:shapetype id="_x0000_t202" coordsize="21600,21600" o:spt="202" path="m,l,21600r21600,l21600,xe">
            <v:stroke joinstyle="miter"/>
            <v:path gradientshapeok="t" o:connecttype="rect"/>
          </v:shapetype>
          <v:shape id="_x0000_s1233" type="#_x0000_t202" style="position:absolute;left:0;text-align:left;margin-left:131.6pt;margin-top:2.3pt;width:177pt;height:32.25pt;z-index:251694080">
            <v:textbox>
              <w:txbxContent>
                <w:p w:rsidR="003D6F15" w:rsidRDefault="003D6F15" w:rsidP="00C67538">
                  <w:pPr>
                    <w:jc w:val="center"/>
                  </w:pPr>
                  <w:r>
                    <w:t>средства измерения</w:t>
                  </w:r>
                </w:p>
              </w:txbxContent>
            </v:textbox>
          </v:shape>
        </w:pict>
      </w:r>
    </w:p>
    <w:p w:rsidR="00C67538" w:rsidRDefault="00C67538" w:rsidP="001E311F">
      <w:pPr>
        <w:pStyle w:val="book"/>
        <w:shd w:val="clear" w:color="auto" w:fill="FDFEFF"/>
        <w:ind w:firstLine="851"/>
        <w:jc w:val="both"/>
      </w:pPr>
    </w:p>
    <w:p w:rsidR="00C67538" w:rsidRDefault="00606193" w:rsidP="001E311F">
      <w:pPr>
        <w:pStyle w:val="book"/>
        <w:shd w:val="clear" w:color="auto" w:fill="FDFEFF"/>
        <w:ind w:firstLine="851"/>
        <w:jc w:val="both"/>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36" type="#_x0000_t67" style="position:absolute;left:0;text-align:left;margin-left:174.7pt;margin-top:6.95pt;width:7.15pt;height:25.5pt;z-index:251697152">
            <v:textbox>
              <w:txbxContent>
                <w:p w:rsidR="003D6F15" w:rsidRDefault="003D6F15"/>
              </w:txbxContent>
            </v:textbox>
          </v:shape>
        </w:pict>
      </w:r>
      <w:r>
        <w:rPr>
          <w:noProof/>
        </w:rPr>
        <w:pict>
          <v:shape id="_x0000_s1237" type="#_x0000_t67" style="position:absolute;left:0;text-align:left;margin-left:262.45pt;margin-top:6.95pt;width:7.15pt;height:25.5pt;z-index:251698176">
            <v:textbox style="layout-flow:vertical-ideographic"/>
          </v:shape>
        </w:pict>
      </w:r>
    </w:p>
    <w:p w:rsidR="00C67538" w:rsidRDefault="00C67538" w:rsidP="001E311F">
      <w:pPr>
        <w:pStyle w:val="book"/>
        <w:shd w:val="clear" w:color="auto" w:fill="FDFEFF"/>
        <w:ind w:firstLine="851"/>
        <w:jc w:val="both"/>
      </w:pPr>
    </w:p>
    <w:p w:rsidR="00C67538" w:rsidRDefault="00606193" w:rsidP="001E311F">
      <w:pPr>
        <w:pStyle w:val="book"/>
        <w:shd w:val="clear" w:color="auto" w:fill="FDFEFF"/>
        <w:ind w:firstLine="851"/>
        <w:jc w:val="both"/>
      </w:pPr>
      <w:r>
        <w:rPr>
          <w:noProof/>
        </w:rPr>
        <w:pict>
          <v:shape id="_x0000_s1238" type="#_x0000_t202" style="position:absolute;left:0;text-align:left;margin-left:238.85pt;margin-top:4.9pt;width:69.75pt;height:24.75pt;z-index:251699200">
            <v:textbox>
              <w:txbxContent>
                <w:p w:rsidR="003D6F15" w:rsidRDefault="003D6F15">
                  <w:r>
                    <w:t>эталоны</w:t>
                  </w:r>
                </w:p>
              </w:txbxContent>
            </v:textbox>
          </v:shape>
        </w:pict>
      </w:r>
      <w:r>
        <w:rPr>
          <w:noProof/>
        </w:rPr>
        <w:pict>
          <v:shape id="_x0000_s1234" type="#_x0000_t202" style="position:absolute;left:0;text-align:left;margin-left:138.35pt;margin-top:4.9pt;width:79.5pt;height:24.75pt;z-index:251695104">
            <v:textbox>
              <w:txbxContent>
                <w:p w:rsidR="003D6F15" w:rsidRDefault="003D6F15">
                  <w:r>
                    <w:t>рабочие</w:t>
                  </w:r>
                </w:p>
              </w:txbxContent>
            </v:textbox>
          </v:shape>
        </w:pict>
      </w:r>
    </w:p>
    <w:p w:rsidR="00C67538" w:rsidRDefault="00C67538" w:rsidP="001E311F">
      <w:pPr>
        <w:pStyle w:val="book"/>
        <w:shd w:val="clear" w:color="auto" w:fill="FDFEFF"/>
        <w:ind w:firstLine="851"/>
        <w:jc w:val="both"/>
      </w:pPr>
    </w:p>
    <w:p w:rsidR="00C67538" w:rsidRPr="00F06981" w:rsidRDefault="00C67538" w:rsidP="001E311F">
      <w:pPr>
        <w:pStyle w:val="book"/>
        <w:shd w:val="clear" w:color="auto" w:fill="FDFEFF"/>
        <w:ind w:firstLine="851"/>
        <w:jc w:val="both"/>
      </w:pPr>
    </w:p>
    <w:p w:rsidR="00242868" w:rsidRDefault="00242868" w:rsidP="00232737">
      <w:pPr>
        <w:pStyle w:val="book"/>
        <w:shd w:val="clear" w:color="auto" w:fill="FDFEFF"/>
        <w:ind w:firstLine="851"/>
        <w:jc w:val="both"/>
        <w:rPr>
          <w:b/>
          <w:bCs/>
        </w:rPr>
      </w:pPr>
    </w:p>
    <w:p w:rsidR="00A16CA0" w:rsidRPr="00F06981" w:rsidRDefault="00A16CA0" w:rsidP="00232737">
      <w:pPr>
        <w:pStyle w:val="book"/>
        <w:shd w:val="clear" w:color="auto" w:fill="FDFEFF"/>
        <w:ind w:firstLine="851"/>
        <w:jc w:val="both"/>
      </w:pPr>
      <w:r w:rsidRPr="00F06981">
        <w:rPr>
          <w:b/>
          <w:bCs/>
        </w:rPr>
        <w:lastRenderedPageBreak/>
        <w:t xml:space="preserve">Рабочие средства измерения (РСИ) </w:t>
      </w:r>
      <w:r w:rsidRPr="00F06981">
        <w:t>– это средства измерения, используемые для осуществления технических измерений. Рабочие средства измерения могут использоваться в разных условиях. Выделяют:</w:t>
      </w:r>
    </w:p>
    <w:p w:rsidR="00A16CA0" w:rsidRPr="00F06981" w:rsidRDefault="00A16CA0" w:rsidP="00732886">
      <w:pPr>
        <w:pStyle w:val="book"/>
        <w:shd w:val="clear" w:color="auto" w:fill="FDFEFF"/>
        <w:jc w:val="both"/>
      </w:pPr>
      <w:r w:rsidRPr="00F06981">
        <w:t>1</w:t>
      </w:r>
      <w:r>
        <w:t>.</w:t>
      </w:r>
      <w:r w:rsidRPr="00F06981">
        <w:t> лабораторные средства измерения, которые применяются при проведении научных исследований;</w:t>
      </w:r>
    </w:p>
    <w:p w:rsidR="00A16CA0" w:rsidRPr="00F06981" w:rsidRDefault="00A16CA0" w:rsidP="00732886">
      <w:pPr>
        <w:pStyle w:val="book"/>
        <w:shd w:val="clear" w:color="auto" w:fill="FDFEFF"/>
        <w:jc w:val="both"/>
      </w:pPr>
      <w:r w:rsidRPr="00F06981">
        <w:t>2</w:t>
      </w:r>
      <w:r>
        <w:t>.</w:t>
      </w:r>
      <w:r w:rsidRPr="00F06981">
        <w:t> производственные средства измерения, которые применяются при осуществлении контроля над протеканием различных технологических процессов и качеством продукции;</w:t>
      </w:r>
    </w:p>
    <w:p w:rsidR="00A16CA0" w:rsidRPr="00F06981" w:rsidRDefault="00A16CA0" w:rsidP="00732886">
      <w:pPr>
        <w:pStyle w:val="book"/>
        <w:shd w:val="clear" w:color="auto" w:fill="FDFEFF"/>
        <w:jc w:val="both"/>
      </w:pPr>
      <w:r w:rsidRPr="00F06981">
        <w:t>3</w:t>
      </w:r>
      <w:r>
        <w:t>.</w:t>
      </w:r>
      <w:r w:rsidRPr="00F06981">
        <w:t> полевые средства измерения, которые применяются в процессе эксплуатации самолетов, автомобилей и других технических устройств.</w:t>
      </w:r>
    </w:p>
    <w:p w:rsidR="00A16CA0" w:rsidRPr="00F06981" w:rsidRDefault="00A16CA0" w:rsidP="00B05567">
      <w:pPr>
        <w:pStyle w:val="book"/>
        <w:shd w:val="clear" w:color="auto" w:fill="FDFEFF"/>
        <w:ind w:firstLine="851"/>
        <w:jc w:val="both"/>
      </w:pPr>
      <w:r w:rsidRPr="00F06981">
        <w:t xml:space="preserve">К каждому отдельному виду рабочих средств измерения предъявляются определенные требования. </w:t>
      </w:r>
      <w:proofErr w:type="gramStart"/>
      <w:r w:rsidRPr="00F06981">
        <w:t>Требования к лабораторным рабочим средствам измерения – это высокая степень точности и чувствительности, к производственным РСИ – высокая степень устойчивости к вибрациям, ударам, перепадам температуры, к полевым РСИ – устойчивость и исправная работа в различных температурных условиях, устойчивость к высокому уровню влажности.</w:t>
      </w:r>
      <w:proofErr w:type="gramEnd"/>
    </w:p>
    <w:p w:rsidR="004E1E64" w:rsidRDefault="004E1E64" w:rsidP="00232737">
      <w:pPr>
        <w:pStyle w:val="book"/>
        <w:shd w:val="clear" w:color="auto" w:fill="FDFEFF"/>
        <w:ind w:firstLine="851"/>
        <w:jc w:val="both"/>
        <w:rPr>
          <w:b/>
          <w:bCs/>
        </w:rPr>
      </w:pPr>
    </w:p>
    <w:p w:rsidR="00A16CA0" w:rsidRPr="00F06981" w:rsidRDefault="00A16CA0" w:rsidP="00232737">
      <w:pPr>
        <w:pStyle w:val="book"/>
        <w:shd w:val="clear" w:color="auto" w:fill="FDFEFF"/>
        <w:ind w:firstLine="851"/>
        <w:jc w:val="both"/>
      </w:pPr>
      <w:r w:rsidRPr="00F06981">
        <w:rPr>
          <w:b/>
          <w:bCs/>
        </w:rPr>
        <w:t xml:space="preserve">Эталоны </w:t>
      </w:r>
      <w:r w:rsidRPr="00F06981">
        <w:t>– это средства измерения с высокой степенью точности, применяющиеся в метрологических исследованиях для передачи сведений о размере единицы. Более точные средства измерения передают сведения о размере единицы и так далее, таким образом образуется своеобразная цепочка, в каждом следующем звене которой точность этих сведений чуть меньше, чем в предыдущем.</w:t>
      </w:r>
    </w:p>
    <w:p w:rsidR="00A16CA0" w:rsidRPr="00F06981" w:rsidRDefault="00A16CA0" w:rsidP="00732886">
      <w:pPr>
        <w:pStyle w:val="book"/>
        <w:shd w:val="clear" w:color="auto" w:fill="FDFEFF"/>
        <w:jc w:val="both"/>
      </w:pPr>
      <w:r w:rsidRPr="00F06981">
        <w:t>Сведения о размере единицы предаются во время проверки средств измерения. Проверка средств измерения осуществляется с целью утверждения их пригодности.</w:t>
      </w:r>
    </w:p>
    <w:p w:rsidR="00D64D5A" w:rsidRDefault="00D64D5A" w:rsidP="00732886">
      <w:pPr>
        <w:pStyle w:val="book"/>
        <w:shd w:val="clear" w:color="auto" w:fill="FDFEFF"/>
        <w:ind w:firstLine="900"/>
        <w:jc w:val="both"/>
        <w:rPr>
          <w:b/>
          <w:bCs/>
        </w:rPr>
      </w:pPr>
    </w:p>
    <w:p w:rsidR="00A16CA0" w:rsidRPr="00F06981" w:rsidRDefault="00A16CA0" w:rsidP="00732886">
      <w:pPr>
        <w:pStyle w:val="book"/>
        <w:shd w:val="clear" w:color="auto" w:fill="FDFEFF"/>
        <w:ind w:firstLine="900"/>
        <w:jc w:val="both"/>
      </w:pPr>
      <w:r w:rsidRPr="00F06981">
        <w:rPr>
          <w:b/>
          <w:bCs/>
        </w:rPr>
        <w:t xml:space="preserve">Метрологические свойства средств измерения </w:t>
      </w:r>
      <w:r w:rsidRPr="00F06981">
        <w:t>– это свойства, оказывающие непосредственное влияние на результаты проводимых этими средствами измерений и на погрешность этих измерений.</w:t>
      </w:r>
    </w:p>
    <w:p w:rsidR="00A16CA0" w:rsidRPr="00F06981" w:rsidRDefault="00A16CA0" w:rsidP="00B05567">
      <w:pPr>
        <w:pStyle w:val="book"/>
        <w:shd w:val="clear" w:color="auto" w:fill="FDFEFF"/>
        <w:ind w:firstLine="851"/>
        <w:jc w:val="both"/>
      </w:pPr>
      <w:r w:rsidRPr="00F06981">
        <w:t>Количественно—метрологические свойства характеризуются показателями метрологических свойств, которые являются их метрологическими характеристиками.</w:t>
      </w:r>
    </w:p>
    <w:p w:rsidR="00A16CA0" w:rsidRPr="00F06981" w:rsidRDefault="00A16CA0" w:rsidP="00B05567">
      <w:pPr>
        <w:pStyle w:val="book"/>
        <w:shd w:val="clear" w:color="auto" w:fill="FDFEFF"/>
        <w:ind w:firstLine="851"/>
        <w:jc w:val="both"/>
      </w:pPr>
      <w:r w:rsidRPr="00F06981">
        <w:t xml:space="preserve">Утвержденные НД метрологические характеристики являются нормируемыми метрологическими характеристиками Метрологические свойства средств измерения подразделяются </w:t>
      </w:r>
      <w:proofErr w:type="gramStart"/>
      <w:r w:rsidRPr="00F06981">
        <w:t>на</w:t>
      </w:r>
      <w:proofErr w:type="gramEnd"/>
      <w:r w:rsidRPr="00F06981">
        <w:t>:</w:t>
      </w:r>
    </w:p>
    <w:p w:rsidR="00A16CA0" w:rsidRPr="00F06981" w:rsidRDefault="00A16CA0" w:rsidP="00732886">
      <w:pPr>
        <w:pStyle w:val="book"/>
        <w:shd w:val="clear" w:color="auto" w:fill="FDFEFF"/>
        <w:jc w:val="both"/>
      </w:pPr>
      <w:r w:rsidRPr="00F06981">
        <w:t>1</w:t>
      </w:r>
      <w:r>
        <w:t>.</w:t>
      </w:r>
      <w:r w:rsidRPr="00F06981">
        <w:t> свойства, устанавливающие сферу применения средств измерения:</w:t>
      </w:r>
    </w:p>
    <w:p w:rsidR="00A16CA0" w:rsidRPr="00F06981" w:rsidRDefault="00A16CA0" w:rsidP="00732886">
      <w:pPr>
        <w:pStyle w:val="book"/>
        <w:shd w:val="clear" w:color="auto" w:fill="FDFEFF"/>
        <w:jc w:val="both"/>
      </w:pPr>
      <w:r w:rsidRPr="00F06981">
        <w:t>2</w:t>
      </w:r>
      <w:r>
        <w:t>.</w:t>
      </w:r>
      <w:r w:rsidRPr="00F06981">
        <w:t> свойства, определяющие прецизионность и правильность полученных результатов измерения.</w:t>
      </w:r>
    </w:p>
    <w:p w:rsidR="00A16CA0" w:rsidRPr="00F06981" w:rsidRDefault="00A16CA0" w:rsidP="00B05567">
      <w:pPr>
        <w:pStyle w:val="book"/>
        <w:shd w:val="clear" w:color="auto" w:fill="FDFEFF"/>
        <w:ind w:firstLine="851"/>
        <w:jc w:val="both"/>
      </w:pPr>
      <w:r w:rsidRPr="00F06981">
        <w:t>Свойства, устанавливающие сферу применения средств измерения, определяются следующими метрологическими характеристиками:</w:t>
      </w:r>
    </w:p>
    <w:p w:rsidR="00A16CA0" w:rsidRPr="00F06981" w:rsidRDefault="00A16CA0" w:rsidP="00732886">
      <w:pPr>
        <w:pStyle w:val="book"/>
        <w:shd w:val="clear" w:color="auto" w:fill="FDFEFF"/>
        <w:jc w:val="both"/>
      </w:pPr>
      <w:r w:rsidRPr="00F06981">
        <w:t>1</w:t>
      </w:r>
      <w:r>
        <w:t>.</w:t>
      </w:r>
      <w:r w:rsidRPr="00F06981">
        <w:t> диапазоном измерений;</w:t>
      </w:r>
    </w:p>
    <w:p w:rsidR="00A16CA0" w:rsidRPr="00F06981" w:rsidRDefault="00A16CA0" w:rsidP="00732886">
      <w:pPr>
        <w:pStyle w:val="book"/>
        <w:shd w:val="clear" w:color="auto" w:fill="FDFEFF"/>
        <w:jc w:val="both"/>
      </w:pPr>
      <w:r w:rsidRPr="00F06981">
        <w:t>2</w:t>
      </w:r>
      <w:r>
        <w:t>.</w:t>
      </w:r>
      <w:r w:rsidRPr="00F06981">
        <w:t> порогом чувствительности.</w:t>
      </w:r>
    </w:p>
    <w:p w:rsidR="00A16CA0" w:rsidRPr="00F06981" w:rsidRDefault="00A16CA0" w:rsidP="00732886">
      <w:pPr>
        <w:pStyle w:val="book"/>
        <w:shd w:val="clear" w:color="auto" w:fill="FDFEFF"/>
        <w:ind w:firstLine="900"/>
        <w:jc w:val="both"/>
      </w:pPr>
      <w:r w:rsidRPr="00F06981">
        <w:rPr>
          <w:b/>
          <w:bCs/>
        </w:rPr>
        <w:t xml:space="preserve">Диапазон измерений </w:t>
      </w:r>
      <w:r w:rsidRPr="00F06981">
        <w:t>– это диапазон значений величины, в котором нормированы предельные значения погрешностей. Нижнюю и верхнюю (правую и левую) границу измерений называют нижним и верхним пределом измерений.</w:t>
      </w:r>
    </w:p>
    <w:p w:rsidR="00A16CA0" w:rsidRPr="00F06981" w:rsidRDefault="00A16CA0" w:rsidP="00732886">
      <w:pPr>
        <w:pStyle w:val="book"/>
        <w:shd w:val="clear" w:color="auto" w:fill="FDFEFF"/>
        <w:ind w:firstLine="900"/>
        <w:jc w:val="both"/>
      </w:pPr>
      <w:r w:rsidRPr="00F06981">
        <w:rPr>
          <w:b/>
          <w:bCs/>
        </w:rPr>
        <w:t xml:space="preserve">Порог чувствительности </w:t>
      </w:r>
      <w:r w:rsidRPr="00F06981">
        <w:t>– это минимальное значение измеряемой величины, способное стать причиной заметного искажения получаемого сигнала.</w:t>
      </w:r>
    </w:p>
    <w:p w:rsidR="00A16CA0" w:rsidRPr="00F06981" w:rsidRDefault="00A16CA0" w:rsidP="00B05567">
      <w:pPr>
        <w:pStyle w:val="book"/>
        <w:shd w:val="clear" w:color="auto" w:fill="FDFEFF"/>
        <w:ind w:firstLine="851"/>
        <w:jc w:val="both"/>
      </w:pPr>
      <w:r w:rsidRPr="00F06981">
        <w:t>Свойства, определяющие прецизионность и правильность полученных результатов измерения, определяются следующими метрологическими характеристиками:</w:t>
      </w:r>
    </w:p>
    <w:p w:rsidR="00A16CA0" w:rsidRPr="00F06981" w:rsidRDefault="00A16CA0" w:rsidP="00732886">
      <w:pPr>
        <w:pStyle w:val="book"/>
        <w:shd w:val="clear" w:color="auto" w:fill="FDFEFF"/>
        <w:jc w:val="both"/>
      </w:pPr>
      <w:r w:rsidRPr="00F06981">
        <w:t>1</w:t>
      </w:r>
      <w:r>
        <w:t>.</w:t>
      </w:r>
      <w:r w:rsidRPr="00F06981">
        <w:t> правильность результатов;</w:t>
      </w:r>
    </w:p>
    <w:p w:rsidR="00A16CA0" w:rsidRPr="00F06981" w:rsidRDefault="00A16CA0" w:rsidP="00732886">
      <w:pPr>
        <w:pStyle w:val="book"/>
        <w:shd w:val="clear" w:color="auto" w:fill="FDFEFF"/>
        <w:jc w:val="both"/>
      </w:pPr>
      <w:r w:rsidRPr="00F06981">
        <w:t>2</w:t>
      </w:r>
      <w:r>
        <w:t>.</w:t>
      </w:r>
      <w:r w:rsidRPr="00F06981">
        <w:t> прецизионность результатов.</w:t>
      </w:r>
    </w:p>
    <w:p w:rsidR="00A16CA0" w:rsidRPr="00F06981" w:rsidRDefault="00A16CA0" w:rsidP="00B05567">
      <w:pPr>
        <w:pStyle w:val="book"/>
        <w:shd w:val="clear" w:color="auto" w:fill="FDFEFF"/>
        <w:ind w:firstLine="851"/>
        <w:jc w:val="both"/>
      </w:pPr>
      <w:r w:rsidRPr="00F06981">
        <w:t>Точность результатов, полученных некими средствами измерения, определяется их погрешностью.</w:t>
      </w:r>
    </w:p>
    <w:p w:rsidR="00A16CA0" w:rsidRPr="00F06981" w:rsidRDefault="00A16CA0" w:rsidP="00732886">
      <w:pPr>
        <w:pStyle w:val="book"/>
        <w:shd w:val="clear" w:color="auto" w:fill="FDFEFF"/>
        <w:ind w:firstLine="900"/>
        <w:jc w:val="both"/>
      </w:pPr>
      <w:r w:rsidRPr="00F06981">
        <w:rPr>
          <w:b/>
          <w:bCs/>
        </w:rPr>
        <w:t xml:space="preserve">Погрешность средств измерения </w:t>
      </w:r>
      <w:r w:rsidRPr="00F06981">
        <w:t xml:space="preserve">– это разность между результатом измерения величины и настоящим (действительным) значением этой величины. Для рабочего средства измерения настоящим (действительным) значением измеряемой величины считается показание рабочего эталона более низкого разряда. Таким образом, базой сравнения является </w:t>
      </w:r>
      <w:r w:rsidRPr="00F06981">
        <w:lastRenderedPageBreak/>
        <w:t>значение, показанное средством измерения, стоящим выше в поверочной схеме, чем проверяемое средство измерения.</w:t>
      </w:r>
    </w:p>
    <w:p w:rsidR="00A16CA0" w:rsidRPr="00F06981" w:rsidRDefault="00D64D5A" w:rsidP="00D64D5A">
      <w:pPr>
        <w:pStyle w:val="book"/>
        <w:shd w:val="clear" w:color="auto" w:fill="FDFEFF"/>
        <w:ind w:firstLine="993"/>
        <w:jc w:val="both"/>
      </w:pPr>
      <w:r>
        <w:t xml:space="preserve">                        </w:t>
      </w:r>
      <w:r w:rsidR="00A16CA0" w:rsidRPr="00F06981">
        <w:t>ΔQ</w:t>
      </w:r>
      <w:r w:rsidR="00A16CA0" w:rsidRPr="00F06981">
        <w:rPr>
          <w:vertAlign w:val="subscript"/>
        </w:rPr>
        <w:t>n</w:t>
      </w:r>
      <w:r w:rsidR="00A16CA0" w:rsidRPr="00F06981">
        <w:t xml:space="preserve"> =Q</w:t>
      </w:r>
      <w:r w:rsidR="00A16CA0" w:rsidRPr="00F06981">
        <w:rPr>
          <w:vertAlign w:val="subscript"/>
        </w:rPr>
        <w:t>n</w:t>
      </w:r>
      <w:r w:rsidR="00A16CA0" w:rsidRPr="00F06981">
        <w:t xml:space="preserve"> −Q</w:t>
      </w:r>
      <w:r w:rsidR="00A16CA0" w:rsidRPr="00F06981">
        <w:rPr>
          <w:vertAlign w:val="subscript"/>
        </w:rPr>
        <w:t>0</w:t>
      </w:r>
      <w:r w:rsidR="00A16CA0" w:rsidRPr="00F06981">
        <w:t>,</w:t>
      </w:r>
    </w:p>
    <w:p w:rsidR="00A16CA0" w:rsidRPr="00F06981" w:rsidRDefault="00A16CA0" w:rsidP="00D64D5A">
      <w:pPr>
        <w:pStyle w:val="book"/>
        <w:shd w:val="clear" w:color="auto" w:fill="FDFEFF"/>
        <w:ind w:firstLine="993"/>
        <w:jc w:val="both"/>
      </w:pPr>
      <w:r w:rsidRPr="00F06981">
        <w:t>где AQ</w:t>
      </w:r>
      <w:r w:rsidRPr="00F06981">
        <w:rPr>
          <w:vertAlign w:val="subscript"/>
        </w:rPr>
        <w:t>n</w:t>
      </w:r>
      <w:r w:rsidRPr="00F06981">
        <w:t xml:space="preserve"> – погрешность проверяемого средства измерения;</w:t>
      </w:r>
    </w:p>
    <w:p w:rsidR="00A16CA0" w:rsidRPr="00F06981" w:rsidRDefault="00A16CA0" w:rsidP="00D64D5A">
      <w:pPr>
        <w:pStyle w:val="book"/>
        <w:shd w:val="clear" w:color="auto" w:fill="FDFEFF"/>
        <w:ind w:firstLine="993"/>
        <w:jc w:val="both"/>
      </w:pPr>
      <w:r w:rsidRPr="00F06981">
        <w:t>Q</w:t>
      </w:r>
      <w:r w:rsidRPr="00F06981">
        <w:rPr>
          <w:vertAlign w:val="subscript"/>
        </w:rPr>
        <w:t>n</w:t>
      </w:r>
      <w:r w:rsidRPr="00F06981">
        <w:t xml:space="preserve"> – значение некой величины, полученное с помощью проверяемого средства измерения;</w:t>
      </w:r>
    </w:p>
    <w:p w:rsidR="00A16CA0" w:rsidRPr="00F06981" w:rsidRDefault="00A16CA0" w:rsidP="00D64D5A">
      <w:pPr>
        <w:pStyle w:val="book"/>
        <w:shd w:val="clear" w:color="auto" w:fill="FDFEFF"/>
        <w:ind w:firstLine="993"/>
        <w:jc w:val="both"/>
      </w:pPr>
      <w:r w:rsidRPr="00F06981">
        <w:t>Q</w:t>
      </w:r>
      <w:r w:rsidRPr="00F06981">
        <w:rPr>
          <w:vertAlign w:val="subscript"/>
        </w:rPr>
        <w:t>0</w:t>
      </w:r>
      <w:r w:rsidRPr="00F06981">
        <w:t xml:space="preserve"> – значение той же самой величины, принятое за базу сравнения (настоящее значение).</w:t>
      </w:r>
    </w:p>
    <w:p w:rsidR="004E1E64" w:rsidRDefault="004E1E64" w:rsidP="00732886">
      <w:pPr>
        <w:pStyle w:val="book"/>
        <w:shd w:val="clear" w:color="auto" w:fill="FDFEFF"/>
        <w:ind w:firstLine="900"/>
        <w:jc w:val="both"/>
        <w:rPr>
          <w:b/>
          <w:bCs/>
        </w:rPr>
      </w:pPr>
    </w:p>
    <w:p w:rsidR="00A16CA0" w:rsidRPr="00F06981" w:rsidRDefault="00A16CA0" w:rsidP="00732886">
      <w:pPr>
        <w:pStyle w:val="book"/>
        <w:shd w:val="clear" w:color="auto" w:fill="FDFEFF"/>
        <w:ind w:firstLine="900"/>
        <w:jc w:val="both"/>
      </w:pPr>
      <w:r w:rsidRPr="00F06981">
        <w:rPr>
          <w:b/>
          <w:bCs/>
        </w:rPr>
        <w:t xml:space="preserve">Нормирование метрологических характеристик </w:t>
      </w:r>
      <w:r w:rsidRPr="00F06981">
        <w:t xml:space="preserve">– это регламентирование </w:t>
      </w:r>
      <w:proofErr w:type="gramStart"/>
      <w:r w:rsidRPr="00F06981">
        <w:t>пределов отклонений значений реальных метрологических характеристик средств измерений</w:t>
      </w:r>
      <w:proofErr w:type="gramEnd"/>
      <w:r w:rsidRPr="00F06981">
        <w:t xml:space="preserve"> от их номинальных значений. Главная цель нормирования метрологических характеристик – это обеспечение их взаимозаменяемости и единства измерений. Значения реальных метрологических характеристик устанавливаются в процессе производства средств измерения, в дальнейшем во время эксплуатации средств измерения эти значения должны проверятся. В случае</w:t>
      </w:r>
      <w:proofErr w:type="gramStart"/>
      <w:r w:rsidRPr="00F06981">
        <w:t>,</w:t>
      </w:r>
      <w:proofErr w:type="gramEnd"/>
      <w:r w:rsidRPr="00F06981">
        <w:t xml:space="preserve"> если одна или несколько нормированных метрологических характеристик выходит из регламентированных пределов, средство измерения должно быть либо немедленно отрегулировано, либо изъято из эксплуатации.</w:t>
      </w:r>
    </w:p>
    <w:p w:rsidR="00A16CA0" w:rsidRDefault="00A16CA0" w:rsidP="00B05567">
      <w:pPr>
        <w:ind w:firstLine="851"/>
        <w:jc w:val="both"/>
      </w:pPr>
      <w:r w:rsidRPr="00F06981">
        <w:t>Значения метрологических характеристик регламентируются соответствующими стандартами средств измерения. Причем метрологические характеристики нормируются раздельно для нормальных и рабочих условий применения средств измерения. Нормальные условия применения – это условия, в которых изменениями метрологических характеристик, обусловленными воздействием внешних факторов (внешние магнитные поля, влажность, температура), можно пренебречь. Рабочие условия – это условия, в которых изменение влияющих величин имеет более широкий диапазон</w:t>
      </w:r>
    </w:p>
    <w:p w:rsidR="00A16CA0" w:rsidRDefault="00A16CA0" w:rsidP="00717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A16CA0" w:rsidRPr="00232737" w:rsidRDefault="00A16CA0" w:rsidP="00717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232737">
        <w:rPr>
          <w:b/>
        </w:rPr>
        <w:t>Контрольные вопросы.</w:t>
      </w:r>
    </w:p>
    <w:p w:rsidR="00A16CA0" w:rsidRDefault="00A16CA0" w:rsidP="00717942">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Перечислите виды средств измерений.</w:t>
      </w:r>
    </w:p>
    <w:p w:rsidR="00A16CA0" w:rsidRDefault="00A16CA0" w:rsidP="00717942">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Назовите штриховые средства измерений?</w:t>
      </w:r>
    </w:p>
    <w:p w:rsidR="00A16CA0" w:rsidRDefault="00A16CA0" w:rsidP="00717942">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Объясните средство измерения «Измерительная установка».</w:t>
      </w:r>
    </w:p>
    <w:p w:rsidR="00A16CA0" w:rsidRDefault="00A16CA0" w:rsidP="00732886">
      <w:pPr>
        <w:numPr>
          <w:ilvl w:val="0"/>
          <w:numId w:val="9"/>
        </w:numPr>
        <w:jc w:val="both"/>
      </w:pPr>
      <w:r>
        <w:t>Перечислите характеристики шкалы измерений.</w:t>
      </w:r>
    </w:p>
    <w:p w:rsidR="00A16CA0" w:rsidRPr="00F06981" w:rsidRDefault="00A16CA0" w:rsidP="00732886">
      <w:pPr>
        <w:numPr>
          <w:ilvl w:val="0"/>
          <w:numId w:val="9"/>
        </w:numPr>
        <w:jc w:val="both"/>
      </w:pPr>
      <w:r>
        <w:t>Дайте определение «Рабочие средства измерений».</w:t>
      </w:r>
    </w:p>
    <w:p w:rsidR="009D38E7" w:rsidRDefault="009D38E7" w:rsidP="00DC7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242868" w:rsidRDefault="00242868" w:rsidP="00DC7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A16CA0" w:rsidRPr="00F06981" w:rsidRDefault="00A16CA0" w:rsidP="00DC7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1.5.  Государственный метрологический контроль и надзор за средствами измерений.</w:t>
      </w:r>
    </w:p>
    <w:p w:rsidR="00A16CA0" w:rsidRDefault="00A16CA0" w:rsidP="00732886">
      <w:pPr>
        <w:pStyle w:val="book"/>
        <w:shd w:val="clear" w:color="auto" w:fill="FDFEFF"/>
        <w:jc w:val="both"/>
      </w:pPr>
    </w:p>
    <w:p w:rsidR="00A16CA0" w:rsidRDefault="00A16CA0" w:rsidP="00232737">
      <w:pPr>
        <w:pStyle w:val="book"/>
        <w:shd w:val="clear" w:color="auto" w:fill="FDFEFF"/>
        <w:ind w:firstLine="851"/>
        <w:jc w:val="both"/>
      </w:pPr>
      <w:r w:rsidRPr="00732886">
        <w:t>Государственная метрологическая служба Российской Федерации (ГМС) является объединением государственных метрологических органов и занимается координированием деятельности по обеспечению единства измерений. Существуют следующие метрологические службы:</w:t>
      </w:r>
    </w:p>
    <w:p w:rsidR="00A16CA0" w:rsidRPr="00732886" w:rsidRDefault="00A16CA0" w:rsidP="00242868">
      <w:pPr>
        <w:pStyle w:val="book"/>
        <w:shd w:val="clear" w:color="auto" w:fill="FDFEFF"/>
        <w:ind w:firstLine="851"/>
        <w:jc w:val="both"/>
      </w:pPr>
      <w:r w:rsidRPr="00732886">
        <w:t>1</w:t>
      </w:r>
      <w:r>
        <w:t>.</w:t>
      </w:r>
      <w:r w:rsidRPr="00732886">
        <w:t> Государственная метрологическая служба;</w:t>
      </w:r>
    </w:p>
    <w:p w:rsidR="00A16CA0" w:rsidRPr="00732886" w:rsidRDefault="00A16CA0" w:rsidP="00242868">
      <w:pPr>
        <w:pStyle w:val="book"/>
        <w:shd w:val="clear" w:color="auto" w:fill="FDFEFF"/>
        <w:ind w:firstLine="851"/>
        <w:jc w:val="both"/>
      </w:pPr>
      <w:r w:rsidRPr="00732886">
        <w:t>2</w:t>
      </w:r>
      <w:r>
        <w:t>.</w:t>
      </w:r>
      <w:r w:rsidRPr="00732886">
        <w:t> Государственная служба времени и частоты и определения параметров вращения Земли;</w:t>
      </w:r>
    </w:p>
    <w:p w:rsidR="00A16CA0" w:rsidRPr="00732886" w:rsidRDefault="00A16CA0" w:rsidP="00242868">
      <w:pPr>
        <w:pStyle w:val="book"/>
        <w:shd w:val="clear" w:color="auto" w:fill="FDFEFF"/>
        <w:ind w:firstLine="851"/>
        <w:jc w:val="both"/>
      </w:pPr>
      <w:r w:rsidRPr="00732886">
        <w:t>3</w:t>
      </w:r>
      <w:r>
        <w:t>.</w:t>
      </w:r>
      <w:r w:rsidRPr="00732886">
        <w:t> Государственная служба стандартных образцов состава и свойств веществ и материалов;</w:t>
      </w:r>
    </w:p>
    <w:p w:rsidR="00A16CA0" w:rsidRPr="00732886" w:rsidRDefault="00A16CA0" w:rsidP="00242868">
      <w:pPr>
        <w:pStyle w:val="book"/>
        <w:shd w:val="clear" w:color="auto" w:fill="FDFEFF"/>
        <w:ind w:firstLine="851"/>
        <w:jc w:val="both"/>
      </w:pPr>
      <w:r w:rsidRPr="00732886">
        <w:t>4</w:t>
      </w:r>
      <w:r>
        <w:t>.</w:t>
      </w:r>
      <w:r w:rsidRPr="00732886">
        <w:t> Государственная служба стандартных справочных данных о физических константах и свойствах веществ и материалов;</w:t>
      </w:r>
    </w:p>
    <w:p w:rsidR="00A16CA0" w:rsidRPr="00732886" w:rsidRDefault="00A16CA0" w:rsidP="00242868">
      <w:pPr>
        <w:pStyle w:val="book"/>
        <w:shd w:val="clear" w:color="auto" w:fill="FDFEFF"/>
        <w:ind w:firstLine="851"/>
        <w:jc w:val="both"/>
      </w:pPr>
      <w:r w:rsidRPr="00732886">
        <w:t>5</w:t>
      </w:r>
      <w:r>
        <w:t>.</w:t>
      </w:r>
      <w:r w:rsidRPr="00732886">
        <w:t> </w:t>
      </w:r>
      <w:r w:rsidR="001251D5">
        <w:t>М</w:t>
      </w:r>
      <w:r w:rsidRPr="00732886">
        <w:t>етрологические службы государственных органов управления Российской Федерации;</w:t>
      </w:r>
    </w:p>
    <w:p w:rsidR="00A16CA0" w:rsidRDefault="00A16CA0" w:rsidP="00242868">
      <w:pPr>
        <w:pStyle w:val="book"/>
        <w:shd w:val="clear" w:color="auto" w:fill="FDFEFF"/>
        <w:ind w:firstLine="851"/>
        <w:jc w:val="both"/>
      </w:pPr>
      <w:r w:rsidRPr="00732886">
        <w:t>6</w:t>
      </w:r>
      <w:r>
        <w:t>.</w:t>
      </w:r>
      <w:r w:rsidRPr="00732886">
        <w:t> </w:t>
      </w:r>
      <w:r w:rsidR="001251D5">
        <w:t>М</w:t>
      </w:r>
      <w:r w:rsidRPr="00732886">
        <w:t>етрологические службы юридических лиц. Руководит всеми вышеуказанными службами Государственный комитет Российской Федерации по стандартизации и метрологии (Госстандарт России).</w:t>
      </w:r>
    </w:p>
    <w:p w:rsidR="001251D5" w:rsidRDefault="001251D5" w:rsidP="00732886">
      <w:pPr>
        <w:pStyle w:val="book"/>
        <w:shd w:val="clear" w:color="auto" w:fill="FDFEFF"/>
        <w:jc w:val="both"/>
      </w:pPr>
    </w:p>
    <w:p w:rsidR="001251D5" w:rsidRDefault="00FB308D" w:rsidP="00FB308D">
      <w:pPr>
        <w:jc w:val="center"/>
      </w:pPr>
      <w:r>
        <w:rPr>
          <w:noProof/>
        </w:rPr>
        <w:lastRenderedPageBreak/>
        <w:drawing>
          <wp:inline distT="0" distB="0" distL="0" distR="0">
            <wp:extent cx="5915025" cy="3467100"/>
            <wp:effectExtent l="0" t="0" r="0" b="0"/>
            <wp:docPr id="32" name="Рисунок 32" descr="3.5.7. Метрологические характеристики - 3 Метрологические характеристики средств измерений, подлежащие нормиров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5.7. Метрологические характеристики - 3 Метрологические характеристики средств измерений, подлежащие нормированию"/>
                    <pic:cNvPicPr>
                      <a:picLocks noChangeAspect="1" noChangeArrowheads="1"/>
                    </pic:cNvPicPr>
                  </pic:nvPicPr>
                  <pic:blipFill>
                    <a:blip r:embed="rId37"/>
                    <a:srcRect b="17403"/>
                    <a:stretch>
                      <a:fillRect/>
                    </a:stretch>
                  </pic:blipFill>
                  <pic:spPr bwMode="auto">
                    <a:xfrm>
                      <a:off x="0" y="0"/>
                      <a:ext cx="5923631" cy="3472144"/>
                    </a:xfrm>
                    <a:prstGeom prst="rect">
                      <a:avLst/>
                    </a:prstGeom>
                    <a:noFill/>
                    <a:ln w="9525">
                      <a:noFill/>
                      <a:miter lim="800000"/>
                      <a:headEnd/>
                      <a:tailEnd/>
                    </a:ln>
                  </pic:spPr>
                </pic:pic>
              </a:graphicData>
            </a:graphic>
          </wp:inline>
        </w:drawing>
      </w:r>
    </w:p>
    <w:p w:rsidR="006D2358" w:rsidRDefault="006D2358" w:rsidP="00732886">
      <w:pPr>
        <w:pStyle w:val="book"/>
        <w:shd w:val="clear" w:color="auto" w:fill="FDFEFF"/>
        <w:jc w:val="both"/>
      </w:pPr>
    </w:p>
    <w:p w:rsidR="001251D5" w:rsidRDefault="00994F5D" w:rsidP="00732886">
      <w:pPr>
        <w:pStyle w:val="book"/>
        <w:shd w:val="clear" w:color="auto" w:fill="FDFEFF"/>
        <w:jc w:val="both"/>
      </w:pPr>
      <w:r>
        <w:t>Схема 4</w:t>
      </w:r>
      <w:r w:rsidR="001251D5">
        <w:t>.  Метрологические службы Российской Федерации</w:t>
      </w:r>
    </w:p>
    <w:p w:rsidR="001251D5" w:rsidRPr="00732886" w:rsidRDefault="001251D5" w:rsidP="00732886">
      <w:pPr>
        <w:pStyle w:val="book"/>
        <w:shd w:val="clear" w:color="auto" w:fill="FDFEFF"/>
        <w:jc w:val="both"/>
      </w:pPr>
    </w:p>
    <w:p w:rsidR="00866800" w:rsidRDefault="00866800" w:rsidP="00732886">
      <w:pPr>
        <w:pStyle w:val="book"/>
        <w:shd w:val="clear" w:color="auto" w:fill="FDFEFF"/>
        <w:jc w:val="both"/>
        <w:rPr>
          <w:b/>
          <w:bCs/>
        </w:rPr>
      </w:pPr>
    </w:p>
    <w:p w:rsidR="00A16CA0" w:rsidRPr="00732886" w:rsidRDefault="00A16CA0" w:rsidP="00732886">
      <w:pPr>
        <w:pStyle w:val="book"/>
        <w:shd w:val="clear" w:color="auto" w:fill="FDFEFF"/>
        <w:jc w:val="both"/>
      </w:pPr>
      <w:r w:rsidRPr="00732886">
        <w:rPr>
          <w:b/>
          <w:bCs/>
        </w:rPr>
        <w:t xml:space="preserve">Государственная метрологическая служба </w:t>
      </w:r>
      <w:r w:rsidRPr="00732886">
        <w:t>содержит:</w:t>
      </w:r>
    </w:p>
    <w:p w:rsidR="00A16CA0" w:rsidRPr="00732886" w:rsidRDefault="00A16CA0" w:rsidP="00242868">
      <w:pPr>
        <w:pStyle w:val="book"/>
        <w:shd w:val="clear" w:color="auto" w:fill="FDFEFF"/>
        <w:ind w:firstLine="709"/>
        <w:jc w:val="both"/>
      </w:pPr>
      <w:r w:rsidRPr="00732886">
        <w:t>1</w:t>
      </w:r>
      <w:r>
        <w:t>.</w:t>
      </w:r>
      <w:r w:rsidRPr="00732886">
        <w:t> государственные научные метрологические центры (ГНМЦ);</w:t>
      </w:r>
    </w:p>
    <w:p w:rsidR="00A16CA0" w:rsidRPr="00732886" w:rsidRDefault="00A16CA0" w:rsidP="00242868">
      <w:pPr>
        <w:pStyle w:val="book"/>
        <w:shd w:val="clear" w:color="auto" w:fill="FDFEFF"/>
        <w:ind w:firstLine="709"/>
        <w:jc w:val="both"/>
      </w:pPr>
      <w:r w:rsidRPr="00732886">
        <w:t>2</w:t>
      </w:r>
      <w:r>
        <w:t>.</w:t>
      </w:r>
      <w:r w:rsidRPr="00732886">
        <w:t> органы ГМС на территории субъектов РФ. Государственная метрологическая служба включает также центры государственных эталонов, специализирующиеся на различных единицах измерения физических величин.</w:t>
      </w:r>
    </w:p>
    <w:p w:rsidR="00242868" w:rsidRDefault="00242868" w:rsidP="00232737">
      <w:pPr>
        <w:pStyle w:val="book"/>
        <w:shd w:val="clear" w:color="auto" w:fill="FDFEFF"/>
        <w:ind w:firstLine="851"/>
        <w:jc w:val="both"/>
      </w:pPr>
    </w:p>
    <w:p w:rsidR="00A16CA0" w:rsidRPr="00732886" w:rsidRDefault="00A16CA0" w:rsidP="00232737">
      <w:pPr>
        <w:pStyle w:val="book"/>
        <w:shd w:val="clear" w:color="auto" w:fill="FDFEFF"/>
        <w:ind w:firstLine="851"/>
        <w:jc w:val="both"/>
      </w:pPr>
      <w:r w:rsidRPr="00732886">
        <w:t>Государственная служба времени и частоты и определения параметров вращения Земли (ГСВЧ) занимается обеспечением единства измерений времени, частоты и определения параметров вращения Земли на межрегиональном и межотраслевом уровнях. Измерительную информацию ГСВЧ используют службы навигации и управления самолетами, судами и спутниками, Единая энергетическая система и др.</w:t>
      </w:r>
    </w:p>
    <w:p w:rsidR="00A16CA0" w:rsidRPr="00732886" w:rsidRDefault="00A16CA0" w:rsidP="00232737">
      <w:pPr>
        <w:pStyle w:val="book"/>
        <w:shd w:val="clear" w:color="auto" w:fill="FDFEFF"/>
        <w:ind w:firstLine="851"/>
        <w:jc w:val="both"/>
      </w:pPr>
      <w:r w:rsidRPr="00732886">
        <w:t>Государственная служба стандартных образцов состава и свойств веществ и материалов (ГССО) занимается созданием и обеспечением применения системы стандартных образцов состава и свойств веществ и материалов. В понятие материалов включаются:</w:t>
      </w:r>
    </w:p>
    <w:p w:rsidR="00A16CA0" w:rsidRPr="00732886" w:rsidRDefault="00A16CA0" w:rsidP="00732886">
      <w:pPr>
        <w:pStyle w:val="book"/>
        <w:shd w:val="clear" w:color="auto" w:fill="FDFEFF"/>
        <w:jc w:val="both"/>
      </w:pPr>
      <w:r w:rsidRPr="00732886">
        <w:t>1</w:t>
      </w:r>
      <w:r>
        <w:t>.</w:t>
      </w:r>
      <w:r w:rsidRPr="00732886">
        <w:t> металлы и сплавы;</w:t>
      </w:r>
    </w:p>
    <w:p w:rsidR="00A16CA0" w:rsidRPr="00732886" w:rsidRDefault="00A16CA0" w:rsidP="00732886">
      <w:pPr>
        <w:pStyle w:val="book"/>
        <w:shd w:val="clear" w:color="auto" w:fill="FDFEFF"/>
        <w:jc w:val="both"/>
      </w:pPr>
      <w:r w:rsidRPr="00732886">
        <w:t>2</w:t>
      </w:r>
      <w:r>
        <w:t>.</w:t>
      </w:r>
      <w:r w:rsidRPr="00732886">
        <w:t> нефтепродукты;</w:t>
      </w:r>
    </w:p>
    <w:p w:rsidR="00A16CA0" w:rsidRPr="00732886" w:rsidRDefault="00A16CA0" w:rsidP="00732886">
      <w:pPr>
        <w:pStyle w:val="book"/>
        <w:shd w:val="clear" w:color="auto" w:fill="FDFEFF"/>
        <w:jc w:val="both"/>
      </w:pPr>
      <w:r w:rsidRPr="00732886">
        <w:t>3</w:t>
      </w:r>
      <w:r>
        <w:t>.</w:t>
      </w:r>
      <w:r w:rsidRPr="00732886">
        <w:t> медицинские препараты и др.</w:t>
      </w:r>
    </w:p>
    <w:p w:rsidR="00A16CA0" w:rsidRPr="00732886" w:rsidRDefault="00A16CA0" w:rsidP="00232737">
      <w:pPr>
        <w:pStyle w:val="book"/>
        <w:shd w:val="clear" w:color="auto" w:fill="FDFEFF"/>
        <w:ind w:firstLine="851"/>
        <w:jc w:val="both"/>
      </w:pPr>
      <w:r w:rsidRPr="00732886">
        <w:t>ГССО занимается также разработкой приборов, предназначенных для сравнения характеристик стандартных образцов и характеристик веществ и материалов, производимых разными типами предприятий (сельскохозяйственными, промышленными и др.) с целью обеспечения контроля.</w:t>
      </w:r>
    </w:p>
    <w:p w:rsidR="00A16CA0" w:rsidRPr="00732886" w:rsidRDefault="00A16CA0" w:rsidP="00232737">
      <w:pPr>
        <w:pStyle w:val="book"/>
        <w:shd w:val="clear" w:color="auto" w:fill="FDFEFF"/>
        <w:ind w:firstLine="851"/>
        <w:jc w:val="both"/>
      </w:pPr>
      <w:r w:rsidRPr="00732886">
        <w:t>Государственная служба стандартных справочных данных о физических константах и свойствах веществ и материалов (ГСССД) занимается разработкой точных и достоверных данных о физических константах, свойствах веществ и материалов (минерального сырья, нефти, газа и пр.). Измерительную информацию ГСССД используют различные организации, занимающиеся проектировкой технических изделий с повышенными требованиями к точности. ГСССД публикует справочные данные, согласованные с международными метрологическими организациями.</w:t>
      </w:r>
    </w:p>
    <w:p w:rsidR="006D2358" w:rsidRDefault="006D2358" w:rsidP="00232737">
      <w:pPr>
        <w:pStyle w:val="book"/>
        <w:shd w:val="clear" w:color="auto" w:fill="FDFEFF"/>
        <w:ind w:firstLine="851"/>
        <w:jc w:val="both"/>
      </w:pPr>
    </w:p>
    <w:p w:rsidR="006D2358" w:rsidRDefault="006D2358" w:rsidP="00232737">
      <w:pPr>
        <w:pStyle w:val="book"/>
        <w:shd w:val="clear" w:color="auto" w:fill="FDFEFF"/>
        <w:ind w:firstLine="851"/>
        <w:jc w:val="both"/>
      </w:pPr>
    </w:p>
    <w:p w:rsidR="006D2358" w:rsidRDefault="006D2358" w:rsidP="00232737">
      <w:pPr>
        <w:pStyle w:val="book"/>
        <w:shd w:val="clear" w:color="auto" w:fill="FDFEFF"/>
        <w:ind w:firstLine="851"/>
        <w:jc w:val="both"/>
      </w:pPr>
    </w:p>
    <w:p w:rsidR="00A16CA0" w:rsidRPr="00732886" w:rsidRDefault="00A16CA0" w:rsidP="00232737">
      <w:pPr>
        <w:pStyle w:val="book"/>
        <w:shd w:val="clear" w:color="auto" w:fill="FDFEFF"/>
        <w:ind w:firstLine="851"/>
        <w:jc w:val="both"/>
      </w:pPr>
      <w:r w:rsidRPr="00732886">
        <w:t>Метрологические службы государственных органов управления Российской Федерации и метрологические службы юридических лиц могут быть созданы в министерствах, на предприятиях, в учреждениях, зарегистрированных как юридическое лицо, с целью проведения разного рода работ по обеспечению единства и надлежащей точности измерений, для обеспечения метрологического контроля и надзора.</w:t>
      </w:r>
    </w:p>
    <w:p w:rsidR="001251D5" w:rsidRDefault="00A16CA0" w:rsidP="00937B8D">
      <w:pPr>
        <w:pStyle w:val="a7"/>
        <w:spacing w:before="0" w:beforeAutospacing="0" w:after="0" w:afterAutospacing="0"/>
        <w:ind w:firstLine="851"/>
        <w:jc w:val="both"/>
        <w:rPr>
          <w:rFonts w:cs="Helvetica"/>
          <w:color w:val="000000"/>
        </w:rPr>
      </w:pPr>
      <w:bookmarkStart w:id="1" w:name="t25"/>
      <w:bookmarkEnd w:id="1"/>
      <w:r w:rsidRPr="00C84AF6">
        <w:rPr>
          <w:rFonts w:cs="Helvetica"/>
          <w:color w:val="000000"/>
        </w:rPr>
        <w:t xml:space="preserve">В основе обеспечения единообразия средств измерений лежит система передачи размера единицы измеряемой величины. Технической формой надзора за единообразием средств измерений является </w:t>
      </w:r>
      <w:r w:rsidRPr="00106B28">
        <w:rPr>
          <w:rFonts w:cs="Helvetica"/>
          <w:color w:val="000000"/>
        </w:rPr>
        <w:t>государственная (ведомственная) поверка средств измерений</w:t>
      </w:r>
      <w:r w:rsidRPr="00C84AF6">
        <w:rPr>
          <w:rFonts w:cs="Helvetica"/>
          <w:color w:val="000000"/>
        </w:rPr>
        <w:t>, устанавливающая их метрологическую исправность.</w:t>
      </w:r>
    </w:p>
    <w:p w:rsidR="006D2358" w:rsidRDefault="006D2358" w:rsidP="00937B8D">
      <w:pPr>
        <w:pStyle w:val="a7"/>
        <w:spacing w:before="0" w:beforeAutospacing="0" w:after="0" w:afterAutospacing="0"/>
        <w:ind w:firstLine="851"/>
        <w:jc w:val="both"/>
        <w:rPr>
          <w:rFonts w:cs="Helvetica"/>
          <w:b/>
          <w:color w:val="000000"/>
        </w:rPr>
      </w:pPr>
    </w:p>
    <w:p w:rsidR="001251D5" w:rsidRDefault="00A16CA0" w:rsidP="00937B8D">
      <w:pPr>
        <w:pStyle w:val="a7"/>
        <w:spacing w:before="0" w:beforeAutospacing="0" w:after="0" w:afterAutospacing="0"/>
        <w:ind w:firstLine="851"/>
        <w:jc w:val="both"/>
        <w:rPr>
          <w:rFonts w:cs="Helvetica"/>
          <w:color w:val="000000"/>
        </w:rPr>
      </w:pPr>
      <w:r w:rsidRPr="00232737">
        <w:rPr>
          <w:rFonts w:cs="Helvetica"/>
          <w:b/>
          <w:color w:val="000000"/>
        </w:rPr>
        <w:t>Поверка</w:t>
      </w:r>
      <w:r w:rsidRPr="00C84AF6">
        <w:rPr>
          <w:rFonts w:cs="Helvetica"/>
          <w:color w:val="000000"/>
        </w:rPr>
        <w:t xml:space="preserve"> - определение метрологическим органом погрешностей средства измерений и установление его пригодности к применению.</w:t>
      </w:r>
    </w:p>
    <w:p w:rsidR="00A16CA0" w:rsidRDefault="00A16CA0" w:rsidP="00937B8D">
      <w:pPr>
        <w:pStyle w:val="a7"/>
        <w:spacing w:before="0" w:beforeAutospacing="0" w:after="0" w:afterAutospacing="0"/>
        <w:ind w:firstLine="851"/>
        <w:jc w:val="both"/>
        <w:rPr>
          <w:rFonts w:cs="Helvetica"/>
          <w:color w:val="000000"/>
        </w:rPr>
      </w:pPr>
      <w:r w:rsidRPr="00C84AF6">
        <w:rPr>
          <w:rFonts w:cs="Helvetica"/>
          <w:color w:val="000000"/>
        </w:rPr>
        <w:t xml:space="preserve">Пригодным к применению в течение определенного межповерочного интервала времени признают те СИ, поверка которых подтверждает их соответствие метрологическим и техническим требованиям к данному СИ. </w:t>
      </w:r>
    </w:p>
    <w:p w:rsidR="004E1E64" w:rsidRDefault="004E1E64" w:rsidP="00866800">
      <w:pPr>
        <w:pStyle w:val="a7"/>
        <w:spacing w:before="0" w:beforeAutospacing="0" w:after="0" w:afterAutospacing="0"/>
        <w:jc w:val="center"/>
        <w:rPr>
          <w:rStyle w:val="a5"/>
          <w:rFonts w:cs="Helvetica"/>
          <w:b/>
          <w:color w:val="000000"/>
        </w:rPr>
      </w:pPr>
    </w:p>
    <w:p w:rsidR="00A16CA0" w:rsidRPr="00866800" w:rsidRDefault="00A16CA0" w:rsidP="00866800">
      <w:pPr>
        <w:pStyle w:val="a7"/>
        <w:spacing w:before="0" w:beforeAutospacing="0" w:after="0" w:afterAutospacing="0"/>
        <w:jc w:val="center"/>
        <w:rPr>
          <w:rStyle w:val="a5"/>
          <w:rFonts w:cs="Helvetica"/>
          <w:b/>
          <w:color w:val="000000"/>
        </w:rPr>
      </w:pPr>
      <w:r w:rsidRPr="00866800">
        <w:rPr>
          <w:rStyle w:val="a5"/>
          <w:rFonts w:cs="Helvetica"/>
          <w:b/>
          <w:color w:val="000000"/>
        </w:rPr>
        <w:t>Средства измерений подвергают первичной, периодической, внеочередной, инспекционной и экспертной поверкам:</w:t>
      </w:r>
    </w:p>
    <w:p w:rsidR="004E1E64" w:rsidRDefault="00A16CA0" w:rsidP="008028EF">
      <w:pPr>
        <w:pStyle w:val="a7"/>
        <w:spacing w:before="0" w:beforeAutospacing="0" w:after="0" w:afterAutospacing="0"/>
        <w:jc w:val="both"/>
        <w:rPr>
          <w:rStyle w:val="a5"/>
          <w:rFonts w:cs="Helvetica"/>
          <w:i w:val="0"/>
          <w:iCs w:val="0"/>
          <w:color w:val="000000"/>
        </w:rPr>
      </w:pPr>
      <w:r>
        <w:rPr>
          <w:rStyle w:val="a5"/>
          <w:rFonts w:cs="Helvetica"/>
          <w:i w:val="0"/>
          <w:iCs w:val="0"/>
          <w:color w:val="000000"/>
        </w:rPr>
        <w:t xml:space="preserve">     </w:t>
      </w:r>
    </w:p>
    <w:p w:rsidR="001251D5" w:rsidRDefault="00A16CA0" w:rsidP="004E1E64">
      <w:pPr>
        <w:pStyle w:val="a7"/>
        <w:spacing w:before="0" w:beforeAutospacing="0" w:after="0" w:afterAutospacing="0"/>
        <w:ind w:firstLine="708"/>
        <w:jc w:val="both"/>
        <w:rPr>
          <w:rStyle w:val="a5"/>
          <w:rFonts w:cs="Helvetica"/>
          <w:i w:val="0"/>
          <w:iCs w:val="0"/>
          <w:color w:val="000000"/>
        </w:rPr>
      </w:pPr>
      <w:r>
        <w:rPr>
          <w:rStyle w:val="a5"/>
          <w:rFonts w:cs="Helvetica"/>
          <w:i w:val="0"/>
          <w:iCs w:val="0"/>
          <w:color w:val="000000"/>
        </w:rPr>
        <w:t xml:space="preserve"> </w:t>
      </w:r>
      <w:r w:rsidRPr="00232737">
        <w:rPr>
          <w:rStyle w:val="a5"/>
          <w:rFonts w:cs="Helvetica"/>
          <w:b/>
          <w:i w:val="0"/>
          <w:iCs w:val="0"/>
          <w:color w:val="000000"/>
        </w:rPr>
        <w:t>Первичной поверке</w:t>
      </w:r>
      <w:r w:rsidRPr="00C84AF6">
        <w:rPr>
          <w:rStyle w:val="a5"/>
          <w:rFonts w:cs="Helvetica"/>
          <w:i w:val="0"/>
          <w:iCs w:val="0"/>
          <w:color w:val="000000"/>
        </w:rPr>
        <w:t xml:space="preserve"> подвергаются СИ при выпуске из производства или ремонта, а также СИ, поступающие по импорту.</w:t>
      </w:r>
    </w:p>
    <w:p w:rsidR="001251D5" w:rsidRDefault="00A16CA0" w:rsidP="00775782">
      <w:pPr>
        <w:pStyle w:val="a7"/>
        <w:spacing w:before="0" w:beforeAutospacing="0" w:after="0" w:afterAutospacing="0"/>
        <w:jc w:val="both"/>
        <w:rPr>
          <w:rStyle w:val="a5"/>
          <w:rFonts w:cs="Helvetica"/>
          <w:i w:val="0"/>
          <w:iCs w:val="0"/>
          <w:color w:val="000000"/>
        </w:rPr>
      </w:pPr>
      <w:r w:rsidRPr="00C84AF6">
        <w:rPr>
          <w:rStyle w:val="a5"/>
          <w:rFonts w:cs="Helvetica"/>
          <w:i w:val="0"/>
          <w:iCs w:val="0"/>
          <w:color w:val="000000"/>
        </w:rPr>
        <w:t xml:space="preserve"> </w:t>
      </w:r>
      <w:r w:rsidRPr="00232737">
        <w:rPr>
          <w:rFonts w:cs="Helvetica"/>
          <w:b/>
          <w:i/>
          <w:iCs/>
          <w:color w:val="000000"/>
        </w:rPr>
        <w:t xml:space="preserve">          </w:t>
      </w:r>
      <w:r w:rsidRPr="00232737">
        <w:rPr>
          <w:rStyle w:val="a5"/>
          <w:rFonts w:cs="Helvetica"/>
          <w:b/>
          <w:i w:val="0"/>
          <w:iCs w:val="0"/>
          <w:color w:val="000000"/>
        </w:rPr>
        <w:t>Периодической поверке</w:t>
      </w:r>
      <w:r w:rsidRPr="00C84AF6">
        <w:rPr>
          <w:rStyle w:val="a5"/>
          <w:rFonts w:cs="Helvetica"/>
          <w:i w:val="0"/>
          <w:iCs w:val="0"/>
          <w:color w:val="000000"/>
        </w:rPr>
        <w:t xml:space="preserve"> подлежат СИ, находящиеся в эксплуатации или на хранении через определенные межповерочные интервалы, установленные с расчетом обеспечения пригодности к применению СИ на период между поверками. </w:t>
      </w:r>
    </w:p>
    <w:p w:rsidR="001251D5" w:rsidRDefault="00A16CA0" w:rsidP="00775782">
      <w:pPr>
        <w:pStyle w:val="a7"/>
        <w:spacing w:before="0" w:beforeAutospacing="0" w:after="0" w:afterAutospacing="0"/>
        <w:jc w:val="both"/>
        <w:rPr>
          <w:rStyle w:val="a5"/>
          <w:rFonts w:cs="Helvetica"/>
          <w:i w:val="0"/>
          <w:iCs w:val="0"/>
          <w:color w:val="000000"/>
        </w:rPr>
      </w:pPr>
      <w:r>
        <w:rPr>
          <w:rFonts w:cs="Helvetica"/>
          <w:i/>
          <w:iCs/>
          <w:color w:val="000000"/>
        </w:rPr>
        <w:t xml:space="preserve">          </w:t>
      </w:r>
      <w:r w:rsidRPr="00232737">
        <w:rPr>
          <w:rStyle w:val="a5"/>
          <w:rFonts w:cs="Helvetica"/>
          <w:b/>
          <w:i w:val="0"/>
          <w:iCs w:val="0"/>
          <w:color w:val="000000"/>
        </w:rPr>
        <w:t>Инспекционную поверку</w:t>
      </w:r>
      <w:r w:rsidRPr="00C84AF6">
        <w:rPr>
          <w:rStyle w:val="a5"/>
          <w:rFonts w:cs="Helvetica"/>
          <w:i w:val="0"/>
          <w:iCs w:val="0"/>
          <w:color w:val="000000"/>
        </w:rPr>
        <w:t xml:space="preserve"> производят для выявления пригодности к применению СИ при осуществлении госнадзора и ведомственного метрологического </w:t>
      </w:r>
      <w:proofErr w:type="gramStart"/>
      <w:r w:rsidRPr="00C84AF6">
        <w:rPr>
          <w:rStyle w:val="a5"/>
          <w:rFonts w:cs="Helvetica"/>
          <w:i w:val="0"/>
          <w:iCs w:val="0"/>
          <w:color w:val="000000"/>
        </w:rPr>
        <w:t>контроля за</w:t>
      </w:r>
      <w:proofErr w:type="gramEnd"/>
      <w:r w:rsidRPr="00C84AF6">
        <w:rPr>
          <w:rStyle w:val="a5"/>
          <w:rFonts w:cs="Helvetica"/>
          <w:i w:val="0"/>
          <w:iCs w:val="0"/>
          <w:color w:val="000000"/>
        </w:rPr>
        <w:t xml:space="preserve"> состоянием и применением СИ.</w:t>
      </w:r>
    </w:p>
    <w:p w:rsidR="00A16CA0" w:rsidRDefault="00A16CA0" w:rsidP="00775782">
      <w:pPr>
        <w:pStyle w:val="a7"/>
        <w:spacing w:before="0" w:beforeAutospacing="0" w:after="0" w:afterAutospacing="0"/>
        <w:jc w:val="both"/>
        <w:rPr>
          <w:rFonts w:cs="Helvetica"/>
          <w:color w:val="000000"/>
        </w:rPr>
      </w:pPr>
      <w:r>
        <w:rPr>
          <w:rFonts w:cs="Helvetica"/>
          <w:i/>
          <w:iCs/>
          <w:color w:val="000000"/>
        </w:rPr>
        <w:t xml:space="preserve">           </w:t>
      </w:r>
      <w:r w:rsidRPr="00232737">
        <w:rPr>
          <w:rStyle w:val="a5"/>
          <w:rFonts w:cs="Helvetica"/>
          <w:b/>
          <w:i w:val="0"/>
          <w:iCs w:val="0"/>
          <w:color w:val="000000"/>
        </w:rPr>
        <w:t>Экспертную поверку</w:t>
      </w:r>
      <w:r w:rsidRPr="00C84AF6">
        <w:rPr>
          <w:rStyle w:val="a5"/>
          <w:rFonts w:cs="Helvetica"/>
          <w:i w:val="0"/>
          <w:iCs w:val="0"/>
          <w:color w:val="000000"/>
        </w:rPr>
        <w:t xml:space="preserve"> выполняют при возникновении спорных вопросов по метрологическим характеристикам (MX), исправности СИ и пригодности их к применению.</w:t>
      </w:r>
      <w:r w:rsidRPr="00C84AF6">
        <w:rPr>
          <w:rFonts w:cs="Helvetica"/>
          <w:i/>
          <w:iCs/>
          <w:color w:val="000000"/>
        </w:rPr>
        <w:t xml:space="preserve"> </w:t>
      </w:r>
      <w:r w:rsidRPr="00C84AF6">
        <w:rPr>
          <w:rFonts w:cs="Helvetica"/>
          <w:i/>
          <w:iCs/>
          <w:color w:val="000000"/>
        </w:rPr>
        <w:br/>
      </w:r>
      <w:r>
        <w:rPr>
          <w:rFonts w:cs="Helvetica"/>
          <w:i/>
          <w:iCs/>
          <w:color w:val="000000"/>
        </w:rPr>
        <w:t xml:space="preserve">          </w:t>
      </w:r>
      <w:r w:rsidRPr="00C84AF6">
        <w:rPr>
          <w:rFonts w:cs="Helvetica"/>
          <w:color w:val="000000"/>
        </w:rPr>
        <w:t xml:space="preserve"> Основные требования к организации и порядку проведения поверки СИ установлены ГОСТ 8.513-84. </w:t>
      </w:r>
    </w:p>
    <w:p w:rsidR="00775782" w:rsidRDefault="00775782" w:rsidP="00775782">
      <w:pPr>
        <w:pStyle w:val="a7"/>
        <w:spacing w:before="0" w:beforeAutospacing="0" w:after="0" w:afterAutospacing="0"/>
        <w:jc w:val="both"/>
        <w:rPr>
          <w:rFonts w:cs="Helvetica"/>
          <w:color w:val="000000"/>
        </w:rPr>
      </w:pPr>
    </w:p>
    <w:p w:rsidR="00A16CA0" w:rsidRPr="00106B28" w:rsidRDefault="00A16CA0" w:rsidP="00106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106B28">
        <w:rPr>
          <w:b/>
          <w:bCs/>
        </w:rPr>
        <w:t>Контрольные вопросы.</w:t>
      </w:r>
    </w:p>
    <w:p w:rsidR="00A16CA0" w:rsidRDefault="00A16CA0" w:rsidP="00106B28">
      <w:pPr>
        <w:numPr>
          <w:ilvl w:val="0"/>
          <w:numId w:val="13"/>
        </w:numPr>
      </w:pPr>
      <w:r>
        <w:t>Расшифруйте обозначение ГМС?</w:t>
      </w:r>
    </w:p>
    <w:p w:rsidR="00A16CA0" w:rsidRDefault="00A16CA0" w:rsidP="00106B28">
      <w:pPr>
        <w:numPr>
          <w:ilvl w:val="0"/>
          <w:numId w:val="13"/>
        </w:numPr>
      </w:pPr>
      <w:r>
        <w:t>Что понимают под «Поверкой средств измерений»?</w:t>
      </w:r>
    </w:p>
    <w:p w:rsidR="00A16CA0" w:rsidRDefault="00A16CA0" w:rsidP="00106B28">
      <w:pPr>
        <w:numPr>
          <w:ilvl w:val="0"/>
          <w:numId w:val="13"/>
        </w:numPr>
      </w:pPr>
      <w:r>
        <w:t>Какие виды поверки средств измерений Вы знаете?</w:t>
      </w:r>
    </w:p>
    <w:p w:rsidR="00242868" w:rsidRDefault="00242868" w:rsidP="00106B28">
      <w:pPr>
        <w:numPr>
          <w:ilvl w:val="0"/>
          <w:numId w:val="13"/>
        </w:numPr>
      </w:pPr>
      <w:r>
        <w:t>В чем заключается разница процессов поверки и калибровки средств измерений?</w:t>
      </w:r>
    </w:p>
    <w:p w:rsidR="00866800" w:rsidRPr="00106B28" w:rsidRDefault="00866800" w:rsidP="00106B28">
      <w:pPr>
        <w:numPr>
          <w:ilvl w:val="0"/>
          <w:numId w:val="13"/>
        </w:numPr>
      </w:pPr>
      <w:r>
        <w:t>Что понимается под термином «единство измерений»?</w:t>
      </w:r>
    </w:p>
    <w:p w:rsidR="00A16CA0" w:rsidRDefault="00A16CA0">
      <w:pPr>
        <w:rPr>
          <w:b/>
          <w:bCs/>
        </w:rPr>
      </w:pPr>
    </w:p>
    <w:p w:rsidR="006D2358" w:rsidRDefault="006D2358" w:rsidP="00DC7F78">
      <w:pPr>
        <w:jc w:val="center"/>
        <w:rPr>
          <w:b/>
          <w:bCs/>
        </w:rPr>
      </w:pPr>
    </w:p>
    <w:p w:rsidR="00A16CA0" w:rsidRDefault="00A16CA0" w:rsidP="00DC7F78">
      <w:pPr>
        <w:jc w:val="center"/>
        <w:rPr>
          <w:b/>
          <w:bCs/>
        </w:rPr>
      </w:pPr>
      <w:r w:rsidRPr="006F3FC7">
        <w:rPr>
          <w:b/>
          <w:bCs/>
        </w:rPr>
        <w:t>Раздел 2.</w:t>
      </w:r>
      <w:r w:rsidR="00DC7F78">
        <w:rPr>
          <w:b/>
          <w:bCs/>
        </w:rPr>
        <w:t xml:space="preserve"> </w:t>
      </w:r>
      <w:r w:rsidRPr="006F3FC7">
        <w:rPr>
          <w:b/>
          <w:bCs/>
        </w:rPr>
        <w:t>Основы стандартизации.</w:t>
      </w:r>
    </w:p>
    <w:p w:rsidR="00DC7F78" w:rsidRPr="006F3FC7" w:rsidRDefault="00DC7F78" w:rsidP="00DC7F78">
      <w:pPr>
        <w:jc w:val="center"/>
        <w:rPr>
          <w:b/>
          <w:bCs/>
        </w:rPr>
      </w:pPr>
    </w:p>
    <w:p w:rsidR="00A16CA0" w:rsidRPr="006F3FC7" w:rsidRDefault="00A16CA0" w:rsidP="00DC7F78">
      <w:pPr>
        <w:jc w:val="center"/>
        <w:rPr>
          <w:b/>
          <w:bCs/>
        </w:rPr>
      </w:pPr>
      <w:r w:rsidRPr="006F3FC7">
        <w:rPr>
          <w:b/>
          <w:bCs/>
        </w:rPr>
        <w:t>2.1. Стандартизация и ее роль в жизни общества.</w:t>
      </w:r>
    </w:p>
    <w:p w:rsidR="00A16CA0" w:rsidRDefault="00A16CA0" w:rsidP="00DC7F78">
      <w:pPr>
        <w:jc w:val="center"/>
      </w:pPr>
    </w:p>
    <w:p w:rsidR="00866800" w:rsidRDefault="00A16CA0" w:rsidP="006F3FC7">
      <w:pPr>
        <w:ind w:firstLine="900"/>
        <w:jc w:val="both"/>
        <w:rPr>
          <w:rStyle w:val="a5"/>
          <w:rFonts w:cs="Helvetica"/>
          <w:i w:val="0"/>
          <w:iCs w:val="0"/>
          <w:color w:val="000000"/>
        </w:rPr>
      </w:pPr>
      <w:r w:rsidRPr="000B07D0">
        <w:rPr>
          <w:rStyle w:val="a5"/>
          <w:rFonts w:cs="Helvetica"/>
          <w:i w:val="0"/>
          <w:iCs w:val="0"/>
          <w:color w:val="000000"/>
        </w:rPr>
        <w:t>Понятие стандартизация охватывает широкую область общественной деятельности, включающую в себя научные, технические, хозяйственные, экономические, юридические, эстетические, политические аспекты. Во всех странах развитие государственного хозяйства, повышение эффективности производства, улучшение качества продукции, рост жизненного уровня связаны с широким применением различных форм и методов стандартизации. Правильно поставленная стандартизация способствует развитию специализации и кооперирования производства.</w:t>
      </w:r>
    </w:p>
    <w:p w:rsidR="00A16CA0" w:rsidRDefault="00A16CA0" w:rsidP="006F3FC7">
      <w:pPr>
        <w:ind w:firstLine="900"/>
        <w:jc w:val="both"/>
        <w:rPr>
          <w:rFonts w:cs="Helvetica"/>
          <w:color w:val="000000"/>
        </w:rPr>
      </w:pPr>
      <w:r>
        <w:rPr>
          <w:rFonts w:cs="Helvetica"/>
          <w:i/>
          <w:iCs/>
          <w:color w:val="000000"/>
        </w:rPr>
        <w:lastRenderedPageBreak/>
        <w:t xml:space="preserve">  </w:t>
      </w:r>
      <w:r w:rsidRPr="000B07D0">
        <w:rPr>
          <w:rFonts w:cs="Helvetica"/>
          <w:color w:val="000000"/>
        </w:rPr>
        <w:t>В России действует государственная система стандартизации (ГСС</w:t>
      </w:r>
      <w:r w:rsidRPr="000B07D0">
        <w:rPr>
          <w:rFonts w:cs="Helvetica"/>
          <w:color w:val="000000"/>
          <w:u w:val="single"/>
        </w:rPr>
        <w:t>)</w:t>
      </w:r>
      <w:r w:rsidRPr="000B07D0">
        <w:rPr>
          <w:rFonts w:cs="Helvetica"/>
          <w:color w:val="000000"/>
        </w:rPr>
        <w:t xml:space="preserve">, объединяющая и упорядочивающая работы по стандартизации в масштабе всей страны, на всех уровнях производства и управления на основе комплекса государственных стандартов. </w:t>
      </w:r>
    </w:p>
    <w:p w:rsidR="006D2358" w:rsidRDefault="00A16CA0" w:rsidP="004255E7">
      <w:pPr>
        <w:pStyle w:val="a7"/>
        <w:spacing w:before="0" w:beforeAutospacing="0" w:after="0" w:afterAutospacing="0"/>
        <w:ind w:left="57"/>
        <w:jc w:val="both"/>
        <w:rPr>
          <w:rFonts w:cs="Helvetica"/>
          <w:color w:val="000000"/>
        </w:rPr>
      </w:pPr>
      <w:r w:rsidRPr="000B07D0">
        <w:rPr>
          <w:rFonts w:cs="Helvetica"/>
          <w:color w:val="000000"/>
        </w:rPr>
        <w:t xml:space="preserve">Различают государственную (национальную) стандартизацию и международную стандартизацию. </w:t>
      </w:r>
      <w:r w:rsidRPr="000B07D0">
        <w:rPr>
          <w:rFonts w:cs="Helvetica"/>
          <w:color w:val="000000"/>
          <w:u w:val="single"/>
        </w:rPr>
        <w:br/>
      </w:r>
      <w:r>
        <w:rPr>
          <w:rFonts w:cs="Helvetica"/>
          <w:color w:val="000000"/>
        </w:rPr>
        <w:t xml:space="preserve">             </w:t>
      </w:r>
    </w:p>
    <w:p w:rsidR="00A16CA0" w:rsidRPr="004F291A" w:rsidRDefault="00A16CA0" w:rsidP="006D2358">
      <w:pPr>
        <w:pStyle w:val="a7"/>
        <w:spacing w:before="0" w:beforeAutospacing="0" w:after="0" w:afterAutospacing="0"/>
        <w:ind w:left="57" w:firstLine="651"/>
        <w:jc w:val="both"/>
      </w:pPr>
      <w:r>
        <w:rPr>
          <w:rFonts w:cs="Helvetica"/>
          <w:color w:val="000000"/>
        </w:rPr>
        <w:t xml:space="preserve"> </w:t>
      </w:r>
      <w:r w:rsidRPr="004F291A">
        <w:rPr>
          <w:b/>
          <w:bCs/>
        </w:rPr>
        <w:t xml:space="preserve">Стандартизация </w:t>
      </w:r>
      <w:r w:rsidRPr="004F291A">
        <w:t>– деятельность, которая устремлена на определение и разработку требований, норм и правил, гарантирующая право потребителя на покупку товаров за устраивающую его цену, должного качества, а также право на благоустроенность и безопасность труда.</w:t>
      </w:r>
    </w:p>
    <w:p w:rsidR="006D2358" w:rsidRDefault="006D2358" w:rsidP="006F3FC7">
      <w:pPr>
        <w:ind w:firstLine="900"/>
        <w:jc w:val="both"/>
      </w:pPr>
    </w:p>
    <w:p w:rsidR="00A16CA0" w:rsidRDefault="00A16CA0" w:rsidP="006F3FC7">
      <w:pPr>
        <w:ind w:firstLine="900"/>
        <w:jc w:val="both"/>
      </w:pPr>
      <w:r w:rsidRPr="004F291A">
        <w:t xml:space="preserve">Единой задачей стандартизации является охрана интересов потребителей в вопросах качества услуг и продукции. Беря за основу Закон Российской Федерации «О стандартизации», стандартизация имеет такие </w:t>
      </w:r>
      <w:r w:rsidRPr="004F291A">
        <w:rPr>
          <w:b/>
          <w:bCs/>
        </w:rPr>
        <w:t xml:space="preserve">задачи и цели, </w:t>
      </w:r>
      <w:r w:rsidRPr="004F291A">
        <w:t xml:space="preserve">как: </w:t>
      </w:r>
    </w:p>
    <w:p w:rsidR="00A16CA0" w:rsidRPr="004F291A" w:rsidRDefault="00A16CA0" w:rsidP="006F3FC7">
      <w:pPr>
        <w:ind w:firstLine="900"/>
        <w:jc w:val="both"/>
      </w:pPr>
      <w:r>
        <w:t>-</w:t>
      </w:r>
      <w:r w:rsidRPr="004F291A">
        <w:t xml:space="preserve"> безвредность работ, услуг и продукции для жизни и здоровья человека, а также для окружающей среды;</w:t>
      </w:r>
    </w:p>
    <w:p w:rsidR="00A16CA0" w:rsidRPr="004F291A" w:rsidRDefault="00A16CA0" w:rsidP="006F3FC7">
      <w:pPr>
        <w:ind w:firstLine="900"/>
        <w:jc w:val="both"/>
      </w:pPr>
      <w:r>
        <w:t>-</w:t>
      </w:r>
      <w:r w:rsidRPr="004F291A">
        <w:t> безопасность различных предприятий, организаций и других объектов с учетом возможности возникновения чрезвычайных ситуаций;</w:t>
      </w:r>
    </w:p>
    <w:p w:rsidR="00A16CA0" w:rsidRPr="004F291A" w:rsidRDefault="00A16CA0" w:rsidP="006F3FC7">
      <w:pPr>
        <w:ind w:firstLine="900"/>
        <w:jc w:val="both"/>
      </w:pPr>
      <w:r>
        <w:t>-</w:t>
      </w:r>
      <w:r w:rsidRPr="004F291A">
        <w:t> обеспечение возможности замены продукции, а также ее технической и информационной совместимости;</w:t>
      </w:r>
    </w:p>
    <w:p w:rsidR="00A16CA0" w:rsidRPr="004F291A" w:rsidRDefault="00A16CA0" w:rsidP="006F3FC7">
      <w:pPr>
        <w:ind w:firstLine="900"/>
        <w:jc w:val="both"/>
      </w:pPr>
      <w:r>
        <w:t xml:space="preserve">- </w:t>
      </w:r>
      <w:r w:rsidRPr="004F291A">
        <w:t>качество работ, услуг и продукции с учетом уровня достигнутого прогресса техники, технологий и науки;</w:t>
      </w:r>
    </w:p>
    <w:p w:rsidR="00A16CA0" w:rsidRPr="004F291A" w:rsidRDefault="00A16CA0" w:rsidP="006F3FC7">
      <w:pPr>
        <w:ind w:firstLine="900"/>
        <w:jc w:val="both"/>
      </w:pPr>
      <w:r>
        <w:t>-</w:t>
      </w:r>
      <w:r w:rsidRPr="004F291A">
        <w:t> бережное отношение ко всем имеющимся ресурсам;</w:t>
      </w:r>
    </w:p>
    <w:p w:rsidR="00A16CA0" w:rsidRDefault="00A16CA0" w:rsidP="006F3FC7">
      <w:pPr>
        <w:ind w:firstLine="900"/>
        <w:jc w:val="both"/>
      </w:pPr>
      <w:r>
        <w:t xml:space="preserve">- </w:t>
      </w:r>
      <w:r w:rsidRPr="004F291A">
        <w:t> целостность измерений.</w:t>
      </w:r>
    </w:p>
    <w:p w:rsidR="00866800" w:rsidRDefault="00866800" w:rsidP="00866800">
      <w:pPr>
        <w:ind w:firstLine="708"/>
        <w:jc w:val="both"/>
      </w:pPr>
      <w:r>
        <w:t xml:space="preserve">В перспективе стандартизация должна обеспечить создание и внедрение эффективных инструментов воздействия на производство, на процессы </w:t>
      </w:r>
      <w:proofErr w:type="spellStart"/>
      <w:r>
        <w:t>ресурсорасходования</w:t>
      </w:r>
      <w:proofErr w:type="spellEnd"/>
      <w:r>
        <w:t xml:space="preserve"> и ресурсосбережения, на совершенствование социума и на защиту сфер существования от всевластия техники и от наших ограниченных, к сожалению, представлений о мире и человеке.</w:t>
      </w:r>
    </w:p>
    <w:p w:rsidR="004E1E64" w:rsidRDefault="004E1E64" w:rsidP="007C4244">
      <w:pPr>
        <w:ind w:firstLine="900"/>
        <w:jc w:val="both"/>
        <w:rPr>
          <w:b/>
          <w:bCs/>
        </w:rPr>
      </w:pPr>
    </w:p>
    <w:p w:rsidR="007C4244" w:rsidRPr="004F291A" w:rsidRDefault="007C4244" w:rsidP="007C4244">
      <w:pPr>
        <w:ind w:firstLine="900"/>
        <w:jc w:val="both"/>
      </w:pPr>
      <w:r w:rsidRPr="004F291A">
        <w:rPr>
          <w:b/>
          <w:bCs/>
        </w:rPr>
        <w:t xml:space="preserve">Основными задачами </w:t>
      </w:r>
      <w:r w:rsidRPr="004F291A">
        <w:t>стандартизации являются:</w:t>
      </w:r>
    </w:p>
    <w:p w:rsidR="007C4244" w:rsidRPr="004F291A" w:rsidRDefault="007C4244" w:rsidP="007C4244">
      <w:pPr>
        <w:ind w:firstLine="360"/>
        <w:jc w:val="both"/>
      </w:pPr>
      <w:r>
        <w:t>1.</w:t>
      </w:r>
      <w:r w:rsidRPr="004F291A">
        <w:t> обеспечение взаимопонимания между разработчиками и заказчиками;</w:t>
      </w:r>
    </w:p>
    <w:p w:rsidR="007C4244" w:rsidRPr="004F291A" w:rsidRDefault="007C4244" w:rsidP="007C4244">
      <w:pPr>
        <w:ind w:firstLine="360"/>
        <w:jc w:val="both"/>
      </w:pPr>
      <w:r>
        <w:t>2.</w:t>
      </w:r>
      <w:r w:rsidRPr="004F291A">
        <w:t> установление требований к номенклатуре и качеству продукции на основе стандартизации ее качественных характеристик в интересах потребителя и государства;</w:t>
      </w:r>
    </w:p>
    <w:p w:rsidR="007C4244" w:rsidRPr="004F291A" w:rsidRDefault="007C4244" w:rsidP="007C4244">
      <w:pPr>
        <w:ind w:firstLine="360"/>
        <w:jc w:val="both"/>
      </w:pPr>
      <w:r>
        <w:t>3.</w:t>
      </w:r>
      <w:r w:rsidRPr="004F291A">
        <w:t xml:space="preserve"> унификация на основе установления и применения параметрических и </w:t>
      </w:r>
      <w:proofErr w:type="spellStart"/>
      <w:r w:rsidRPr="004F291A">
        <w:t>типоразмерных</w:t>
      </w:r>
      <w:proofErr w:type="spellEnd"/>
      <w:r w:rsidRPr="004F291A">
        <w:t xml:space="preserve"> рядов, базовых конструкций, конструктивно—унифицированных блочно—модульных составных частей и изделий;</w:t>
      </w:r>
    </w:p>
    <w:p w:rsidR="007C4244" w:rsidRPr="004F291A" w:rsidRDefault="007C4244" w:rsidP="007C4244">
      <w:pPr>
        <w:ind w:firstLine="360"/>
        <w:jc w:val="both"/>
      </w:pPr>
      <w:r>
        <w:t>4.</w:t>
      </w:r>
      <w:r w:rsidRPr="004F291A">
        <w:t> установление метрологических норм, правил, положений и требований (метрология – наука об измерениях и размерах);</w:t>
      </w:r>
    </w:p>
    <w:p w:rsidR="007C4244" w:rsidRPr="004F291A" w:rsidRDefault="007C4244" w:rsidP="007C4244">
      <w:pPr>
        <w:ind w:firstLine="360"/>
        <w:jc w:val="both"/>
      </w:pPr>
      <w:r>
        <w:t>5.</w:t>
      </w:r>
      <w:r w:rsidRPr="004F291A">
        <w:t> разработка и установление метрологических норм и требований к технологическим процессам;</w:t>
      </w:r>
    </w:p>
    <w:p w:rsidR="007C4244" w:rsidRPr="004F291A" w:rsidRDefault="007C4244" w:rsidP="007C4244">
      <w:pPr>
        <w:ind w:firstLine="360"/>
        <w:jc w:val="both"/>
      </w:pPr>
      <w:r w:rsidRPr="004F291A">
        <w:t>6</w:t>
      </w:r>
      <w:r>
        <w:t>.</w:t>
      </w:r>
      <w:r w:rsidRPr="004F291A">
        <w:t xml:space="preserve"> создание и ведение систем классификации и кодирования </w:t>
      </w:r>
      <w:proofErr w:type="spellStart"/>
      <w:r w:rsidRPr="004F291A">
        <w:t>технико</w:t>
      </w:r>
      <w:proofErr w:type="spellEnd"/>
      <w:r w:rsidRPr="004F291A">
        <w:t>—экономической информации;</w:t>
      </w:r>
    </w:p>
    <w:p w:rsidR="007C4244" w:rsidRPr="004F291A" w:rsidRDefault="007C4244" w:rsidP="007C4244">
      <w:pPr>
        <w:ind w:firstLine="360"/>
        <w:jc w:val="both"/>
      </w:pPr>
      <w:r w:rsidRPr="004F291A">
        <w:t>7</w:t>
      </w:r>
      <w:r>
        <w:t>.</w:t>
      </w:r>
      <w:r w:rsidRPr="004F291A">
        <w:t> нормативное обеспечение, содействие в выполнении законодательства РФ методами и средствами стандартизации.</w:t>
      </w:r>
    </w:p>
    <w:p w:rsidR="004E1E64" w:rsidRDefault="004E1E64" w:rsidP="006F3FC7">
      <w:pPr>
        <w:ind w:firstLine="900"/>
        <w:jc w:val="both"/>
        <w:rPr>
          <w:b/>
          <w:bCs/>
        </w:rPr>
      </w:pPr>
    </w:p>
    <w:p w:rsidR="00A16CA0" w:rsidRDefault="00A16CA0" w:rsidP="006F3FC7">
      <w:pPr>
        <w:ind w:firstLine="900"/>
        <w:jc w:val="both"/>
      </w:pPr>
      <w:proofErr w:type="gramStart"/>
      <w:r w:rsidRPr="004F291A">
        <w:rPr>
          <w:b/>
          <w:bCs/>
        </w:rPr>
        <w:t xml:space="preserve">Объект стандартизации </w:t>
      </w:r>
      <w:r w:rsidRPr="004F291A">
        <w:t>– это предмет (продукция, услуга, процесс), подлежащий стандартизации</w:t>
      </w:r>
      <w:r w:rsidR="00FB308D">
        <w:t xml:space="preserve"> (ГОСТ 1.0.-92.</w:t>
      </w:r>
      <w:proofErr w:type="gramEnd"/>
      <w:r w:rsidR="00FB308D">
        <w:t xml:space="preserve"> Государственная система стандартизации РФ. </w:t>
      </w:r>
      <w:proofErr w:type="gramStart"/>
      <w:r w:rsidR="00FB308D">
        <w:t>Основные положения)</w:t>
      </w:r>
      <w:r w:rsidRPr="004F291A">
        <w:t>.</w:t>
      </w:r>
      <w:proofErr w:type="gramEnd"/>
    </w:p>
    <w:p w:rsidR="00937B8D" w:rsidRDefault="00FB308D" w:rsidP="001E311F">
      <w:pPr>
        <w:pStyle w:val="af1"/>
      </w:pPr>
      <w:r>
        <w:rPr>
          <w:noProof/>
        </w:rPr>
        <w:lastRenderedPageBreak/>
        <w:drawing>
          <wp:inline distT="0" distB="0" distL="0" distR="0">
            <wp:extent cx="5505450" cy="4343400"/>
            <wp:effectExtent l="19050" t="0" r="0" b="0"/>
            <wp:docPr id="33" name="Рисунок 33" descr="Сертификация и стандартизация продукции и усл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ертификация и стандартизация продукции и услуг"/>
                    <pic:cNvPicPr>
                      <a:picLocks noChangeAspect="1" noChangeArrowheads="1"/>
                    </pic:cNvPicPr>
                  </pic:nvPicPr>
                  <pic:blipFill>
                    <a:blip r:embed="rId38"/>
                    <a:srcRect/>
                    <a:stretch>
                      <a:fillRect/>
                    </a:stretch>
                  </pic:blipFill>
                  <pic:spPr bwMode="auto">
                    <a:xfrm>
                      <a:off x="0" y="0"/>
                      <a:ext cx="5507343" cy="4344893"/>
                    </a:xfrm>
                    <a:prstGeom prst="rect">
                      <a:avLst/>
                    </a:prstGeom>
                    <a:noFill/>
                    <a:ln w="9525">
                      <a:noFill/>
                      <a:miter lim="800000"/>
                      <a:headEnd/>
                      <a:tailEnd/>
                    </a:ln>
                  </pic:spPr>
                </pic:pic>
              </a:graphicData>
            </a:graphic>
          </wp:inline>
        </w:drawing>
      </w:r>
    </w:p>
    <w:p w:rsidR="004E1E64" w:rsidRDefault="004E1E64" w:rsidP="006F3FC7">
      <w:pPr>
        <w:ind w:firstLine="900"/>
        <w:jc w:val="both"/>
      </w:pPr>
    </w:p>
    <w:p w:rsidR="00937B8D" w:rsidRDefault="00550701" w:rsidP="006F3FC7">
      <w:pPr>
        <w:ind w:firstLine="900"/>
        <w:jc w:val="both"/>
      </w:pPr>
      <w:r>
        <w:t xml:space="preserve">Схема </w:t>
      </w:r>
      <w:r w:rsidR="00994F5D">
        <w:t>5</w:t>
      </w:r>
      <w:r>
        <w:t>. Объекты стандартизации.</w:t>
      </w:r>
    </w:p>
    <w:p w:rsidR="004E1E64" w:rsidRDefault="004E1E64" w:rsidP="006F3FC7">
      <w:pPr>
        <w:ind w:firstLine="900"/>
        <w:jc w:val="both"/>
        <w:rPr>
          <w:b/>
          <w:bCs/>
        </w:rPr>
      </w:pPr>
    </w:p>
    <w:p w:rsidR="00A16CA0" w:rsidRPr="004F291A" w:rsidRDefault="00A16CA0" w:rsidP="006F3FC7">
      <w:pPr>
        <w:ind w:firstLine="900"/>
        <w:jc w:val="both"/>
      </w:pPr>
      <w:r w:rsidRPr="004F291A">
        <w:rPr>
          <w:b/>
          <w:bCs/>
        </w:rPr>
        <w:t xml:space="preserve">Основными принципами </w:t>
      </w:r>
      <w:r w:rsidRPr="004F291A">
        <w:t>стандартизации являются следующие:</w:t>
      </w:r>
    </w:p>
    <w:p w:rsidR="00A16CA0" w:rsidRPr="004F291A" w:rsidRDefault="00A16CA0" w:rsidP="006F3FC7">
      <w:pPr>
        <w:ind w:firstLine="360"/>
        <w:jc w:val="both"/>
      </w:pPr>
      <w:r>
        <w:t xml:space="preserve">- </w:t>
      </w:r>
      <w:r w:rsidRPr="004F291A">
        <w:t> разработка нормативных документов по стандартизации должна основываться на учете и анализе таких факторов, как качество продукции, ее экономичность, совместимость, безопасность, необходимость и т. д.;</w:t>
      </w:r>
    </w:p>
    <w:p w:rsidR="00A16CA0" w:rsidRPr="004F291A" w:rsidRDefault="00A16CA0" w:rsidP="006F3FC7">
      <w:pPr>
        <w:ind w:firstLine="360"/>
        <w:jc w:val="both"/>
      </w:pPr>
      <w:r>
        <w:t>-</w:t>
      </w:r>
      <w:r w:rsidRPr="004F291A">
        <w:t> в приоритетном порядке должны разрабатываться стандарты, способствующие обеспечению жизни, здоровью людей, сохранности имущества, охране окружающей среды, обеспечивающие совместимость и взаимозаменяемость продукции;</w:t>
      </w:r>
    </w:p>
    <w:p w:rsidR="00A16CA0" w:rsidRPr="004F291A" w:rsidRDefault="00A16CA0" w:rsidP="006F3FC7">
      <w:pPr>
        <w:ind w:firstLine="360"/>
        <w:jc w:val="both"/>
      </w:pPr>
      <w:r>
        <w:t>-</w:t>
      </w:r>
      <w:r w:rsidRPr="004F291A">
        <w:t> основополагающими факторами при разработке стандартов должны быть взаимное согласие участвующих в ней сторон, соблюдение норм законодательства и т. д.;</w:t>
      </w:r>
    </w:p>
    <w:p w:rsidR="00A16CA0" w:rsidRPr="004F291A" w:rsidRDefault="00A16CA0" w:rsidP="006F3FC7">
      <w:pPr>
        <w:ind w:firstLine="360"/>
        <w:jc w:val="both"/>
      </w:pPr>
      <w:r>
        <w:t>-</w:t>
      </w:r>
      <w:r w:rsidRPr="004F291A">
        <w:t> стандарты следует разрабатывать так, чтобы они не создавали препятствий международной торговле. При разработке стандартов и технических условий следует принимать во внимание проекты и учитывать стандарты международных организаций, а также при необходимости и национальные стандарты других стран.</w:t>
      </w:r>
    </w:p>
    <w:p w:rsidR="004E1E64" w:rsidRDefault="004E1E64" w:rsidP="00232737">
      <w:pPr>
        <w:ind w:firstLine="851"/>
        <w:jc w:val="both"/>
      </w:pPr>
    </w:p>
    <w:p w:rsidR="00A16CA0" w:rsidRPr="004F291A" w:rsidRDefault="00A16CA0" w:rsidP="00232737">
      <w:pPr>
        <w:ind w:firstLine="851"/>
        <w:jc w:val="both"/>
      </w:pPr>
      <w:r w:rsidRPr="004F291A">
        <w:t xml:space="preserve">В стандартизации используются различные </w:t>
      </w:r>
      <w:r w:rsidRPr="004F291A">
        <w:rPr>
          <w:b/>
          <w:bCs/>
        </w:rPr>
        <w:t xml:space="preserve">методы, </w:t>
      </w:r>
      <w:r w:rsidRPr="004F291A">
        <w:t xml:space="preserve">как </w:t>
      </w:r>
      <w:r w:rsidRPr="004F291A">
        <w:rPr>
          <w:b/>
          <w:bCs/>
        </w:rPr>
        <w:t xml:space="preserve">общенаучные, </w:t>
      </w:r>
      <w:r w:rsidRPr="004F291A">
        <w:t xml:space="preserve">так и </w:t>
      </w:r>
      <w:r w:rsidRPr="004F291A">
        <w:rPr>
          <w:b/>
          <w:bCs/>
        </w:rPr>
        <w:t xml:space="preserve">специфические. </w:t>
      </w:r>
      <w:r w:rsidRPr="004F291A">
        <w:t xml:space="preserve">К </w:t>
      </w:r>
      <w:r w:rsidRPr="004F291A">
        <w:rPr>
          <w:b/>
          <w:bCs/>
        </w:rPr>
        <w:t xml:space="preserve">общенаучным методам </w:t>
      </w:r>
      <w:r w:rsidRPr="004F291A">
        <w:t xml:space="preserve">относятся </w:t>
      </w:r>
      <w:proofErr w:type="gramStart"/>
      <w:r w:rsidRPr="004F291A">
        <w:t>следующие</w:t>
      </w:r>
      <w:proofErr w:type="gramEnd"/>
      <w:r w:rsidRPr="004F291A">
        <w:t>:</w:t>
      </w:r>
    </w:p>
    <w:p w:rsidR="00A16CA0" w:rsidRPr="004F291A" w:rsidRDefault="00A16CA0" w:rsidP="00242868">
      <w:pPr>
        <w:ind w:firstLine="993"/>
        <w:jc w:val="both"/>
      </w:pPr>
      <w:r>
        <w:t>-</w:t>
      </w:r>
      <w:r w:rsidRPr="004F291A">
        <w:t> наблюдение;</w:t>
      </w:r>
    </w:p>
    <w:p w:rsidR="00A16CA0" w:rsidRPr="004F291A" w:rsidRDefault="00A16CA0" w:rsidP="00242868">
      <w:pPr>
        <w:ind w:firstLine="993"/>
        <w:jc w:val="both"/>
      </w:pPr>
      <w:r>
        <w:t>-</w:t>
      </w:r>
      <w:r w:rsidRPr="004F291A">
        <w:t> эксперимент;</w:t>
      </w:r>
    </w:p>
    <w:p w:rsidR="00A16CA0" w:rsidRPr="004F291A" w:rsidRDefault="00A16CA0" w:rsidP="00242868">
      <w:pPr>
        <w:ind w:firstLine="993"/>
        <w:jc w:val="both"/>
      </w:pPr>
      <w:r>
        <w:t>-</w:t>
      </w:r>
      <w:r w:rsidRPr="004F291A">
        <w:t> анализ;</w:t>
      </w:r>
    </w:p>
    <w:p w:rsidR="00A16CA0" w:rsidRPr="004F291A" w:rsidRDefault="00A16CA0" w:rsidP="00242868">
      <w:pPr>
        <w:ind w:firstLine="993"/>
        <w:jc w:val="both"/>
      </w:pPr>
      <w:r>
        <w:t>-</w:t>
      </w:r>
      <w:r w:rsidRPr="004F291A">
        <w:t> синтез;</w:t>
      </w:r>
    </w:p>
    <w:p w:rsidR="00A16CA0" w:rsidRPr="004F291A" w:rsidRDefault="00A16CA0" w:rsidP="00242868">
      <w:pPr>
        <w:ind w:firstLine="993"/>
        <w:jc w:val="both"/>
      </w:pPr>
      <w:r>
        <w:t>-</w:t>
      </w:r>
      <w:r w:rsidRPr="004F291A">
        <w:t> моделирование;</w:t>
      </w:r>
    </w:p>
    <w:p w:rsidR="00A16CA0" w:rsidRPr="004F291A" w:rsidRDefault="00A16CA0" w:rsidP="00242868">
      <w:pPr>
        <w:ind w:firstLine="993"/>
        <w:jc w:val="both"/>
      </w:pPr>
      <w:r>
        <w:t>-</w:t>
      </w:r>
      <w:r w:rsidRPr="004F291A">
        <w:t> систематизация;</w:t>
      </w:r>
    </w:p>
    <w:p w:rsidR="00A16CA0" w:rsidRPr="004F291A" w:rsidRDefault="00A16CA0" w:rsidP="00242868">
      <w:pPr>
        <w:ind w:firstLine="993"/>
        <w:jc w:val="both"/>
      </w:pPr>
      <w:r>
        <w:t>-</w:t>
      </w:r>
      <w:r w:rsidRPr="004F291A">
        <w:t> классификация;</w:t>
      </w:r>
    </w:p>
    <w:p w:rsidR="00A16CA0" w:rsidRDefault="00A16CA0" w:rsidP="00242868">
      <w:pPr>
        <w:ind w:firstLine="993"/>
        <w:jc w:val="both"/>
      </w:pPr>
      <w:r>
        <w:t>-</w:t>
      </w:r>
      <w:r w:rsidRPr="004F291A">
        <w:t> методы математики и др.</w:t>
      </w:r>
    </w:p>
    <w:p w:rsidR="004E1E64" w:rsidRDefault="004E1E64" w:rsidP="004255E7">
      <w:pPr>
        <w:ind w:firstLine="900"/>
        <w:jc w:val="both"/>
        <w:rPr>
          <w:rFonts w:cs="Helvetica"/>
          <w:b/>
          <w:bCs/>
          <w:color w:val="000000"/>
        </w:rPr>
      </w:pPr>
    </w:p>
    <w:p w:rsidR="00A16CA0" w:rsidRDefault="00A16CA0" w:rsidP="004255E7">
      <w:pPr>
        <w:ind w:firstLine="900"/>
        <w:jc w:val="both"/>
        <w:rPr>
          <w:rFonts w:cs="Helvetica"/>
          <w:color w:val="000000"/>
        </w:rPr>
      </w:pPr>
      <w:r w:rsidRPr="000B07D0">
        <w:rPr>
          <w:rFonts w:cs="Helvetica"/>
          <w:b/>
          <w:bCs/>
          <w:color w:val="000000"/>
        </w:rPr>
        <w:lastRenderedPageBreak/>
        <w:t>Государственная стандартизация</w:t>
      </w:r>
      <w:r w:rsidRPr="000B07D0">
        <w:rPr>
          <w:rFonts w:cs="Helvetica"/>
          <w:color w:val="000000"/>
        </w:rPr>
        <w:t xml:space="preserve"> – форма развития и проведения стандартизации, осуществляемая под руководством государственных органов по единым государственным планам стандартизации.</w:t>
      </w:r>
    </w:p>
    <w:p w:rsidR="004E1E64" w:rsidRDefault="00A16CA0" w:rsidP="004255E7">
      <w:pPr>
        <w:pStyle w:val="a7"/>
        <w:spacing w:before="0" w:beforeAutospacing="0" w:after="0" w:afterAutospacing="0"/>
        <w:ind w:left="57"/>
        <w:jc w:val="both"/>
        <w:rPr>
          <w:rFonts w:cs="Helvetica"/>
          <w:b/>
          <w:bCs/>
          <w:color w:val="000000"/>
        </w:rPr>
      </w:pPr>
      <w:r>
        <w:rPr>
          <w:rFonts w:cs="Helvetica"/>
          <w:b/>
          <w:bCs/>
          <w:color w:val="000000"/>
        </w:rPr>
        <w:t xml:space="preserve">           </w:t>
      </w:r>
    </w:p>
    <w:p w:rsidR="00A16CA0" w:rsidRPr="00106B28" w:rsidRDefault="00A16CA0" w:rsidP="004E1E64">
      <w:pPr>
        <w:pStyle w:val="a7"/>
        <w:spacing w:before="0" w:beforeAutospacing="0" w:after="0" w:afterAutospacing="0"/>
        <w:ind w:left="57" w:firstLine="483"/>
        <w:jc w:val="both"/>
        <w:rPr>
          <w:rFonts w:cs="Helvetica"/>
          <w:color w:val="000000"/>
        </w:rPr>
      </w:pPr>
      <w:r>
        <w:rPr>
          <w:rFonts w:cs="Helvetica"/>
          <w:b/>
          <w:bCs/>
          <w:color w:val="000000"/>
        </w:rPr>
        <w:t xml:space="preserve">  </w:t>
      </w:r>
      <w:r w:rsidRPr="00F10E75">
        <w:rPr>
          <w:rFonts w:cs="Helvetica"/>
          <w:b/>
          <w:bCs/>
          <w:color w:val="000000"/>
        </w:rPr>
        <w:t>Государственная система стандартизации Российской Федерации (ГСС РФ)</w:t>
      </w:r>
      <w:r w:rsidRPr="00106B28">
        <w:rPr>
          <w:rFonts w:cs="Helvetica"/>
          <w:color w:val="000000"/>
        </w:rPr>
        <w:t xml:space="preserve"> начала формироваться в 1992 году. Основой её является фонд законов, подзаконных актов, нормативных документов по стандартизации. Фонд представляет четырех - уровневую систему:</w:t>
      </w:r>
    </w:p>
    <w:p w:rsidR="00A16CA0" w:rsidRPr="00106B28" w:rsidRDefault="00A16CA0" w:rsidP="004255E7">
      <w:pPr>
        <w:numPr>
          <w:ilvl w:val="0"/>
          <w:numId w:val="12"/>
        </w:numPr>
        <w:ind w:left="900"/>
        <w:jc w:val="both"/>
        <w:rPr>
          <w:rFonts w:cs="Helvetica"/>
          <w:color w:val="000000"/>
        </w:rPr>
      </w:pPr>
      <w:r w:rsidRPr="00106B28">
        <w:rPr>
          <w:rFonts w:cs="Helvetica"/>
          <w:color w:val="000000"/>
        </w:rPr>
        <w:t xml:space="preserve">Техническое законодательство – правовая основа ГСС. </w:t>
      </w:r>
    </w:p>
    <w:p w:rsidR="00A16CA0" w:rsidRPr="00106B28" w:rsidRDefault="00A16CA0" w:rsidP="004255E7">
      <w:pPr>
        <w:numPr>
          <w:ilvl w:val="0"/>
          <w:numId w:val="12"/>
        </w:numPr>
        <w:ind w:left="900"/>
        <w:jc w:val="both"/>
        <w:rPr>
          <w:rFonts w:cs="Helvetica"/>
          <w:color w:val="000000"/>
        </w:rPr>
      </w:pPr>
      <w:r w:rsidRPr="00106B28">
        <w:rPr>
          <w:rFonts w:cs="Helvetica"/>
          <w:color w:val="000000"/>
        </w:rPr>
        <w:t xml:space="preserve">Государственные стандарты, общероссийские классификаторы технико-экономической информации. </w:t>
      </w:r>
    </w:p>
    <w:p w:rsidR="00A16CA0" w:rsidRDefault="00A16CA0" w:rsidP="004255E7">
      <w:pPr>
        <w:numPr>
          <w:ilvl w:val="0"/>
          <w:numId w:val="12"/>
        </w:numPr>
        <w:ind w:left="900"/>
        <w:jc w:val="both"/>
        <w:rPr>
          <w:rFonts w:cs="Helvetica"/>
          <w:color w:val="000000"/>
        </w:rPr>
      </w:pPr>
      <w:r w:rsidRPr="00106B28">
        <w:rPr>
          <w:rFonts w:cs="Helvetica"/>
          <w:color w:val="000000"/>
        </w:rPr>
        <w:t xml:space="preserve">Стандарты отрасли и стандарты научно-технических  и инженерных обществ. </w:t>
      </w:r>
    </w:p>
    <w:p w:rsidR="004A5735" w:rsidRPr="004A5735" w:rsidRDefault="00A16CA0" w:rsidP="004255E7">
      <w:pPr>
        <w:numPr>
          <w:ilvl w:val="0"/>
          <w:numId w:val="12"/>
        </w:numPr>
        <w:ind w:left="900"/>
        <w:jc w:val="both"/>
      </w:pPr>
      <w:r>
        <w:rPr>
          <w:rFonts w:cs="Helvetica"/>
          <w:color w:val="000000"/>
        </w:rPr>
        <w:t xml:space="preserve">  </w:t>
      </w:r>
      <w:r w:rsidRPr="00106B28">
        <w:rPr>
          <w:rFonts w:cs="Helvetica"/>
          <w:color w:val="000000"/>
        </w:rPr>
        <w:t>Стандарты предприятий и технические условия.</w:t>
      </w:r>
    </w:p>
    <w:p w:rsidR="004A5735" w:rsidRDefault="004A5735" w:rsidP="004A5735">
      <w:pPr>
        <w:jc w:val="both"/>
        <w:rPr>
          <w:rFonts w:cs="Helvetica"/>
          <w:color w:val="000000"/>
        </w:rPr>
      </w:pPr>
    </w:p>
    <w:p w:rsidR="00FE1620" w:rsidRDefault="00FB308D" w:rsidP="00FE1620">
      <w:pPr>
        <w:ind w:firstLine="1134"/>
        <w:jc w:val="both"/>
      </w:pPr>
      <w:r>
        <w:rPr>
          <w:noProof/>
        </w:rPr>
        <w:drawing>
          <wp:inline distT="0" distB="0" distL="0" distR="0">
            <wp:extent cx="4733925" cy="4342312"/>
            <wp:effectExtent l="19050" t="0" r="0" b="0"/>
            <wp:docPr id="34" name="Рисунок 34" descr="Государственный метрологический контроль и надзор в РФ - 1.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осударственный метрологический контроль и надзор в РФ - 1.doc"/>
                    <pic:cNvPicPr>
                      <a:picLocks noChangeAspect="1" noChangeArrowheads="1"/>
                    </pic:cNvPicPr>
                  </pic:nvPicPr>
                  <pic:blipFill>
                    <a:blip r:embed="rId39"/>
                    <a:srcRect/>
                    <a:stretch>
                      <a:fillRect/>
                    </a:stretch>
                  </pic:blipFill>
                  <pic:spPr bwMode="auto">
                    <a:xfrm>
                      <a:off x="0" y="0"/>
                      <a:ext cx="4738357" cy="4346378"/>
                    </a:xfrm>
                    <a:prstGeom prst="rect">
                      <a:avLst/>
                    </a:prstGeom>
                    <a:noFill/>
                    <a:ln w="9525">
                      <a:noFill/>
                      <a:miter lim="800000"/>
                      <a:headEnd/>
                      <a:tailEnd/>
                    </a:ln>
                  </pic:spPr>
                </pic:pic>
              </a:graphicData>
            </a:graphic>
          </wp:inline>
        </w:drawing>
      </w:r>
    </w:p>
    <w:p w:rsidR="007C4244" w:rsidRDefault="007C4244" w:rsidP="00FE1620">
      <w:pPr>
        <w:ind w:firstLine="284"/>
        <w:jc w:val="both"/>
        <w:rPr>
          <w:sz w:val="20"/>
          <w:szCs w:val="20"/>
        </w:rPr>
      </w:pPr>
    </w:p>
    <w:p w:rsidR="00A16CA0" w:rsidRPr="006D2358" w:rsidRDefault="00FE1620" w:rsidP="00FE1620">
      <w:pPr>
        <w:ind w:firstLine="284"/>
        <w:jc w:val="both"/>
        <w:rPr>
          <w:sz w:val="20"/>
          <w:szCs w:val="20"/>
        </w:rPr>
      </w:pPr>
      <w:r w:rsidRPr="006D2358">
        <w:rPr>
          <w:sz w:val="20"/>
          <w:szCs w:val="20"/>
        </w:rPr>
        <w:t>Примечание</w:t>
      </w:r>
      <w:r w:rsidR="004A5735" w:rsidRPr="006D2358">
        <w:rPr>
          <w:sz w:val="20"/>
          <w:szCs w:val="20"/>
        </w:rPr>
        <w:t>.</w:t>
      </w:r>
      <w:r w:rsidRPr="006D2358">
        <w:rPr>
          <w:b/>
          <w:sz w:val="20"/>
          <w:szCs w:val="20"/>
        </w:rPr>
        <w:t xml:space="preserve"> 1.</w:t>
      </w:r>
      <w:r w:rsidR="004A5735" w:rsidRPr="006D2358">
        <w:rPr>
          <w:b/>
          <w:sz w:val="20"/>
          <w:szCs w:val="20"/>
        </w:rPr>
        <w:t xml:space="preserve"> НАДЗОР</w:t>
      </w:r>
      <w:r w:rsidR="004A5735" w:rsidRPr="006D2358">
        <w:rPr>
          <w:sz w:val="20"/>
          <w:szCs w:val="20"/>
        </w:rPr>
        <w:t xml:space="preserve"> за выпуском, состоянием и применением средств измерений, аттестованными методиками выполнения измерений, эталонами и соблюдением метрологических правил и норм. </w:t>
      </w:r>
    </w:p>
    <w:p w:rsidR="004A5735" w:rsidRPr="006D2358" w:rsidRDefault="007C4244" w:rsidP="00FE1620">
      <w:pPr>
        <w:ind w:firstLine="1134"/>
        <w:jc w:val="both"/>
        <w:rPr>
          <w:sz w:val="20"/>
          <w:szCs w:val="20"/>
        </w:rPr>
      </w:pPr>
      <w:r w:rsidRPr="006D2358">
        <w:rPr>
          <w:b/>
          <w:sz w:val="20"/>
          <w:szCs w:val="20"/>
        </w:rPr>
        <w:t xml:space="preserve">      </w:t>
      </w:r>
      <w:r w:rsidR="004A5735" w:rsidRPr="006D2358">
        <w:rPr>
          <w:b/>
          <w:sz w:val="20"/>
          <w:szCs w:val="20"/>
        </w:rPr>
        <w:t>2. НАДЗОР</w:t>
      </w:r>
      <w:r w:rsidR="004A5735" w:rsidRPr="006D2358">
        <w:rPr>
          <w:sz w:val="20"/>
          <w:szCs w:val="20"/>
        </w:rPr>
        <w:t xml:space="preserve"> за количеством товаров, фасованных в упаковки любого вида.</w:t>
      </w:r>
    </w:p>
    <w:p w:rsidR="004A5735" w:rsidRPr="006D2358" w:rsidRDefault="007C4244" w:rsidP="00FE1620">
      <w:pPr>
        <w:ind w:firstLine="1134"/>
        <w:jc w:val="both"/>
        <w:rPr>
          <w:sz w:val="20"/>
          <w:szCs w:val="20"/>
        </w:rPr>
      </w:pPr>
      <w:r w:rsidRPr="006D2358">
        <w:rPr>
          <w:b/>
          <w:sz w:val="20"/>
          <w:szCs w:val="20"/>
        </w:rPr>
        <w:t xml:space="preserve">      </w:t>
      </w:r>
      <w:r w:rsidR="004A5735" w:rsidRPr="006D2358">
        <w:rPr>
          <w:b/>
          <w:sz w:val="20"/>
          <w:szCs w:val="20"/>
        </w:rPr>
        <w:t>3. НАДЗОР</w:t>
      </w:r>
      <w:r w:rsidR="004A5735" w:rsidRPr="006D2358">
        <w:rPr>
          <w:sz w:val="20"/>
          <w:szCs w:val="20"/>
        </w:rPr>
        <w:t xml:space="preserve"> за количеством товаров, отчуждаемых при совершении товарных операций.</w:t>
      </w:r>
    </w:p>
    <w:p w:rsidR="00937B8D" w:rsidRDefault="00937B8D" w:rsidP="004255E7">
      <w:pPr>
        <w:jc w:val="both"/>
        <w:rPr>
          <w:rFonts w:cs="Helvetica"/>
          <w:color w:val="000000"/>
        </w:rPr>
      </w:pPr>
    </w:p>
    <w:p w:rsidR="00A16CA0" w:rsidRDefault="00937B8D" w:rsidP="004255E7">
      <w:pPr>
        <w:jc w:val="both"/>
        <w:rPr>
          <w:rFonts w:cs="Helvetica"/>
          <w:color w:val="000000"/>
        </w:rPr>
      </w:pPr>
      <w:r>
        <w:rPr>
          <w:rFonts w:cs="Helvetica"/>
          <w:color w:val="000000"/>
        </w:rPr>
        <w:t xml:space="preserve">Схема </w:t>
      </w:r>
      <w:r w:rsidR="00994F5D">
        <w:rPr>
          <w:rFonts w:cs="Helvetica"/>
          <w:color w:val="000000"/>
        </w:rPr>
        <w:t>6</w:t>
      </w:r>
      <w:r w:rsidR="00A16CA0">
        <w:rPr>
          <w:rFonts w:cs="Helvetica"/>
          <w:color w:val="000000"/>
        </w:rPr>
        <w:t>. Структура Госстандарта России.</w:t>
      </w:r>
    </w:p>
    <w:p w:rsidR="00A16CA0" w:rsidRPr="004F291A" w:rsidRDefault="00A16CA0" w:rsidP="004255E7">
      <w:pPr>
        <w:jc w:val="both"/>
      </w:pPr>
    </w:p>
    <w:p w:rsidR="00A16CA0" w:rsidRDefault="00A16CA0" w:rsidP="00232737">
      <w:pPr>
        <w:ind w:firstLine="567"/>
        <w:jc w:val="both"/>
      </w:pPr>
      <w:r w:rsidRPr="000B07D0">
        <w:rPr>
          <w:rFonts w:cs="Helvetica"/>
          <w:color w:val="000000"/>
        </w:rPr>
        <w:t>Устанавливаемые при стандартизации нормы оформляются в виде нормативно-технической документации по стандартизации – стандартов и технических условий.</w:t>
      </w:r>
      <w:r w:rsidRPr="000B07D0">
        <w:rPr>
          <w:rFonts w:cs="Helvetica"/>
          <w:color w:val="000000"/>
        </w:rPr>
        <w:br/>
      </w:r>
      <w:r>
        <w:rPr>
          <w:rFonts w:cs="Helvetica"/>
          <w:color w:val="000000"/>
        </w:rPr>
        <w:t xml:space="preserve">           </w:t>
      </w:r>
      <w:r w:rsidRPr="000B07D0">
        <w:rPr>
          <w:rFonts w:cs="Helvetica"/>
          <w:b/>
          <w:bCs/>
          <w:color w:val="000000"/>
        </w:rPr>
        <w:t>Стандарт</w:t>
      </w:r>
      <w:r w:rsidRPr="000B07D0">
        <w:rPr>
          <w:rFonts w:cs="Helvetica"/>
          <w:color w:val="000000"/>
        </w:rPr>
        <w:t xml:space="preserve"> – нормативно-технический документ, устанавливающий комплекс норм, правил, требований к объекту стандартизации и утвержденный компетентным органом. Стандарт может быть разработан как на предметы (продукцию, сырье, образцы веществ), так и на нормы, правила, требования к объектам организационно-методического и общетехнического характера труда, порядок разработки документов, нормы безопасности, системы управления качеством и др.</w:t>
      </w:r>
      <w:r w:rsidRPr="000B07D0">
        <w:rPr>
          <w:rFonts w:cs="Helvetica"/>
          <w:color w:val="000000"/>
        </w:rPr>
        <w:br/>
      </w:r>
      <w:r>
        <w:rPr>
          <w:rFonts w:cs="Helvetica"/>
          <w:color w:val="000000"/>
        </w:rPr>
        <w:lastRenderedPageBreak/>
        <w:t xml:space="preserve">         </w:t>
      </w:r>
      <w:r w:rsidRPr="000B07D0">
        <w:rPr>
          <w:rFonts w:cs="Helvetica"/>
          <w:b/>
          <w:bCs/>
          <w:color w:val="000000"/>
        </w:rPr>
        <w:t>Технические условия (ТУ)</w:t>
      </w:r>
      <w:r w:rsidRPr="000B07D0">
        <w:rPr>
          <w:rFonts w:cs="Helvetica"/>
          <w:color w:val="000000"/>
        </w:rPr>
        <w:t xml:space="preserve"> – нормативно-технический документ по стандартизации, устанавливающий комплекс требований к конкретным типам, маркам, артикулам продукции. Технические условия являются неотъемлемой частью комплекта технической документации на продукцию, на которую они распространяются.</w:t>
      </w:r>
      <w:r w:rsidRPr="000B07D0">
        <w:rPr>
          <w:rFonts w:cs="Helvetica"/>
          <w:color w:val="000000"/>
        </w:rPr>
        <w:br/>
      </w:r>
      <w:r>
        <w:rPr>
          <w:rFonts w:cs="Helvetica"/>
          <w:color w:val="000000"/>
        </w:rPr>
        <w:t xml:space="preserve">       </w:t>
      </w:r>
      <w:r w:rsidRPr="004F291A">
        <w:t xml:space="preserve">Основными </w:t>
      </w:r>
      <w:r w:rsidRPr="004F291A">
        <w:rPr>
          <w:b/>
          <w:bCs/>
        </w:rPr>
        <w:t xml:space="preserve">специфическими методами </w:t>
      </w:r>
      <w:r w:rsidRPr="004F291A">
        <w:t>стандартизации являются унификация, ранжирование, ограничения, селекция, симплификация, типизация, заимствование, агрегатирование.</w:t>
      </w:r>
    </w:p>
    <w:p w:rsidR="006D2358" w:rsidRDefault="00A16CA0" w:rsidP="00232737">
      <w:pPr>
        <w:pStyle w:val="a7"/>
        <w:spacing w:before="0" w:beforeAutospacing="0" w:after="0" w:afterAutospacing="0"/>
        <w:ind w:firstLine="709"/>
        <w:jc w:val="both"/>
        <w:rPr>
          <w:rFonts w:cs="Helvetica"/>
          <w:b/>
          <w:bCs/>
          <w:color w:val="000000"/>
        </w:rPr>
      </w:pPr>
      <w:r>
        <w:rPr>
          <w:rFonts w:cs="Helvetica"/>
          <w:b/>
          <w:bCs/>
          <w:color w:val="000000"/>
        </w:rPr>
        <w:t xml:space="preserve"> </w:t>
      </w:r>
    </w:p>
    <w:p w:rsidR="006D2358" w:rsidRDefault="00A16CA0" w:rsidP="00232737">
      <w:pPr>
        <w:pStyle w:val="a7"/>
        <w:spacing w:before="0" w:beforeAutospacing="0" w:after="0" w:afterAutospacing="0"/>
        <w:ind w:firstLine="709"/>
        <w:jc w:val="both"/>
        <w:rPr>
          <w:rFonts w:cs="Helvetica"/>
          <w:color w:val="000000"/>
        </w:rPr>
      </w:pPr>
      <w:proofErr w:type="spellStart"/>
      <w:r w:rsidRPr="000B07D0">
        <w:rPr>
          <w:rFonts w:cs="Helvetica"/>
          <w:b/>
          <w:bCs/>
          <w:color w:val="000000"/>
        </w:rPr>
        <w:t>Симплификация</w:t>
      </w:r>
      <w:proofErr w:type="spellEnd"/>
      <w:r w:rsidRPr="000B07D0">
        <w:rPr>
          <w:rFonts w:cs="Helvetica"/>
          <w:color w:val="000000"/>
        </w:rPr>
        <w:t xml:space="preserve"> – форма стандартизации, заключающаяся в простом сокращении числа применяемых при разработке изделия или при его производстве марок полуфабрикатов, комплектующих изделий и т.п. до количества, технически и экономически целесообразного, достаточного для выпуска изделий с требуемыми показателями качества. </w:t>
      </w:r>
      <w:r w:rsidRPr="000B07D0">
        <w:rPr>
          <w:rStyle w:val="a5"/>
          <w:rFonts w:cs="Helvetica"/>
          <w:color w:val="000000"/>
        </w:rPr>
        <w:t>Являясь простейшей формой и начальной стадией более сложных форм стандартизации, симплификация оказывается экономически выгодной, так как приводит к упрощению производства, облегчает материально-техническое снабжение, складирование, отчетность.</w:t>
      </w:r>
      <w:r w:rsidRPr="000B07D0">
        <w:rPr>
          <w:rFonts w:cs="Helvetica"/>
          <w:color w:val="000000"/>
        </w:rPr>
        <w:br/>
      </w:r>
      <w:r>
        <w:rPr>
          <w:rFonts w:cs="Helvetica"/>
          <w:color w:val="000000"/>
        </w:rPr>
        <w:t xml:space="preserve">            </w:t>
      </w:r>
    </w:p>
    <w:p w:rsidR="006D2358" w:rsidRDefault="00A16CA0" w:rsidP="00232737">
      <w:pPr>
        <w:pStyle w:val="a7"/>
        <w:spacing w:before="0" w:beforeAutospacing="0" w:after="0" w:afterAutospacing="0"/>
        <w:ind w:firstLine="709"/>
        <w:jc w:val="both"/>
        <w:rPr>
          <w:rFonts w:cs="Helvetica"/>
          <w:color w:val="000000"/>
        </w:rPr>
      </w:pPr>
      <w:r w:rsidRPr="00106B28">
        <w:rPr>
          <w:rFonts w:cs="Helvetica"/>
          <w:b/>
          <w:bCs/>
          <w:color w:val="000000"/>
        </w:rPr>
        <w:t>Унификация</w:t>
      </w:r>
      <w:r w:rsidRPr="000B07D0">
        <w:rPr>
          <w:rFonts w:cs="Helvetica"/>
          <w:color w:val="000000"/>
        </w:rPr>
        <w:t xml:space="preserve"> – рациональное уменьшение числа типов, видов и размеров объектов одинакового функционального назначения. </w:t>
      </w:r>
      <w:r w:rsidRPr="000B07D0">
        <w:rPr>
          <w:rStyle w:val="a5"/>
          <w:rFonts w:cs="Helvetica"/>
          <w:color w:val="000000"/>
        </w:rPr>
        <w:t xml:space="preserve">Объектами унификации наиболее часто являются отдельные изделия, их составные части, детали, комплектующие изделия, марки материалов и т. п. Проводится унификация на основе анализа и изучения конструктивных вариантов изделий, их применяемости путем сведения близких по назначению, конструкции и размерам изделий, их составных частей и деталей к единой типовой (унифицированной) конструкции. </w:t>
      </w:r>
      <w:r w:rsidRPr="000B07D0">
        <w:rPr>
          <w:rFonts w:cs="Helvetica"/>
          <w:color w:val="000000"/>
        </w:rPr>
        <w:br/>
        <w:t xml:space="preserve">В настоящее время унификация является наиболее распространенной и эффективной формой стандартизации. </w:t>
      </w:r>
      <w:r w:rsidRPr="000B07D0">
        <w:rPr>
          <w:rStyle w:val="a5"/>
          <w:rFonts w:cs="Helvetica"/>
          <w:color w:val="000000"/>
        </w:rPr>
        <w:t>Конструирование аппаратуры, машин и механизмов с применением унифицированных элементов позволяет не только сократить сроки разработки и уменьшить стоимость изделий, но и повысить их надежность, сократить сроки технологической подготовки и освоения производства.</w:t>
      </w:r>
      <w:r w:rsidRPr="000B07D0">
        <w:rPr>
          <w:rFonts w:cs="Helvetica"/>
          <w:color w:val="000000"/>
        </w:rPr>
        <w:br/>
      </w:r>
      <w:r>
        <w:rPr>
          <w:rFonts w:cs="Helvetica"/>
          <w:color w:val="000000"/>
        </w:rPr>
        <w:t xml:space="preserve">         </w:t>
      </w:r>
    </w:p>
    <w:p w:rsidR="004E1E64" w:rsidRDefault="00A16CA0" w:rsidP="00232737">
      <w:pPr>
        <w:pStyle w:val="a7"/>
        <w:spacing w:before="0" w:beforeAutospacing="0" w:after="0" w:afterAutospacing="0"/>
        <w:ind w:firstLine="709"/>
        <w:jc w:val="both"/>
        <w:rPr>
          <w:rFonts w:cs="Helvetica"/>
          <w:color w:val="000000"/>
        </w:rPr>
      </w:pPr>
      <w:r>
        <w:rPr>
          <w:rFonts w:cs="Helvetica"/>
          <w:color w:val="000000"/>
        </w:rPr>
        <w:t xml:space="preserve"> </w:t>
      </w:r>
      <w:r w:rsidRPr="00106B28">
        <w:rPr>
          <w:rFonts w:cs="Helvetica"/>
          <w:b/>
          <w:bCs/>
          <w:color w:val="000000"/>
        </w:rPr>
        <w:t>Типизация</w:t>
      </w:r>
      <w:r w:rsidRPr="000B07D0">
        <w:rPr>
          <w:rFonts w:cs="Helvetica"/>
          <w:color w:val="000000"/>
        </w:rPr>
        <w:t xml:space="preserve"> – это разновидность стандартизации, заключающаяся в разработке и установлении типовых решений (конструктивных, технологических, организационных и т. п.) на основе наиболее прогрессивных методов и режимов работы. Применительно к конструкциям типизация состоит в том, что некоторое конструктивное решение (существующее или специально разработанное) принимается за основное – базовое для нескольких одинаковых или близких по функциональному назначению изделий. Требуемая же номенклатура и варианты изделий строятся на основе базовой конструкции путем внесения в нее ряда второстепенных изменений и дополнений.</w:t>
      </w:r>
      <w:r w:rsidRPr="000B07D0">
        <w:rPr>
          <w:rFonts w:cs="Helvetica"/>
          <w:color w:val="000000"/>
        </w:rPr>
        <w:br/>
      </w:r>
      <w:r>
        <w:rPr>
          <w:rFonts w:cs="Helvetica"/>
          <w:color w:val="000000"/>
        </w:rPr>
        <w:t xml:space="preserve">         </w:t>
      </w:r>
    </w:p>
    <w:p w:rsidR="00A16CA0" w:rsidRPr="000B07D0" w:rsidRDefault="00A16CA0" w:rsidP="00232737">
      <w:pPr>
        <w:pStyle w:val="a7"/>
        <w:spacing w:before="0" w:beforeAutospacing="0" w:after="0" w:afterAutospacing="0"/>
        <w:ind w:firstLine="709"/>
        <w:jc w:val="both"/>
        <w:rPr>
          <w:rFonts w:cs="Helvetica"/>
          <w:color w:val="000000"/>
        </w:rPr>
      </w:pPr>
      <w:proofErr w:type="spellStart"/>
      <w:r w:rsidRPr="00106B28">
        <w:rPr>
          <w:rFonts w:cs="Helvetica"/>
          <w:b/>
          <w:bCs/>
          <w:color w:val="000000"/>
        </w:rPr>
        <w:t>Агрегатирование</w:t>
      </w:r>
      <w:proofErr w:type="spellEnd"/>
      <w:r w:rsidRPr="000B07D0">
        <w:rPr>
          <w:rFonts w:cs="Helvetica"/>
          <w:color w:val="000000"/>
        </w:rPr>
        <w:t xml:space="preserve"> – метод создания новых машин, приборов и другого оборудования путем компоновки конечного изделия из ограниченного набора стандартных и унифицированных узлов и агрегатов, обладающих геометрической и функциональной взаимозаменяемостью.</w:t>
      </w:r>
    </w:p>
    <w:p w:rsidR="00A16CA0" w:rsidRDefault="00A16CA0" w:rsidP="00106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A16CA0" w:rsidRPr="00106B28" w:rsidRDefault="00A16CA0" w:rsidP="00106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106B28">
        <w:rPr>
          <w:b/>
          <w:bCs/>
        </w:rPr>
        <w:t>Контрольные вопросы.</w:t>
      </w:r>
    </w:p>
    <w:p w:rsidR="00A16CA0" w:rsidRDefault="00A16CA0" w:rsidP="00106B28">
      <w:pPr>
        <w:pStyle w:val="a7"/>
        <w:numPr>
          <w:ilvl w:val="0"/>
          <w:numId w:val="14"/>
        </w:numPr>
        <w:spacing w:before="0" w:beforeAutospacing="0" w:after="0" w:afterAutospacing="0"/>
        <w:rPr>
          <w:rFonts w:cs="Helvetica"/>
          <w:color w:val="000000"/>
        </w:rPr>
      </w:pPr>
      <w:r>
        <w:rPr>
          <w:rFonts w:cs="Helvetica"/>
          <w:color w:val="000000"/>
        </w:rPr>
        <w:t>Дайте определение стандартизации?</w:t>
      </w:r>
    </w:p>
    <w:p w:rsidR="00A16CA0" w:rsidRDefault="00A16CA0" w:rsidP="00106B28">
      <w:pPr>
        <w:pStyle w:val="a7"/>
        <w:numPr>
          <w:ilvl w:val="0"/>
          <w:numId w:val="14"/>
        </w:numPr>
        <w:spacing w:before="0" w:beforeAutospacing="0" w:after="0" w:afterAutospacing="0"/>
        <w:rPr>
          <w:rFonts w:cs="Helvetica"/>
          <w:color w:val="000000"/>
        </w:rPr>
      </w:pPr>
      <w:r>
        <w:rPr>
          <w:rFonts w:cs="Helvetica"/>
          <w:color w:val="000000"/>
        </w:rPr>
        <w:t>Перечислите основные задачи стандартизации.</w:t>
      </w:r>
    </w:p>
    <w:p w:rsidR="00A16CA0" w:rsidRDefault="00A16CA0" w:rsidP="00106B28">
      <w:pPr>
        <w:pStyle w:val="a7"/>
        <w:numPr>
          <w:ilvl w:val="0"/>
          <w:numId w:val="14"/>
        </w:numPr>
        <w:spacing w:before="0" w:beforeAutospacing="0" w:after="0" w:afterAutospacing="0"/>
        <w:rPr>
          <w:rFonts w:cs="Helvetica"/>
          <w:color w:val="000000"/>
        </w:rPr>
      </w:pPr>
      <w:r>
        <w:rPr>
          <w:rFonts w:cs="Helvetica"/>
          <w:color w:val="000000"/>
        </w:rPr>
        <w:t>Основные методы стандартизации?</w:t>
      </w:r>
    </w:p>
    <w:p w:rsidR="00A16CA0" w:rsidRPr="00106B28" w:rsidRDefault="00A16CA0" w:rsidP="00106B28">
      <w:pPr>
        <w:pStyle w:val="a7"/>
        <w:numPr>
          <w:ilvl w:val="0"/>
          <w:numId w:val="14"/>
        </w:numPr>
        <w:spacing w:before="0" w:beforeAutospacing="0" w:after="0" w:afterAutospacing="0"/>
        <w:rPr>
          <w:rFonts w:cs="Helvetica"/>
          <w:color w:val="000000"/>
        </w:rPr>
      </w:pPr>
      <w:r>
        <w:rPr>
          <w:rFonts w:cs="Helvetica"/>
          <w:color w:val="000000"/>
        </w:rPr>
        <w:t>Дайте определение стандарта.</w:t>
      </w:r>
    </w:p>
    <w:p w:rsidR="006D2358" w:rsidRDefault="006D2358" w:rsidP="00DC7F78">
      <w:pPr>
        <w:pStyle w:val="a7"/>
        <w:jc w:val="center"/>
        <w:rPr>
          <w:b/>
          <w:bCs/>
        </w:rPr>
      </w:pPr>
    </w:p>
    <w:p w:rsidR="006D2358" w:rsidRDefault="006D2358" w:rsidP="00DC7F78">
      <w:pPr>
        <w:pStyle w:val="a7"/>
        <w:jc w:val="center"/>
        <w:rPr>
          <w:b/>
          <w:bCs/>
        </w:rPr>
      </w:pPr>
    </w:p>
    <w:p w:rsidR="00A16CA0" w:rsidRDefault="00A16CA0" w:rsidP="00DC7F78">
      <w:pPr>
        <w:pStyle w:val="a7"/>
        <w:jc w:val="center"/>
        <w:rPr>
          <w:b/>
          <w:bCs/>
        </w:rPr>
      </w:pPr>
      <w:r w:rsidRPr="006F3FC7">
        <w:rPr>
          <w:b/>
          <w:bCs/>
        </w:rPr>
        <w:lastRenderedPageBreak/>
        <w:t>2.</w:t>
      </w:r>
      <w:r>
        <w:rPr>
          <w:b/>
          <w:bCs/>
        </w:rPr>
        <w:t>2</w:t>
      </w:r>
      <w:r w:rsidRPr="006F3FC7">
        <w:rPr>
          <w:b/>
          <w:bCs/>
        </w:rPr>
        <w:t xml:space="preserve">. </w:t>
      </w:r>
      <w:r>
        <w:rPr>
          <w:b/>
          <w:bCs/>
        </w:rPr>
        <w:t>Виды стандартов.</w:t>
      </w:r>
    </w:p>
    <w:p w:rsidR="00A16CA0" w:rsidRDefault="00A16CA0" w:rsidP="00DC7F78">
      <w:pPr>
        <w:pStyle w:val="a7"/>
        <w:spacing w:before="0" w:beforeAutospacing="0" w:after="0" w:afterAutospacing="0"/>
        <w:ind w:left="57"/>
        <w:jc w:val="center"/>
        <w:rPr>
          <w:rFonts w:cs="Helvetica"/>
          <w:b/>
          <w:bCs/>
          <w:color w:val="000000"/>
        </w:rPr>
      </w:pPr>
      <w:r w:rsidRPr="00F10E75">
        <w:rPr>
          <w:rFonts w:cs="Helvetica"/>
          <w:b/>
          <w:bCs/>
          <w:color w:val="000000"/>
        </w:rPr>
        <w:t>Единые государственные системы стандартов</w:t>
      </w:r>
    </w:p>
    <w:p w:rsidR="00DC7F78" w:rsidRPr="00F10E75" w:rsidRDefault="00DC7F78" w:rsidP="00DC7F78">
      <w:pPr>
        <w:pStyle w:val="a7"/>
        <w:spacing w:before="0" w:beforeAutospacing="0" w:after="0" w:afterAutospacing="0"/>
        <w:ind w:left="57"/>
        <w:jc w:val="center"/>
        <w:rPr>
          <w:rFonts w:cs="Helvetica"/>
          <w:b/>
          <w:bCs/>
          <w:color w:val="000000"/>
        </w:rPr>
      </w:pPr>
    </w:p>
    <w:p w:rsidR="001251D5" w:rsidRDefault="00A16CA0" w:rsidP="00A6366E">
      <w:pPr>
        <w:jc w:val="both"/>
        <w:rPr>
          <w:rFonts w:cs="Helvetica"/>
          <w:color w:val="000000"/>
        </w:rPr>
      </w:pPr>
      <w:r>
        <w:rPr>
          <w:rFonts w:cs="Helvetica"/>
          <w:color w:val="000000"/>
        </w:rPr>
        <w:t xml:space="preserve">          </w:t>
      </w:r>
      <w:r w:rsidRPr="00106B28">
        <w:rPr>
          <w:rFonts w:cs="Helvetica"/>
          <w:color w:val="000000"/>
        </w:rPr>
        <w:t>На основе комплексной стандартизации в РФ разработаны системы стандартов, каждая из которых охватывает определенную сферу деятельности, проводимой в общегосударственном масштабе или в определенных отраслях народного хозяйства.</w:t>
      </w:r>
      <w:r w:rsidRPr="00106B28">
        <w:rPr>
          <w:rFonts w:cs="Helvetica"/>
          <w:color w:val="000000"/>
        </w:rPr>
        <w:br/>
        <w:t>К подобным системам относятся Государственная система стандартизации (ГСС), Единая система конструкторской документации (ЕСКД), Единая система технологической подготовки производства (ЕСТПП), Единая система технологической документации (ЕСТД), Единая система классификации и кодирования технико-экономической информации, Государственная система обеспечения единства измерений (ГСИ), Государственная система стандартов безопасности труда (ГССБТ)</w:t>
      </w:r>
      <w:r>
        <w:rPr>
          <w:rFonts w:cs="Helvetica"/>
          <w:color w:val="000000"/>
        </w:rPr>
        <w:t>.</w:t>
      </w:r>
    </w:p>
    <w:p w:rsidR="00027D96" w:rsidRDefault="00A16CA0" w:rsidP="00A6366E">
      <w:pPr>
        <w:jc w:val="both"/>
        <w:rPr>
          <w:rFonts w:cs="Helvetica"/>
          <w:color w:val="000000"/>
        </w:rPr>
      </w:pPr>
      <w:r>
        <w:rPr>
          <w:rFonts w:cs="Helvetica"/>
          <w:b/>
          <w:bCs/>
          <w:color w:val="000000"/>
        </w:rPr>
        <w:t xml:space="preserve">          </w:t>
      </w:r>
      <w:r w:rsidRPr="00F10E75">
        <w:rPr>
          <w:rFonts w:cs="Helvetica"/>
          <w:b/>
          <w:bCs/>
          <w:color w:val="000000"/>
        </w:rPr>
        <w:t>Единая система конструкторской документации (ЕСКД).</w:t>
      </w:r>
      <w:r w:rsidRPr="00106B28">
        <w:rPr>
          <w:rFonts w:cs="Helvetica"/>
          <w:color w:val="000000"/>
        </w:rPr>
        <w:t xml:space="preserve"> Эта система устанавливает для всех организаций страны порядок организации проектирования, единые правила выполнения и оформления чертежей и ведения чертежного хозяйства, что упрощает проектно-конструкторские работы, способствует повышению качества и уровня взаимозаменяемости изделий и облегчает чтение и понимание чертежей в разных организациях. ЕСКД включает в себя более 200 стандартов.</w:t>
      </w:r>
      <w:r w:rsidRPr="00106B28">
        <w:rPr>
          <w:rFonts w:cs="Helvetica"/>
          <w:color w:val="000000"/>
        </w:rPr>
        <w:br/>
      </w:r>
      <w:r>
        <w:rPr>
          <w:rFonts w:cs="Helvetica"/>
          <w:color w:val="000000"/>
        </w:rPr>
        <w:t xml:space="preserve">           </w:t>
      </w:r>
      <w:r w:rsidRPr="00F10E75">
        <w:rPr>
          <w:rFonts w:cs="Helvetica"/>
          <w:b/>
          <w:bCs/>
          <w:color w:val="000000"/>
        </w:rPr>
        <w:t>Единая система технологической документации (ЕСТД)</w:t>
      </w:r>
      <w:r w:rsidRPr="00106B28">
        <w:rPr>
          <w:rFonts w:cs="Helvetica"/>
          <w:color w:val="000000"/>
        </w:rPr>
        <w:t xml:space="preserve"> представляет собой комплекс государственных стандартов, устанавливающих:</w:t>
      </w:r>
      <w:r w:rsidRPr="00106B28">
        <w:rPr>
          <w:rFonts w:cs="Helvetica"/>
          <w:color w:val="000000"/>
        </w:rPr>
        <w:br/>
        <w:t>формы документации общего назначения (маршрутная карта технологического процесса, сводная спецификация, карта эскизов, схем и наладок и др.);</w:t>
      </w:r>
      <w:r w:rsidRPr="00106B28">
        <w:rPr>
          <w:rFonts w:cs="Helvetica"/>
          <w:color w:val="000000"/>
        </w:rPr>
        <w:br/>
        <w:t>правила оформления технологических процессов и формы документации для процессов литья, раскроя и нарезания заготовок, механической и термической обработки, сварочных работ, процессов, специфичных для отраслей радиотехники, электроники и др.</w:t>
      </w:r>
      <w:r w:rsidRPr="00106B28">
        <w:rPr>
          <w:rFonts w:cs="Helvetica"/>
          <w:color w:val="000000"/>
        </w:rPr>
        <w:br/>
        <w:t>Существует тесная связь между ЕСТД и ЕСКД. Эти системы играют большую роль в улучшении управления производством, повышении его эффективности, во внедрении автоматизированных систем управления и т. д.</w:t>
      </w:r>
    </w:p>
    <w:p w:rsidR="00A16CA0" w:rsidRDefault="00606193" w:rsidP="00A6366E">
      <w:pPr>
        <w:jc w:val="both"/>
        <w:rPr>
          <w:rFonts w:cs="Helvetica"/>
          <w:color w:val="000000"/>
        </w:rPr>
      </w:pPr>
      <w:r>
        <w:rPr>
          <w:rFonts w:cs="Helvetica"/>
          <w:noProof/>
          <w:color w:val="000000"/>
        </w:rPr>
        <w:pict>
          <v:rect id="_x0000_s1120" style="position:absolute;left:0;text-align:left;margin-left:110.6pt;margin-top:19.55pt;width:303pt;height:35.25pt;z-index:251658240" fillcolor="#9bbb59 [3206]" strokecolor="#f2f2f2 [3041]" strokeweight="3pt">
            <v:shadow color="#4e6128 [1606]" opacity=".5" offset="-6pt,-6pt"/>
            <v:textbox>
              <w:txbxContent>
                <w:p w:rsidR="003D6F15" w:rsidRDefault="003D6F15" w:rsidP="00027D96">
                  <w:pPr>
                    <w:jc w:val="center"/>
                  </w:pPr>
                  <w:r>
                    <w:t>Категории стандартов</w:t>
                  </w:r>
                </w:p>
              </w:txbxContent>
            </v:textbox>
          </v:rect>
        </w:pict>
      </w:r>
    </w:p>
    <w:p w:rsidR="00027D96" w:rsidRDefault="00027D96" w:rsidP="00A6366E">
      <w:pPr>
        <w:jc w:val="both"/>
        <w:rPr>
          <w:rFonts w:cs="Helvetica"/>
          <w:color w:val="000000"/>
        </w:rPr>
      </w:pPr>
    </w:p>
    <w:p w:rsidR="00027D96" w:rsidRDefault="00027D96" w:rsidP="00A6366E">
      <w:pPr>
        <w:jc w:val="both"/>
        <w:rPr>
          <w:rFonts w:cs="Helvetica"/>
          <w:color w:val="000000"/>
        </w:rPr>
      </w:pPr>
    </w:p>
    <w:p w:rsidR="00027D96" w:rsidRDefault="00606193" w:rsidP="00A6366E">
      <w:pPr>
        <w:jc w:val="both"/>
        <w:rPr>
          <w:rFonts w:cs="Helvetica"/>
          <w:color w:val="000000"/>
        </w:rPr>
      </w:pPr>
      <w:r>
        <w:rPr>
          <w:rFonts w:cs="Helvetica"/>
          <w:noProof/>
          <w:color w:val="000000"/>
        </w:rPr>
        <w:pict>
          <v:shapetype id="_x0000_t32" coordsize="21600,21600" o:spt="32" o:oned="t" path="m,l21600,21600e" filled="f">
            <v:path arrowok="t" fillok="f" o:connecttype="none"/>
            <o:lock v:ext="edit" shapetype="t"/>
          </v:shapetype>
          <v:shape id="_x0000_s1121" type="#_x0000_t32" style="position:absolute;left:0;text-align:left;margin-left:262.1pt;margin-top:-.35pt;width:0;height:34.5pt;z-index:251659264" o:connectortype="straight">
            <v:stroke endarrow="block"/>
          </v:shape>
        </w:pict>
      </w:r>
    </w:p>
    <w:p w:rsidR="00027D96" w:rsidRDefault="00027D96" w:rsidP="00A6366E">
      <w:pPr>
        <w:jc w:val="both"/>
        <w:rPr>
          <w:rFonts w:cs="Helvetica"/>
          <w:color w:val="000000"/>
        </w:rPr>
      </w:pPr>
    </w:p>
    <w:p w:rsidR="00027D96" w:rsidRDefault="00606193" w:rsidP="00A6366E">
      <w:pPr>
        <w:jc w:val="both"/>
        <w:rPr>
          <w:rFonts w:cs="Helvetica"/>
          <w:color w:val="000000"/>
        </w:rPr>
      </w:pPr>
      <w:r>
        <w:rPr>
          <w:rFonts w:cs="Helvetica"/>
          <w:noProof/>
          <w:color w:val="000000"/>
        </w:rPr>
        <w:pict>
          <v:shape id="_x0000_s1135" type="#_x0000_t32" style="position:absolute;left:0;text-align:left;margin-left:453.35pt;margin-top:6.55pt;width:0;height:27.75pt;z-index:251672576" o:connectortype="straight">
            <v:stroke endarrow="block"/>
          </v:shape>
        </w:pict>
      </w:r>
      <w:r>
        <w:rPr>
          <w:rFonts w:cs="Helvetica"/>
          <w:noProof/>
          <w:color w:val="000000"/>
        </w:rPr>
        <w:pict>
          <v:shape id="_x0000_s1134" type="#_x0000_t32" style="position:absolute;left:0;text-align:left;margin-left:377.6pt;margin-top:6.55pt;width:1.5pt;height:27.75pt;z-index:251671552" o:connectortype="straight">
            <v:stroke endarrow="block"/>
          </v:shape>
        </w:pict>
      </w:r>
      <w:r>
        <w:rPr>
          <w:rFonts w:cs="Helvetica"/>
          <w:noProof/>
          <w:color w:val="000000"/>
        </w:rPr>
        <w:pict>
          <v:shape id="_x0000_s1133" type="#_x0000_t32" style="position:absolute;left:0;text-align:left;margin-left:304.85pt;margin-top:6.55pt;width:0;height:27.75pt;z-index:251670528" o:connectortype="straight">
            <v:stroke endarrow="block"/>
          </v:shape>
        </w:pict>
      </w:r>
      <w:r>
        <w:rPr>
          <w:rFonts w:cs="Helvetica"/>
          <w:noProof/>
          <w:color w:val="000000"/>
        </w:rPr>
        <w:pict>
          <v:shape id="_x0000_s1132" type="#_x0000_t32" style="position:absolute;left:0;text-align:left;margin-left:207.35pt;margin-top:6.55pt;width:.75pt;height:27.75pt;flip:x;z-index:251669504" o:connectortype="straight">
            <v:stroke endarrow="block"/>
          </v:shape>
        </w:pict>
      </w:r>
      <w:r>
        <w:rPr>
          <w:rFonts w:cs="Helvetica"/>
          <w:noProof/>
          <w:color w:val="000000"/>
        </w:rPr>
        <w:pict>
          <v:shape id="_x0000_s1131" type="#_x0000_t32" style="position:absolute;left:0;text-align:left;margin-left:116.6pt;margin-top:6.55pt;width:0;height:27.75pt;z-index:251668480" o:connectortype="straight">
            <v:stroke endarrow="block"/>
          </v:shape>
        </w:pict>
      </w:r>
      <w:r>
        <w:rPr>
          <w:rFonts w:cs="Helvetica"/>
          <w:noProof/>
          <w:color w:val="000000"/>
        </w:rPr>
        <w:pict>
          <v:shape id="_x0000_s1130" type="#_x0000_t32" style="position:absolute;left:0;text-align:left;margin-left:31.1pt;margin-top:6.55pt;width:0;height:27.75pt;z-index:251667456" o:connectortype="straight">
            <v:stroke endarrow="block"/>
          </v:shape>
        </w:pict>
      </w:r>
      <w:r>
        <w:rPr>
          <w:rFonts w:cs="Helvetica"/>
          <w:noProof/>
          <w:color w:val="000000"/>
        </w:rPr>
        <w:pict>
          <v:shape id="_x0000_s1123" type="#_x0000_t32" style="position:absolute;left:0;text-align:left;margin-left:31.1pt;margin-top:6.55pt;width:422.25pt;height:0;z-index:251660288" o:connectortype="straight"/>
        </w:pict>
      </w:r>
    </w:p>
    <w:p w:rsidR="00027D96" w:rsidRDefault="00027D96" w:rsidP="00A6366E">
      <w:pPr>
        <w:jc w:val="both"/>
        <w:rPr>
          <w:rFonts w:cs="Helvetica"/>
          <w:color w:val="000000"/>
        </w:rPr>
      </w:pPr>
    </w:p>
    <w:p w:rsidR="00027D96" w:rsidRDefault="00606193" w:rsidP="00A6366E">
      <w:pPr>
        <w:jc w:val="both"/>
        <w:rPr>
          <w:rFonts w:cs="Helvetica"/>
          <w:color w:val="000000"/>
        </w:rPr>
      </w:pPr>
      <w:r>
        <w:rPr>
          <w:rFonts w:cs="Helvetica"/>
          <w:noProof/>
          <w:color w:val="000000"/>
        </w:rPr>
        <w:pict>
          <v:shape id="_x0000_s1129" type="#_x0000_t202" style="position:absolute;left:0;text-align:left;margin-left:425.6pt;margin-top:6.7pt;width:52.5pt;height:27pt;z-index:251666432" fillcolor="#f79646 [3209]" strokecolor="#f2f2f2 [3041]" strokeweight="3pt">
            <v:shadow on="t" type="perspective" color="#974706 [1609]" opacity=".5" offset="1pt" offset2="-1pt"/>
            <v:textbox>
              <w:txbxContent>
                <w:p w:rsidR="003D6F15" w:rsidRDefault="003D6F15" w:rsidP="00DE7DFF">
                  <w:pPr>
                    <w:jc w:val="center"/>
                  </w:pPr>
                  <w:r>
                    <w:t>СТО</w:t>
                  </w:r>
                </w:p>
              </w:txbxContent>
            </v:textbox>
          </v:shape>
        </w:pict>
      </w:r>
      <w:r>
        <w:rPr>
          <w:rFonts w:cs="Helvetica"/>
          <w:noProof/>
          <w:color w:val="000000"/>
        </w:rPr>
        <w:pict>
          <v:shape id="_x0000_s1128" type="#_x0000_t202" style="position:absolute;left:0;text-align:left;margin-left:350.6pt;margin-top:6.7pt;width:54.75pt;height:27pt;z-index:251665408" fillcolor="#f79646 [3209]" strokecolor="#f2f2f2 [3041]" strokeweight="3pt">
            <v:shadow on="t" type="perspective" color="#974706 [1609]" opacity=".5" offset="1pt" offset2="-1pt"/>
            <v:textbox>
              <w:txbxContent>
                <w:p w:rsidR="003D6F15" w:rsidRDefault="003D6F15" w:rsidP="00DE7DFF">
                  <w:pPr>
                    <w:jc w:val="center"/>
                  </w:pPr>
                  <w:r>
                    <w:t>СТО</w:t>
                  </w:r>
                </w:p>
              </w:txbxContent>
            </v:textbox>
          </v:shape>
        </w:pict>
      </w:r>
      <w:r>
        <w:rPr>
          <w:rFonts w:cs="Helvetica"/>
          <w:noProof/>
          <w:color w:val="000000"/>
        </w:rPr>
        <w:pict>
          <v:shape id="_x0000_s1126" type="#_x0000_t202" style="position:absolute;left:0;text-align:left;margin-left:178.85pt;margin-top:6.7pt;width:54.75pt;height:27pt;z-index:251663360" fillcolor="#f79646 [3209]" strokecolor="#f2f2f2 [3041]" strokeweight="3pt">
            <v:shadow on="t" type="perspective" color="#974706 [1609]" opacity=".5" offset="1pt" offset2="-1pt"/>
            <v:textbox>
              <w:txbxContent>
                <w:p w:rsidR="003D6F15" w:rsidRDefault="003D6F15" w:rsidP="00DE7DFF">
                  <w:pPr>
                    <w:jc w:val="center"/>
                  </w:pPr>
                  <w:r>
                    <w:t>ТУ</w:t>
                  </w:r>
                </w:p>
              </w:txbxContent>
            </v:textbox>
          </v:shape>
        </w:pict>
      </w:r>
      <w:r>
        <w:rPr>
          <w:rFonts w:cs="Helvetica"/>
          <w:noProof/>
          <w:color w:val="000000"/>
        </w:rPr>
        <w:pict>
          <v:shape id="_x0000_s1127" type="#_x0000_t202" style="position:absolute;left:0;text-align:left;margin-left:279.35pt;margin-top:6.7pt;width:48pt;height:27pt;z-index:251664384" fillcolor="#f79646 [3209]" strokecolor="#f2f2f2 [3041]" strokeweight="3pt">
            <v:shadow on="t" type="perspective" color="#974706 [1609]" opacity=".5" offset="1pt" offset2="-1pt"/>
            <v:textbox>
              <w:txbxContent>
                <w:p w:rsidR="003D6F15" w:rsidRDefault="003D6F15" w:rsidP="00DE7DFF">
                  <w:pPr>
                    <w:jc w:val="center"/>
                  </w:pPr>
                  <w:r>
                    <w:t>СТП</w:t>
                  </w:r>
                </w:p>
              </w:txbxContent>
            </v:textbox>
          </v:shape>
        </w:pict>
      </w:r>
      <w:r>
        <w:rPr>
          <w:rFonts w:cs="Helvetica"/>
          <w:noProof/>
          <w:color w:val="000000"/>
        </w:rPr>
        <w:pict>
          <v:shape id="_x0000_s1125" type="#_x0000_t202" style="position:absolute;left:0;text-align:left;margin-left:90.35pt;margin-top:6.7pt;width:53.25pt;height:27pt;z-index:251662336" fillcolor="#f79646 [3209]" strokecolor="#f2f2f2 [3041]" strokeweight="3pt">
            <v:shadow on="t" type="perspective" color="#974706 [1609]" opacity=".5" offset="1pt" offset2="-1pt"/>
            <v:textbox>
              <w:txbxContent>
                <w:p w:rsidR="003D6F15" w:rsidRDefault="003D6F15" w:rsidP="00DE7DFF">
                  <w:pPr>
                    <w:jc w:val="center"/>
                  </w:pPr>
                  <w:r>
                    <w:t>ОСТ</w:t>
                  </w:r>
                </w:p>
              </w:txbxContent>
            </v:textbox>
          </v:shape>
        </w:pict>
      </w:r>
      <w:r>
        <w:rPr>
          <w:rFonts w:cs="Helvetica"/>
          <w:noProof/>
          <w:color w:val="000000"/>
        </w:rPr>
        <w:pict>
          <v:shape id="_x0000_s1124" type="#_x0000_t202" style="position:absolute;left:0;text-align:left;margin-left:4.1pt;margin-top:6.7pt;width:65.25pt;height:27pt;z-index:251661312" fillcolor="#f79646 [3209]" strokecolor="#f2f2f2 [3041]" strokeweight="3pt">
            <v:shadow on="t" type="perspective" color="#974706 [1609]" opacity=".5" offset="1pt" offset2="-1pt"/>
            <v:textbox>
              <w:txbxContent>
                <w:p w:rsidR="003D6F15" w:rsidRDefault="003D6F15" w:rsidP="00DE7DFF">
                  <w:pPr>
                    <w:jc w:val="center"/>
                  </w:pPr>
                  <w:r>
                    <w:t xml:space="preserve">ГОСТ </w:t>
                  </w:r>
                  <w:proofErr w:type="gramStart"/>
                  <w:r>
                    <w:t>Р</w:t>
                  </w:r>
                  <w:proofErr w:type="gramEnd"/>
                </w:p>
              </w:txbxContent>
            </v:textbox>
          </v:shape>
        </w:pict>
      </w:r>
    </w:p>
    <w:p w:rsidR="00027D96" w:rsidRDefault="00027D96" w:rsidP="00A6366E">
      <w:pPr>
        <w:jc w:val="both"/>
        <w:rPr>
          <w:rFonts w:cs="Helvetica"/>
          <w:color w:val="000000"/>
        </w:rPr>
      </w:pPr>
    </w:p>
    <w:p w:rsidR="00DE7DFF" w:rsidRDefault="00606193" w:rsidP="00A6366E">
      <w:pPr>
        <w:jc w:val="both"/>
        <w:rPr>
          <w:rFonts w:cs="Helvetica"/>
          <w:color w:val="000000"/>
        </w:rPr>
      </w:pPr>
      <w:r>
        <w:rPr>
          <w:rFonts w:cs="Helvetica"/>
          <w:noProof/>
          <w:color w:val="000000"/>
        </w:rPr>
        <w:pict>
          <v:shape id="_x0000_s1141" type="#_x0000_t32" style="position:absolute;left:0;text-align:left;margin-left:458.6pt;margin-top:6.85pt;width:0;height:18.75pt;z-index:251678720" o:connectortype="straight">
            <v:stroke endarrow="block"/>
          </v:shape>
        </w:pict>
      </w:r>
      <w:r>
        <w:rPr>
          <w:rFonts w:cs="Helvetica"/>
          <w:noProof/>
          <w:color w:val="000000"/>
        </w:rPr>
        <w:pict>
          <v:shape id="_x0000_s1140" type="#_x0000_t32" style="position:absolute;left:0;text-align:left;margin-left:377.6pt;margin-top:6.1pt;width:.05pt;height:18.75pt;z-index:251677696" o:connectortype="straight">
            <v:stroke endarrow="block"/>
          </v:shape>
        </w:pict>
      </w:r>
      <w:r>
        <w:rPr>
          <w:rFonts w:cs="Helvetica"/>
          <w:noProof/>
          <w:color w:val="000000"/>
        </w:rPr>
        <w:pict>
          <v:shape id="_x0000_s1139" type="#_x0000_t32" style="position:absolute;left:0;text-align:left;margin-left:304.85pt;margin-top:6.1pt;width:0;height:19.5pt;z-index:251676672" o:connectortype="straight">
            <v:stroke endarrow="block"/>
          </v:shape>
        </w:pict>
      </w:r>
      <w:r>
        <w:rPr>
          <w:rFonts w:cs="Helvetica"/>
          <w:noProof/>
          <w:color w:val="000000"/>
        </w:rPr>
        <w:pict>
          <v:shape id="_x0000_s1138" type="#_x0000_t32" style="position:absolute;left:0;text-align:left;margin-left:207.35pt;margin-top:6.85pt;width:0;height:18.75pt;z-index:251675648" o:connectortype="straight">
            <v:stroke endarrow="block"/>
          </v:shape>
        </w:pict>
      </w:r>
      <w:r>
        <w:rPr>
          <w:rFonts w:cs="Helvetica"/>
          <w:noProof/>
          <w:color w:val="000000"/>
        </w:rPr>
        <w:pict>
          <v:shape id="_x0000_s1137" type="#_x0000_t32" style="position:absolute;left:0;text-align:left;margin-left:116.6pt;margin-top:6.85pt;width:0;height:18.75pt;z-index:251674624" o:connectortype="straight">
            <v:stroke endarrow="block"/>
          </v:shape>
        </w:pict>
      </w:r>
      <w:r>
        <w:rPr>
          <w:rFonts w:cs="Helvetica"/>
          <w:noProof/>
          <w:color w:val="000000"/>
        </w:rPr>
        <w:pict>
          <v:shape id="_x0000_s1136" type="#_x0000_t32" style="position:absolute;left:0;text-align:left;margin-left:31.1pt;margin-top:6.1pt;width:0;height:18.75pt;z-index:251673600" o:connectortype="straight">
            <v:stroke endarrow="block"/>
          </v:shape>
        </w:pict>
      </w:r>
    </w:p>
    <w:p w:rsidR="00DE7DFF" w:rsidRDefault="00606193" w:rsidP="00A6366E">
      <w:pPr>
        <w:jc w:val="both"/>
        <w:rPr>
          <w:rFonts w:cs="Helvetica"/>
          <w:color w:val="000000"/>
        </w:rPr>
      </w:pPr>
      <w:r>
        <w:rPr>
          <w:rFonts w:cs="Helvetica"/>
          <w:noProof/>
          <w:color w:val="000000"/>
        </w:rPr>
        <w:pict>
          <v:shape id="_x0000_s1143" type="#_x0000_t32" style="position:absolute;left:0;text-align:left;margin-left:262.1pt;margin-top:11.8pt;width:0;height:22.5pt;z-index:251680768" o:connectortype="straight">
            <v:stroke endarrow="block"/>
          </v:shape>
        </w:pict>
      </w:r>
      <w:r>
        <w:rPr>
          <w:rFonts w:cs="Helvetica"/>
          <w:noProof/>
          <w:color w:val="000000"/>
        </w:rPr>
        <w:pict>
          <v:shape id="_x0000_s1142" type="#_x0000_t32" style="position:absolute;left:0;text-align:left;margin-left:31.1pt;margin-top:11.05pt;width:427.5pt;height:.75pt;z-index:251679744" o:connectortype="straight"/>
        </w:pict>
      </w:r>
    </w:p>
    <w:p w:rsidR="00DE7DFF" w:rsidRDefault="00DE7DFF" w:rsidP="00A6366E">
      <w:pPr>
        <w:jc w:val="both"/>
        <w:rPr>
          <w:rFonts w:cs="Helvetica"/>
          <w:color w:val="000000"/>
        </w:rPr>
      </w:pPr>
    </w:p>
    <w:p w:rsidR="00DE7DFF" w:rsidRDefault="00606193" w:rsidP="00A6366E">
      <w:pPr>
        <w:jc w:val="both"/>
        <w:rPr>
          <w:rFonts w:cs="Helvetica"/>
          <w:color w:val="000000"/>
        </w:rPr>
      </w:pPr>
      <w:r>
        <w:rPr>
          <w:rFonts w:cs="Helvetica"/>
          <w:noProof/>
          <w:color w:val="000000"/>
        </w:rPr>
        <w:pict>
          <v:shape id="_x0000_s1145" type="#_x0000_t202" style="position:absolute;left:0;text-align:left;margin-left:196.85pt;margin-top:6.7pt;width:146.25pt;height:33pt;z-index:251682816" fillcolor="#9bbb59 [3206]" strokecolor="#f2f2f2 [3041]" strokeweight="3pt">
            <v:shadow on="t" type="perspective" color="#4e6128 [1606]" opacity=".5" offset="1pt" offset2="-1pt"/>
            <v:textbox>
              <w:txbxContent>
                <w:p w:rsidR="003D6F15" w:rsidRDefault="003D6F15" w:rsidP="00DE7DFF">
                  <w:pPr>
                    <w:jc w:val="center"/>
                  </w:pPr>
                  <w:r>
                    <w:t>Виды стандартов</w:t>
                  </w:r>
                </w:p>
              </w:txbxContent>
            </v:textbox>
          </v:shape>
        </w:pict>
      </w:r>
    </w:p>
    <w:p w:rsidR="00DE7DFF" w:rsidRDefault="00DE7DFF" w:rsidP="00A6366E">
      <w:pPr>
        <w:jc w:val="both"/>
        <w:rPr>
          <w:rFonts w:cs="Helvetica"/>
          <w:color w:val="000000"/>
        </w:rPr>
      </w:pPr>
    </w:p>
    <w:p w:rsidR="00DE7DFF" w:rsidRDefault="00606193" w:rsidP="00A6366E">
      <w:pPr>
        <w:jc w:val="both"/>
        <w:rPr>
          <w:rFonts w:cs="Helvetica"/>
          <w:color w:val="000000"/>
        </w:rPr>
      </w:pPr>
      <w:r>
        <w:rPr>
          <w:rFonts w:cs="Helvetica"/>
          <w:noProof/>
          <w:color w:val="000000"/>
        </w:rPr>
        <w:pict>
          <v:shape id="_x0000_s1151" type="#_x0000_t32" style="position:absolute;left:0;text-align:left;margin-left:262.1pt;margin-top:12.1pt;width:0;height:21.5pt;z-index:251688960" o:connectortype="straight">
            <v:stroke endarrow="block"/>
          </v:shape>
        </w:pict>
      </w:r>
    </w:p>
    <w:p w:rsidR="00DE7DFF" w:rsidRDefault="00DE7DFF" w:rsidP="00A6366E">
      <w:pPr>
        <w:jc w:val="both"/>
        <w:rPr>
          <w:rFonts w:cs="Helvetica"/>
          <w:color w:val="000000"/>
        </w:rPr>
      </w:pPr>
    </w:p>
    <w:p w:rsidR="00DE7DFF" w:rsidRDefault="00606193" w:rsidP="00A6366E">
      <w:pPr>
        <w:jc w:val="both"/>
        <w:rPr>
          <w:rFonts w:cs="Helvetica"/>
          <w:color w:val="000000"/>
        </w:rPr>
      </w:pPr>
      <w:r>
        <w:rPr>
          <w:rFonts w:cs="Helvetica"/>
          <w:noProof/>
          <w:color w:val="000000"/>
        </w:rPr>
        <w:pict>
          <v:shape id="_x0000_s1155" type="#_x0000_t32" style="position:absolute;left:0;text-align:left;margin-left:422.6pt;margin-top:8.75pt;width:0;height:25pt;z-index:251693056" o:connectortype="straight">
            <v:stroke endarrow="block"/>
          </v:shape>
        </w:pict>
      </w:r>
      <w:r>
        <w:rPr>
          <w:rFonts w:cs="Helvetica"/>
          <w:noProof/>
          <w:color w:val="000000"/>
        </w:rPr>
        <w:pict>
          <v:shape id="_x0000_s1154" type="#_x0000_t32" style="position:absolute;left:0;text-align:left;margin-left:283.85pt;margin-top:8.75pt;width:0;height:25pt;z-index:251692032" o:connectortype="straight">
            <v:stroke endarrow="block"/>
          </v:shape>
        </w:pict>
      </w:r>
      <w:r>
        <w:rPr>
          <w:rFonts w:cs="Helvetica"/>
          <w:noProof/>
          <w:color w:val="000000"/>
        </w:rPr>
        <w:pict>
          <v:shape id="_x0000_s1153" type="#_x0000_t32" style="position:absolute;left:0;text-align:left;margin-left:165.35pt;margin-top:6pt;width:0;height:27.75pt;z-index:251691008" o:connectortype="straight">
            <v:stroke endarrow="block"/>
          </v:shape>
        </w:pict>
      </w:r>
      <w:r>
        <w:rPr>
          <w:rFonts w:cs="Helvetica"/>
          <w:noProof/>
          <w:color w:val="000000"/>
        </w:rPr>
        <w:pict>
          <v:shape id="_x0000_s1152" type="#_x0000_t32" style="position:absolute;left:0;text-align:left;margin-left:31.1pt;margin-top:8.75pt;width:0;height:25pt;z-index:251689984" o:connectortype="straight">
            <v:stroke endarrow="block"/>
          </v:shape>
        </w:pict>
      </w:r>
      <w:r>
        <w:rPr>
          <w:rFonts w:cs="Helvetica"/>
          <w:noProof/>
          <w:color w:val="000000"/>
        </w:rPr>
        <w:pict>
          <v:shape id="_x0000_s1146" type="#_x0000_t32" style="position:absolute;left:0;text-align:left;margin-left:31.1pt;margin-top:6pt;width:391.5pt;height:0;z-index:251683840" o:connectortype="straight"/>
        </w:pict>
      </w:r>
    </w:p>
    <w:p w:rsidR="00DE7DFF" w:rsidRDefault="00DE7DFF" w:rsidP="00A6366E">
      <w:pPr>
        <w:jc w:val="both"/>
        <w:rPr>
          <w:rFonts w:cs="Helvetica"/>
          <w:color w:val="000000"/>
        </w:rPr>
      </w:pPr>
    </w:p>
    <w:p w:rsidR="00763726" w:rsidRDefault="00606193" w:rsidP="00A6366E">
      <w:pPr>
        <w:jc w:val="both"/>
        <w:rPr>
          <w:rFonts w:cs="Helvetica"/>
          <w:color w:val="000000"/>
        </w:rPr>
      </w:pPr>
      <w:r>
        <w:rPr>
          <w:rFonts w:cs="Helvetica"/>
          <w:noProof/>
          <w:color w:val="000000"/>
        </w:rPr>
        <w:pict>
          <v:shape id="_x0000_s1150" type="#_x0000_t202" style="position:absolute;left:0;text-align:left;margin-left:356.6pt;margin-top:10.65pt;width:144.75pt;height:56.25pt;z-index:251687936" fillcolor="#4bacc6 [3208]" strokecolor="#f2f2f2 [3041]" strokeweight="3pt">
            <v:shadow on="t" type="perspective" color="#205867 [1608]" opacity=".5" offset="1pt" offset2="-1pt"/>
            <v:textbox>
              <w:txbxContent>
                <w:p w:rsidR="003D6F15" w:rsidRDefault="003D6F15">
                  <w:r>
                    <w:t>Стандарты на методы контроля, испытаний, измерений, анализа</w:t>
                  </w:r>
                </w:p>
              </w:txbxContent>
            </v:textbox>
          </v:shape>
        </w:pict>
      </w:r>
      <w:r>
        <w:rPr>
          <w:rFonts w:cs="Helvetica"/>
          <w:noProof/>
          <w:color w:val="000000"/>
        </w:rPr>
        <w:pict>
          <v:shape id="_x0000_s1149" type="#_x0000_t202" style="position:absolute;left:0;text-align:left;margin-left:243.35pt;margin-top:6.15pt;width:84pt;height:48pt;z-index:251686912" fillcolor="#4bacc6 [3208]" strokecolor="#f2f2f2 [3041]" strokeweight="3pt">
            <v:shadow on="t" type="perspective" color="#205867 [1608]" opacity=".5" offset="1pt" offset2="-1pt"/>
            <v:textbox>
              <w:txbxContent>
                <w:p w:rsidR="003D6F15" w:rsidRDefault="003D6F15">
                  <w:r>
                    <w:t>Стандарты на процессы</w:t>
                  </w:r>
                </w:p>
              </w:txbxContent>
            </v:textbox>
          </v:shape>
        </w:pict>
      </w:r>
      <w:r>
        <w:rPr>
          <w:rFonts w:cs="Helvetica"/>
          <w:noProof/>
          <w:color w:val="000000"/>
        </w:rPr>
        <w:pict>
          <v:shape id="_x0000_s1148" type="#_x0000_t202" style="position:absolute;left:0;text-align:left;margin-left:116.6pt;margin-top:6.15pt;width:93.75pt;height:52.5pt;z-index:251685888" fillcolor="#4bacc6 [3208]" strokecolor="#f2f2f2 [3041]" strokeweight="3pt">
            <v:shadow on="t" type="perspective" color="#205867 [1608]" opacity=".5" offset="1pt" offset2="-1pt"/>
            <v:textbox>
              <w:txbxContent>
                <w:p w:rsidR="003D6F15" w:rsidRDefault="003D6F15">
                  <w:r>
                    <w:t>Стандарты на продукцию, услуги</w:t>
                  </w:r>
                </w:p>
              </w:txbxContent>
            </v:textbox>
          </v:shape>
        </w:pict>
      </w:r>
      <w:r>
        <w:rPr>
          <w:rFonts w:cs="Helvetica"/>
          <w:noProof/>
          <w:color w:val="000000"/>
        </w:rPr>
        <w:pict>
          <v:shape id="_x0000_s1147" type="#_x0000_t202" style="position:absolute;left:0;text-align:left;margin-left:-25.9pt;margin-top:6.15pt;width:120.75pt;height:52.5pt;z-index:251684864" fillcolor="#4bacc6 [3208]" strokecolor="#f2f2f2 [3041]" strokeweight="3pt">
            <v:shadow on="t" type="perspective" color="#205867 [1608]" opacity=".5" offset="1pt" offset2="-1pt"/>
            <v:textbox>
              <w:txbxContent>
                <w:p w:rsidR="003D6F15" w:rsidRDefault="003D6F15">
                  <w:r>
                    <w:t xml:space="preserve">Стандарты </w:t>
                  </w:r>
                </w:p>
                <w:p w:rsidR="003D6F15" w:rsidRDefault="003D6F15">
                  <w:r>
                    <w:t>основополагающие</w:t>
                  </w:r>
                </w:p>
              </w:txbxContent>
            </v:textbox>
          </v:shape>
        </w:pict>
      </w:r>
    </w:p>
    <w:p w:rsidR="00763726" w:rsidRDefault="00763726" w:rsidP="00A6366E">
      <w:pPr>
        <w:jc w:val="both"/>
        <w:rPr>
          <w:rFonts w:cs="Helvetica"/>
          <w:color w:val="000000"/>
        </w:rPr>
      </w:pPr>
    </w:p>
    <w:p w:rsidR="00763726" w:rsidRDefault="00763726" w:rsidP="00A6366E">
      <w:pPr>
        <w:jc w:val="both"/>
        <w:rPr>
          <w:rFonts w:cs="Helvetica"/>
          <w:color w:val="000000"/>
        </w:rPr>
      </w:pPr>
    </w:p>
    <w:p w:rsidR="00763726" w:rsidRDefault="00763726" w:rsidP="00A6366E">
      <w:pPr>
        <w:jc w:val="both"/>
        <w:rPr>
          <w:rFonts w:cs="Helvetica"/>
          <w:color w:val="000000"/>
        </w:rPr>
      </w:pPr>
    </w:p>
    <w:p w:rsidR="00763726" w:rsidRDefault="00763726" w:rsidP="00A6366E">
      <w:pPr>
        <w:jc w:val="both"/>
        <w:rPr>
          <w:rFonts w:cs="Helvetica"/>
          <w:color w:val="000000"/>
        </w:rPr>
      </w:pPr>
    </w:p>
    <w:p w:rsidR="006D2358" w:rsidRDefault="006D2358" w:rsidP="00A6366E">
      <w:pPr>
        <w:jc w:val="both"/>
        <w:rPr>
          <w:rFonts w:cs="Helvetica"/>
          <w:color w:val="000000"/>
        </w:rPr>
      </w:pPr>
    </w:p>
    <w:p w:rsidR="00763726" w:rsidRDefault="00763726" w:rsidP="00A6366E">
      <w:pPr>
        <w:jc w:val="both"/>
        <w:rPr>
          <w:rFonts w:cs="Helvetica"/>
          <w:color w:val="000000"/>
        </w:rPr>
      </w:pPr>
      <w:r>
        <w:rPr>
          <w:rFonts w:cs="Helvetica"/>
          <w:color w:val="000000"/>
        </w:rPr>
        <w:t xml:space="preserve">Схема </w:t>
      </w:r>
      <w:r w:rsidR="00994F5D">
        <w:rPr>
          <w:rFonts w:cs="Helvetica"/>
          <w:color w:val="000000"/>
        </w:rPr>
        <w:t>7</w:t>
      </w:r>
      <w:r>
        <w:rPr>
          <w:rFonts w:cs="Helvetica"/>
          <w:color w:val="000000"/>
        </w:rPr>
        <w:t>. Категории и виды стандартов.</w:t>
      </w:r>
    </w:p>
    <w:p w:rsidR="00A16CA0" w:rsidRDefault="00A16CA0" w:rsidP="00DC7F78">
      <w:pPr>
        <w:jc w:val="center"/>
        <w:outlineLvl w:val="1"/>
        <w:rPr>
          <w:b/>
          <w:bCs/>
        </w:rPr>
      </w:pPr>
      <w:r>
        <w:rPr>
          <w:b/>
          <w:bCs/>
        </w:rPr>
        <w:lastRenderedPageBreak/>
        <w:t>Общая характеристика стандартов разных видов.</w:t>
      </w:r>
    </w:p>
    <w:p w:rsidR="00DC7F78" w:rsidRPr="00106B28" w:rsidRDefault="00DC7F78" w:rsidP="00DC7F78">
      <w:pPr>
        <w:jc w:val="center"/>
        <w:outlineLvl w:val="1"/>
        <w:rPr>
          <w:b/>
          <w:bCs/>
        </w:rPr>
      </w:pPr>
    </w:p>
    <w:p w:rsidR="00A16CA0" w:rsidRPr="00106B28" w:rsidRDefault="00A16CA0" w:rsidP="00232737">
      <w:pPr>
        <w:ind w:firstLine="709"/>
        <w:jc w:val="both"/>
      </w:pPr>
      <w:r w:rsidRPr="00106B28">
        <w:t xml:space="preserve">Множество действующих в России стандартов в основном подразделяются на </w:t>
      </w:r>
      <w:r w:rsidRPr="00106B28">
        <w:rPr>
          <w:b/>
          <w:bCs/>
        </w:rPr>
        <w:t>четыре вида:</w:t>
      </w:r>
    </w:p>
    <w:p w:rsidR="00A16CA0" w:rsidRPr="00106B28" w:rsidRDefault="00A16CA0" w:rsidP="00232737">
      <w:pPr>
        <w:ind w:firstLine="284"/>
        <w:jc w:val="both"/>
      </w:pPr>
      <w:r w:rsidRPr="00106B28">
        <w:t>1</w:t>
      </w:r>
      <w:r>
        <w:t>.</w:t>
      </w:r>
      <w:r w:rsidRPr="00106B28">
        <w:t> </w:t>
      </w:r>
      <w:r w:rsidRPr="00106B28">
        <w:rPr>
          <w:b/>
          <w:bCs/>
        </w:rPr>
        <w:t xml:space="preserve">основополагающие </w:t>
      </w:r>
      <w:r w:rsidRPr="00106B28">
        <w:t>– устанавливают общие методико—организационные положения для определения области деятельности, общетехнические правила и нормы, обеспечивающие техническое единство и взаимосвязь различных видов производств;</w:t>
      </w:r>
    </w:p>
    <w:p w:rsidR="00A16CA0" w:rsidRPr="00106B28" w:rsidRDefault="00A16CA0" w:rsidP="00232737">
      <w:pPr>
        <w:ind w:firstLine="284"/>
        <w:jc w:val="both"/>
      </w:pPr>
      <w:r w:rsidRPr="00106B28">
        <w:t>2</w:t>
      </w:r>
      <w:r>
        <w:t>.</w:t>
      </w:r>
      <w:r w:rsidRPr="00106B28">
        <w:t> </w:t>
      </w:r>
      <w:r w:rsidRPr="00106B28">
        <w:rPr>
          <w:b/>
          <w:bCs/>
        </w:rPr>
        <w:t xml:space="preserve">на продукцию и услуги </w:t>
      </w:r>
      <w:r w:rsidRPr="00106B28">
        <w:t>– в этих стандартах устанавливаются требования к однородной продукции или услуге либо к конкретной услуге или продукции;</w:t>
      </w:r>
    </w:p>
    <w:p w:rsidR="00A16CA0" w:rsidRPr="00106B28" w:rsidRDefault="00A16CA0" w:rsidP="00232737">
      <w:pPr>
        <w:ind w:firstLine="284"/>
        <w:jc w:val="both"/>
      </w:pPr>
      <w:r w:rsidRPr="00106B28">
        <w:t>3</w:t>
      </w:r>
      <w:r>
        <w:t>.</w:t>
      </w:r>
      <w:r w:rsidRPr="00106B28">
        <w:t> </w:t>
      </w:r>
      <w:r w:rsidRPr="00106B28">
        <w:rPr>
          <w:b/>
          <w:bCs/>
        </w:rPr>
        <w:t xml:space="preserve">на производственные и технологические процессы </w:t>
      </w:r>
      <w:r w:rsidRPr="00106B28">
        <w:t>– в данных стандартах устанавливаются основные требования к методам выполнения различного вида работ на любых производствах, а также технологических процессов;</w:t>
      </w:r>
    </w:p>
    <w:p w:rsidR="00A16CA0" w:rsidRPr="00106B28" w:rsidRDefault="00A16CA0" w:rsidP="00232737">
      <w:pPr>
        <w:ind w:firstLine="284"/>
        <w:jc w:val="both"/>
      </w:pPr>
      <w:r w:rsidRPr="00106B28">
        <w:t>4</w:t>
      </w:r>
      <w:r>
        <w:t>.</w:t>
      </w:r>
      <w:r w:rsidRPr="00106B28">
        <w:t> </w:t>
      </w:r>
      <w:r w:rsidRPr="00106B28">
        <w:rPr>
          <w:b/>
          <w:bCs/>
        </w:rPr>
        <w:t xml:space="preserve">на методы контроля </w:t>
      </w:r>
      <w:r w:rsidRPr="00106B28">
        <w:t>– эти стандарты определяют методы проведения контрольных и проверочных измерений, испытаний и анализа продукции при ее создании, сертификации и использовании в различных производственных процессах.</w:t>
      </w:r>
    </w:p>
    <w:p w:rsidR="007C4244" w:rsidRDefault="007C4244" w:rsidP="004255E7">
      <w:pPr>
        <w:ind w:firstLine="720"/>
        <w:jc w:val="both"/>
      </w:pPr>
    </w:p>
    <w:p w:rsidR="00A16CA0" w:rsidRPr="00106B28" w:rsidRDefault="00A16CA0" w:rsidP="004255E7">
      <w:pPr>
        <w:ind w:firstLine="720"/>
        <w:jc w:val="both"/>
      </w:pPr>
      <w:r w:rsidRPr="00106B28">
        <w:t xml:space="preserve">Первый вид стандартов (основополагающих) подразделяется в свою очередь на два главных </w:t>
      </w:r>
      <w:r w:rsidRPr="00106B28">
        <w:rPr>
          <w:b/>
          <w:bCs/>
        </w:rPr>
        <w:t>подвида:</w:t>
      </w:r>
    </w:p>
    <w:p w:rsidR="00A16CA0" w:rsidRPr="00106B28" w:rsidRDefault="00A16CA0" w:rsidP="00C047CA">
      <w:pPr>
        <w:ind w:firstLine="851"/>
        <w:jc w:val="both"/>
      </w:pPr>
      <w:r w:rsidRPr="00106B28">
        <w:t>1) </w:t>
      </w:r>
      <w:r w:rsidRPr="00106B28">
        <w:rPr>
          <w:b/>
          <w:bCs/>
        </w:rPr>
        <w:t xml:space="preserve">общетехнические, </w:t>
      </w:r>
      <w:r w:rsidRPr="00106B28">
        <w:t>регламентирующие обозначения, термины, определения, а также номенклатуру показателей качества. Кроме того, указанные стандарты устанавливают общие методы проектирования подготовки какого—либо производства, хранения, испытаний, транспортировки, эксплуатации и ремонта техники любого вида;</w:t>
      </w:r>
    </w:p>
    <w:p w:rsidR="00A16CA0" w:rsidRPr="00106B28" w:rsidRDefault="00A16CA0" w:rsidP="00C047CA">
      <w:pPr>
        <w:ind w:firstLine="851"/>
        <w:jc w:val="both"/>
      </w:pPr>
      <w:r w:rsidRPr="00106B28">
        <w:t>2) </w:t>
      </w:r>
      <w:r w:rsidRPr="00106B28">
        <w:rPr>
          <w:b/>
          <w:bCs/>
        </w:rPr>
        <w:t xml:space="preserve">организационно—методические, </w:t>
      </w:r>
      <w:r w:rsidRPr="00106B28">
        <w:t>регламентирующие общие положения и построение технической документации, включая информационную совместимость ее, а также устанавливают общие требования с обеспечением организационно—технического единства объектов и предметов стандартизации.</w:t>
      </w:r>
    </w:p>
    <w:p w:rsidR="00A16CA0" w:rsidRPr="00106B28" w:rsidRDefault="00A16CA0" w:rsidP="00BE342F">
      <w:pPr>
        <w:pStyle w:val="a7"/>
        <w:spacing w:before="0" w:beforeAutospacing="0" w:after="0" w:afterAutospacing="0"/>
        <w:ind w:left="57" w:firstLine="483"/>
        <w:jc w:val="both"/>
        <w:rPr>
          <w:rFonts w:cs="Helvetica"/>
          <w:color w:val="000000"/>
        </w:rPr>
      </w:pPr>
      <w:r w:rsidRPr="00106B28">
        <w:rPr>
          <w:rFonts w:cs="Helvetica"/>
          <w:color w:val="000000"/>
        </w:rPr>
        <w:t xml:space="preserve">В </w:t>
      </w:r>
      <w:r w:rsidR="007C4244">
        <w:rPr>
          <w:rFonts w:cs="Helvetica"/>
          <w:color w:val="000000"/>
        </w:rPr>
        <w:t>соответствии с Законом «О стандартизации»</w:t>
      </w:r>
      <w:proofErr w:type="gramStart"/>
      <w:r w:rsidR="007C4244">
        <w:rPr>
          <w:rFonts w:cs="Helvetica"/>
          <w:color w:val="000000"/>
        </w:rPr>
        <w:t xml:space="preserve"> ,</w:t>
      </w:r>
      <w:proofErr w:type="gramEnd"/>
      <w:r w:rsidR="007C4244">
        <w:rPr>
          <w:rFonts w:cs="Helvetica"/>
          <w:color w:val="000000"/>
        </w:rPr>
        <w:t xml:space="preserve"> нормативные документы по стандартизации, действующие на территории Российской Федерации, подразделяются на следующие категории:</w:t>
      </w:r>
    </w:p>
    <w:p w:rsidR="00A16CA0" w:rsidRPr="00106B28" w:rsidRDefault="00A16CA0" w:rsidP="00F10E75">
      <w:pPr>
        <w:numPr>
          <w:ilvl w:val="0"/>
          <w:numId w:val="11"/>
        </w:numPr>
        <w:tabs>
          <w:tab w:val="clear" w:pos="720"/>
          <w:tab w:val="num" w:pos="-2340"/>
        </w:tabs>
        <w:ind w:left="540" w:firstLine="663"/>
        <w:jc w:val="both"/>
        <w:rPr>
          <w:rFonts w:cs="Helvetica"/>
          <w:color w:val="000000"/>
        </w:rPr>
      </w:pPr>
      <w:r w:rsidRPr="00106B28">
        <w:rPr>
          <w:rFonts w:cs="Helvetica"/>
          <w:color w:val="000000"/>
        </w:rPr>
        <w:t> Международны</w:t>
      </w:r>
      <w:r w:rsidR="007C4244">
        <w:rPr>
          <w:rFonts w:cs="Helvetica"/>
          <w:color w:val="000000"/>
        </w:rPr>
        <w:t>е</w:t>
      </w:r>
      <w:r w:rsidRPr="00106B28">
        <w:rPr>
          <w:rFonts w:cs="Helvetica"/>
          <w:color w:val="000000"/>
        </w:rPr>
        <w:t xml:space="preserve"> </w:t>
      </w:r>
      <w:r w:rsidR="007C4244">
        <w:rPr>
          <w:rFonts w:cs="Helvetica"/>
          <w:color w:val="000000"/>
        </w:rPr>
        <w:t xml:space="preserve">(региональные) </w:t>
      </w:r>
      <w:r w:rsidRPr="00106B28">
        <w:rPr>
          <w:rFonts w:cs="Helvetica"/>
          <w:color w:val="000000"/>
        </w:rPr>
        <w:t>стандарт</w:t>
      </w:r>
      <w:r w:rsidR="007C4244">
        <w:rPr>
          <w:rFonts w:cs="Helvetica"/>
          <w:color w:val="000000"/>
        </w:rPr>
        <w:t>ы (ИСО/МЭК);</w:t>
      </w:r>
      <w:r w:rsidRPr="00106B28">
        <w:rPr>
          <w:rFonts w:cs="Helvetica"/>
          <w:color w:val="000000"/>
        </w:rPr>
        <w:t xml:space="preserve"> </w:t>
      </w:r>
    </w:p>
    <w:p w:rsidR="00A16CA0" w:rsidRPr="00106B28" w:rsidRDefault="007C4244" w:rsidP="00F10E75">
      <w:pPr>
        <w:numPr>
          <w:ilvl w:val="0"/>
          <w:numId w:val="11"/>
        </w:numPr>
        <w:tabs>
          <w:tab w:val="clear" w:pos="720"/>
          <w:tab w:val="num" w:pos="-2340"/>
        </w:tabs>
        <w:ind w:left="540" w:firstLine="663"/>
        <w:jc w:val="both"/>
        <w:rPr>
          <w:rFonts w:cs="Helvetica"/>
          <w:color w:val="000000"/>
        </w:rPr>
      </w:pPr>
      <w:r>
        <w:rPr>
          <w:rFonts w:cs="Helvetica"/>
          <w:color w:val="000000"/>
        </w:rPr>
        <w:t>Государственные стандарты РФ</w:t>
      </w:r>
      <w:r w:rsidR="00A16CA0" w:rsidRPr="00106B28">
        <w:rPr>
          <w:rFonts w:cs="Helvetica"/>
          <w:color w:val="000000"/>
        </w:rPr>
        <w:t xml:space="preserve"> (ГОСТ Р)</w:t>
      </w:r>
      <w:r>
        <w:rPr>
          <w:rFonts w:cs="Helvetica"/>
          <w:color w:val="000000"/>
        </w:rPr>
        <w:t>;</w:t>
      </w:r>
      <w:r w:rsidR="00A16CA0" w:rsidRPr="00106B28">
        <w:rPr>
          <w:rFonts w:cs="Helvetica"/>
          <w:color w:val="000000"/>
        </w:rPr>
        <w:t xml:space="preserve"> </w:t>
      </w:r>
    </w:p>
    <w:p w:rsidR="007C4244" w:rsidRDefault="00A16CA0" w:rsidP="00F10E75">
      <w:pPr>
        <w:numPr>
          <w:ilvl w:val="0"/>
          <w:numId w:val="11"/>
        </w:numPr>
        <w:tabs>
          <w:tab w:val="clear" w:pos="720"/>
          <w:tab w:val="num" w:pos="-2340"/>
        </w:tabs>
        <w:ind w:left="540" w:firstLine="663"/>
        <w:jc w:val="both"/>
        <w:rPr>
          <w:rFonts w:cs="Helvetica"/>
          <w:color w:val="000000"/>
        </w:rPr>
      </w:pPr>
      <w:r w:rsidRPr="00106B28">
        <w:rPr>
          <w:rFonts w:cs="Helvetica"/>
          <w:color w:val="000000"/>
        </w:rPr>
        <w:t> Межгосударственны</w:t>
      </w:r>
      <w:r w:rsidR="007C4244">
        <w:rPr>
          <w:rFonts w:cs="Helvetica"/>
          <w:color w:val="000000"/>
        </w:rPr>
        <w:t>е</w:t>
      </w:r>
      <w:r w:rsidRPr="00106B28">
        <w:rPr>
          <w:rFonts w:cs="Helvetica"/>
          <w:color w:val="000000"/>
        </w:rPr>
        <w:t xml:space="preserve"> стандарт</w:t>
      </w:r>
      <w:r w:rsidR="007C4244">
        <w:rPr>
          <w:rFonts w:cs="Helvetica"/>
          <w:color w:val="000000"/>
        </w:rPr>
        <w:t>ы стран СНГ</w:t>
      </w:r>
      <w:r w:rsidRPr="00106B28">
        <w:rPr>
          <w:rFonts w:cs="Helvetica"/>
          <w:color w:val="000000"/>
        </w:rPr>
        <w:t xml:space="preserve"> (ГОСТ)</w:t>
      </w:r>
      <w:r w:rsidR="007C4244">
        <w:rPr>
          <w:rFonts w:cs="Helvetica"/>
          <w:color w:val="000000"/>
        </w:rPr>
        <w:t>;</w:t>
      </w:r>
    </w:p>
    <w:p w:rsidR="00A16CA0" w:rsidRPr="007C4244" w:rsidRDefault="007C4244" w:rsidP="00F10E75">
      <w:pPr>
        <w:numPr>
          <w:ilvl w:val="0"/>
          <w:numId w:val="11"/>
        </w:numPr>
        <w:tabs>
          <w:tab w:val="clear" w:pos="720"/>
          <w:tab w:val="num" w:pos="-2340"/>
        </w:tabs>
        <w:ind w:left="540" w:firstLine="663"/>
        <w:jc w:val="both"/>
        <w:rPr>
          <w:rFonts w:cs="Helvetica"/>
          <w:color w:val="000000"/>
        </w:rPr>
      </w:pPr>
      <w:r>
        <w:rPr>
          <w:rFonts w:cs="Helvetica"/>
          <w:color w:val="000000"/>
        </w:rPr>
        <w:t xml:space="preserve">Правила и рекомендации </w:t>
      </w:r>
      <w:r w:rsidR="00A16CA0" w:rsidRPr="00106B28">
        <w:rPr>
          <w:rFonts w:cs="Helvetica"/>
          <w:color w:val="000000"/>
        </w:rPr>
        <w:t xml:space="preserve"> </w:t>
      </w:r>
      <w:r>
        <w:rPr>
          <w:rFonts w:cs="Helvetica"/>
          <w:color w:val="000000"/>
        </w:rPr>
        <w:t>по стандартизации (</w:t>
      </w:r>
      <w:proofErr w:type="spellStart"/>
      <w:proofErr w:type="gramStart"/>
      <w:r>
        <w:rPr>
          <w:rFonts w:cs="Helvetica"/>
          <w:color w:val="000000"/>
        </w:rPr>
        <w:t>Пр</w:t>
      </w:r>
      <w:proofErr w:type="spellEnd"/>
      <w:proofErr w:type="gramEnd"/>
      <w:r>
        <w:rPr>
          <w:rFonts w:cs="Helvetica"/>
          <w:color w:val="000000"/>
        </w:rPr>
        <w:t xml:space="preserve"> и Р</w:t>
      </w:r>
      <w:r w:rsidRPr="007C4244">
        <w:rPr>
          <w:rFonts w:cs="Helvetica"/>
          <w:b/>
          <w:color w:val="000000"/>
        </w:rPr>
        <w:t>)</w:t>
      </w:r>
      <w:r>
        <w:rPr>
          <w:rFonts w:cs="Helvetica"/>
          <w:b/>
          <w:color w:val="000000"/>
        </w:rPr>
        <w:t>;</w:t>
      </w:r>
    </w:p>
    <w:p w:rsidR="007C4244" w:rsidRDefault="007C4244" w:rsidP="00F10E75">
      <w:pPr>
        <w:numPr>
          <w:ilvl w:val="0"/>
          <w:numId w:val="11"/>
        </w:numPr>
        <w:tabs>
          <w:tab w:val="clear" w:pos="720"/>
          <w:tab w:val="num" w:pos="-2340"/>
        </w:tabs>
        <w:ind w:left="540" w:firstLine="663"/>
        <w:jc w:val="both"/>
        <w:rPr>
          <w:rFonts w:cs="Helvetica"/>
          <w:color w:val="000000"/>
        </w:rPr>
      </w:pPr>
      <w:r w:rsidRPr="007C4244">
        <w:rPr>
          <w:rFonts w:cs="Helvetica"/>
          <w:color w:val="000000"/>
        </w:rPr>
        <w:t>Общероссийские классификаторы</w:t>
      </w:r>
      <w:r>
        <w:rPr>
          <w:rFonts w:cs="Helvetica"/>
          <w:color w:val="000000"/>
        </w:rPr>
        <w:t xml:space="preserve"> технико-экономической информации;</w:t>
      </w:r>
    </w:p>
    <w:p w:rsidR="00A16CA0" w:rsidRPr="00106B28" w:rsidRDefault="00A16CA0" w:rsidP="00F10E75">
      <w:pPr>
        <w:numPr>
          <w:ilvl w:val="0"/>
          <w:numId w:val="11"/>
        </w:numPr>
        <w:tabs>
          <w:tab w:val="clear" w:pos="720"/>
          <w:tab w:val="num" w:pos="-2340"/>
        </w:tabs>
        <w:ind w:left="540" w:firstLine="663"/>
        <w:jc w:val="both"/>
        <w:rPr>
          <w:rFonts w:cs="Helvetica"/>
          <w:color w:val="000000"/>
        </w:rPr>
      </w:pPr>
      <w:r w:rsidRPr="00106B28">
        <w:rPr>
          <w:rFonts w:cs="Helvetica"/>
          <w:color w:val="000000"/>
        </w:rPr>
        <w:t> Стандарт</w:t>
      </w:r>
      <w:r w:rsidR="00BE342F">
        <w:rPr>
          <w:rFonts w:cs="Helvetica"/>
          <w:color w:val="000000"/>
        </w:rPr>
        <w:t>ы</w:t>
      </w:r>
      <w:r w:rsidRPr="00106B28">
        <w:rPr>
          <w:rFonts w:cs="Helvetica"/>
          <w:color w:val="000000"/>
        </w:rPr>
        <w:t xml:space="preserve"> отрасл</w:t>
      </w:r>
      <w:r w:rsidR="00BE342F">
        <w:rPr>
          <w:rFonts w:cs="Helvetica"/>
          <w:color w:val="000000"/>
        </w:rPr>
        <w:t>ей (ОСТ);</w:t>
      </w:r>
      <w:r w:rsidRPr="00106B28">
        <w:rPr>
          <w:rFonts w:cs="Helvetica"/>
          <w:color w:val="000000"/>
        </w:rPr>
        <w:t xml:space="preserve"> </w:t>
      </w:r>
    </w:p>
    <w:p w:rsidR="00BE342F" w:rsidRDefault="00A16CA0" w:rsidP="00F10E75">
      <w:pPr>
        <w:numPr>
          <w:ilvl w:val="0"/>
          <w:numId w:val="11"/>
        </w:numPr>
        <w:tabs>
          <w:tab w:val="clear" w:pos="720"/>
          <w:tab w:val="num" w:pos="-2340"/>
        </w:tabs>
        <w:ind w:left="540" w:firstLine="663"/>
        <w:jc w:val="both"/>
        <w:rPr>
          <w:rFonts w:cs="Helvetica"/>
          <w:color w:val="000000"/>
        </w:rPr>
      </w:pPr>
      <w:r w:rsidRPr="00106B28">
        <w:rPr>
          <w:rFonts w:cs="Helvetica"/>
          <w:color w:val="000000"/>
        </w:rPr>
        <w:t> Стандарт</w:t>
      </w:r>
      <w:r w:rsidR="00BE342F">
        <w:rPr>
          <w:rFonts w:cs="Helvetica"/>
          <w:color w:val="000000"/>
        </w:rPr>
        <w:t>ы</w:t>
      </w:r>
      <w:r w:rsidRPr="00106B28">
        <w:rPr>
          <w:rFonts w:cs="Helvetica"/>
          <w:color w:val="000000"/>
        </w:rPr>
        <w:t xml:space="preserve"> предприяти</w:t>
      </w:r>
      <w:r w:rsidR="00BE342F">
        <w:rPr>
          <w:rFonts w:cs="Helvetica"/>
          <w:color w:val="000000"/>
        </w:rPr>
        <w:t>й (СТП);</w:t>
      </w:r>
    </w:p>
    <w:p w:rsidR="00A16CA0" w:rsidRDefault="00BE342F" w:rsidP="00F10E75">
      <w:pPr>
        <w:numPr>
          <w:ilvl w:val="0"/>
          <w:numId w:val="11"/>
        </w:numPr>
        <w:tabs>
          <w:tab w:val="clear" w:pos="720"/>
          <w:tab w:val="num" w:pos="-2340"/>
        </w:tabs>
        <w:ind w:left="540" w:firstLine="663"/>
        <w:jc w:val="both"/>
        <w:rPr>
          <w:rFonts w:cs="Helvetica"/>
          <w:color w:val="000000"/>
        </w:rPr>
      </w:pPr>
      <w:r>
        <w:rPr>
          <w:rFonts w:cs="Helvetica"/>
          <w:color w:val="000000"/>
        </w:rPr>
        <w:t>Стандарты научно-технических, инженерных обществ, общественных объединений (СТО).</w:t>
      </w:r>
      <w:r w:rsidR="00A16CA0" w:rsidRPr="00106B28">
        <w:rPr>
          <w:rFonts w:cs="Helvetica"/>
          <w:color w:val="000000"/>
        </w:rPr>
        <w:t xml:space="preserve"> </w:t>
      </w:r>
    </w:p>
    <w:p w:rsidR="00544FC6" w:rsidRDefault="00544FC6" w:rsidP="00544FC6">
      <w:pPr>
        <w:jc w:val="both"/>
        <w:rPr>
          <w:rFonts w:cs="Helvetica"/>
          <w:color w:val="000000"/>
        </w:rPr>
      </w:pPr>
    </w:p>
    <w:p w:rsidR="00BE342F" w:rsidRPr="00106B28" w:rsidRDefault="00BE342F" w:rsidP="00BE342F">
      <w:pPr>
        <w:pStyle w:val="a7"/>
        <w:spacing w:before="0" w:beforeAutospacing="0" w:after="0" w:afterAutospacing="0"/>
        <w:ind w:left="57" w:firstLine="794"/>
        <w:jc w:val="both"/>
        <w:rPr>
          <w:rFonts w:cs="Helvetica"/>
          <w:color w:val="000000"/>
        </w:rPr>
      </w:pPr>
      <w:r w:rsidRPr="00F10E75">
        <w:rPr>
          <w:rFonts w:cs="Helvetica"/>
          <w:b/>
          <w:bCs/>
          <w:color w:val="000000"/>
        </w:rPr>
        <w:t>Правила (</w:t>
      </w:r>
      <w:proofErr w:type="gramStart"/>
      <w:r w:rsidRPr="00F10E75">
        <w:rPr>
          <w:rFonts w:cs="Helvetica"/>
          <w:b/>
          <w:bCs/>
          <w:color w:val="000000"/>
        </w:rPr>
        <w:t>ПР</w:t>
      </w:r>
      <w:proofErr w:type="gramEnd"/>
      <w:r w:rsidRPr="00F10E75">
        <w:rPr>
          <w:rFonts w:cs="Helvetica"/>
          <w:b/>
          <w:bCs/>
          <w:color w:val="000000"/>
        </w:rPr>
        <w:t>)</w:t>
      </w:r>
      <w:r w:rsidRPr="00106B28">
        <w:rPr>
          <w:rFonts w:cs="Helvetica"/>
          <w:color w:val="000000"/>
        </w:rPr>
        <w:t xml:space="preserve"> -  документ, устанавливающий обязательные для применения общетехнические положения, порядки, методы выполнения работ (ГОСТ Р 1.0).</w:t>
      </w:r>
      <w:r w:rsidRPr="00106B28">
        <w:rPr>
          <w:rFonts w:cs="Helvetica"/>
          <w:color w:val="000000"/>
        </w:rPr>
        <w:br/>
      </w:r>
      <w:r>
        <w:rPr>
          <w:rFonts w:cs="Helvetica"/>
          <w:color w:val="000000"/>
        </w:rPr>
        <w:t xml:space="preserve">             </w:t>
      </w:r>
      <w:r w:rsidRPr="00F10E75">
        <w:rPr>
          <w:rFonts w:cs="Helvetica"/>
          <w:b/>
          <w:bCs/>
          <w:color w:val="000000"/>
        </w:rPr>
        <w:t>Рекомендации (Р)</w:t>
      </w:r>
      <w:r w:rsidRPr="00106B28">
        <w:rPr>
          <w:rFonts w:cs="Helvetica"/>
          <w:color w:val="000000"/>
        </w:rPr>
        <w:t xml:space="preserve"> – документ, содержащий добровольные для применения общетехнические положения, порядки, методы выполнения работ.</w:t>
      </w:r>
      <w:r w:rsidRPr="00106B28">
        <w:rPr>
          <w:rFonts w:cs="Helvetica"/>
          <w:color w:val="000000"/>
        </w:rPr>
        <w:br/>
      </w:r>
      <w:r>
        <w:rPr>
          <w:rFonts w:cs="Helvetica"/>
          <w:color w:val="000000"/>
        </w:rPr>
        <w:t xml:space="preserve">            </w:t>
      </w:r>
      <w:r w:rsidRPr="00F10E75">
        <w:rPr>
          <w:rFonts w:cs="Helvetica"/>
          <w:b/>
          <w:bCs/>
          <w:color w:val="000000"/>
        </w:rPr>
        <w:t>Норма</w:t>
      </w:r>
      <w:r w:rsidRPr="00106B28">
        <w:rPr>
          <w:rFonts w:cs="Helvetica"/>
          <w:color w:val="000000"/>
        </w:rPr>
        <w:t xml:space="preserve"> – положение, устанавливающее количественные или качественные категории, которые должны быть удовлетворены (ИСО\МЭК</w:t>
      </w:r>
      <w:proofErr w:type="gramStart"/>
      <w:r w:rsidRPr="00106B28">
        <w:rPr>
          <w:rFonts w:cs="Helvetica"/>
          <w:color w:val="000000"/>
        </w:rPr>
        <w:t>2</w:t>
      </w:r>
      <w:proofErr w:type="gramEnd"/>
      <w:r w:rsidRPr="00106B28">
        <w:rPr>
          <w:rFonts w:cs="Helvetica"/>
          <w:color w:val="000000"/>
        </w:rPr>
        <w:t>).</w:t>
      </w:r>
      <w:r w:rsidRPr="00106B28">
        <w:rPr>
          <w:rFonts w:cs="Helvetica"/>
          <w:color w:val="000000"/>
        </w:rPr>
        <w:br/>
      </w:r>
      <w:r>
        <w:rPr>
          <w:rFonts w:cs="Helvetica"/>
          <w:color w:val="000000"/>
        </w:rPr>
        <w:t xml:space="preserve">             </w:t>
      </w:r>
      <w:r w:rsidRPr="00F10E75">
        <w:rPr>
          <w:rFonts w:cs="Helvetica"/>
          <w:b/>
          <w:bCs/>
          <w:color w:val="000000"/>
        </w:rPr>
        <w:t xml:space="preserve">Регламент </w:t>
      </w:r>
      <w:r w:rsidRPr="00106B28">
        <w:rPr>
          <w:rFonts w:cs="Helvetica"/>
          <w:color w:val="000000"/>
        </w:rPr>
        <w:t>– документ, содержащий обязательные правовые нормы и принятый органом власти.</w:t>
      </w:r>
      <w:r w:rsidRPr="00106B28">
        <w:rPr>
          <w:rFonts w:cs="Helvetica"/>
          <w:color w:val="000000"/>
        </w:rPr>
        <w:br/>
      </w:r>
      <w:r>
        <w:rPr>
          <w:rFonts w:cs="Helvetica"/>
          <w:color w:val="000000"/>
        </w:rPr>
        <w:t xml:space="preserve">            </w:t>
      </w:r>
      <w:r w:rsidRPr="00F10E75">
        <w:rPr>
          <w:rFonts w:cs="Helvetica"/>
          <w:b/>
          <w:bCs/>
          <w:color w:val="000000"/>
        </w:rPr>
        <w:t>Технический регламент</w:t>
      </w:r>
      <w:r w:rsidRPr="00106B28">
        <w:rPr>
          <w:rFonts w:cs="Helvetica"/>
          <w:color w:val="000000"/>
        </w:rPr>
        <w:t xml:space="preserve"> – регламент, который устанавливает характеристики продукции (услуги) или связанные с ней процессы и методы производства (ГОСТ 1.0).</w:t>
      </w:r>
    </w:p>
    <w:p w:rsidR="00BE342F" w:rsidRDefault="00BE342F" w:rsidP="00BE342F">
      <w:pPr>
        <w:ind w:firstLine="708"/>
        <w:jc w:val="both"/>
        <w:rPr>
          <w:rFonts w:cs="Helvetica"/>
          <w:color w:val="000000"/>
        </w:rPr>
      </w:pPr>
      <w:r>
        <w:rPr>
          <w:rFonts w:cs="Helvetica"/>
          <w:color w:val="000000"/>
        </w:rPr>
        <w:t xml:space="preserve">Обозначение государственного стандарта РФ состоит из индекса ГОСТ </w:t>
      </w:r>
      <w:proofErr w:type="gramStart"/>
      <w:r>
        <w:rPr>
          <w:rFonts w:cs="Helvetica"/>
          <w:color w:val="000000"/>
        </w:rPr>
        <w:t>Р</w:t>
      </w:r>
      <w:proofErr w:type="gramEnd"/>
      <w:r>
        <w:rPr>
          <w:rFonts w:cs="Helvetica"/>
          <w:color w:val="000000"/>
        </w:rPr>
        <w:t>, регистрационного номера и отдельных тире двух последних цифр года утверждения. В обозначении стандарта, входящего в межотраслевой комплекс стандартов, в его регистрационном номере первые цифры с точкой определяют комплекс стандартов.</w:t>
      </w:r>
    </w:p>
    <w:p w:rsidR="00BE342F" w:rsidRDefault="00621E44" w:rsidP="00544FC6">
      <w:pPr>
        <w:jc w:val="both"/>
        <w:rPr>
          <w:rFonts w:cs="Helvetica"/>
          <w:color w:val="000000"/>
        </w:rPr>
      </w:pPr>
      <w:r w:rsidRPr="00621E44">
        <w:rPr>
          <w:rFonts w:cs="Helvetica"/>
          <w:i/>
          <w:color w:val="000000"/>
        </w:rPr>
        <w:t>Пример о</w:t>
      </w:r>
      <w:r w:rsidR="00BE342F" w:rsidRPr="00621E44">
        <w:rPr>
          <w:rFonts w:cs="Helvetica"/>
          <w:i/>
          <w:color w:val="000000"/>
        </w:rPr>
        <w:t>бозначени</w:t>
      </w:r>
      <w:r w:rsidRPr="00621E44">
        <w:rPr>
          <w:rFonts w:cs="Helvetica"/>
          <w:i/>
          <w:color w:val="000000"/>
        </w:rPr>
        <w:t>я: ГОСТ Р</w:t>
      </w:r>
      <w:r>
        <w:rPr>
          <w:rFonts w:cs="Helvetica"/>
          <w:i/>
          <w:color w:val="000000"/>
        </w:rPr>
        <w:t xml:space="preserve">50037-98 либо ГОСТ </w:t>
      </w:r>
      <w:proofErr w:type="gramStart"/>
      <w:r>
        <w:rPr>
          <w:rFonts w:cs="Helvetica"/>
          <w:i/>
          <w:color w:val="000000"/>
        </w:rPr>
        <w:t>Р</w:t>
      </w:r>
      <w:proofErr w:type="gramEnd"/>
      <w:r>
        <w:rPr>
          <w:rFonts w:cs="Helvetica"/>
          <w:i/>
          <w:color w:val="000000"/>
        </w:rPr>
        <w:t xml:space="preserve"> 1.5-92.</w:t>
      </w:r>
      <w:r w:rsidRPr="00621E44">
        <w:rPr>
          <w:rFonts w:cs="Helvetica"/>
          <w:i/>
          <w:color w:val="000000"/>
        </w:rPr>
        <w:t xml:space="preserve"> </w:t>
      </w:r>
      <w:r w:rsidR="00BE342F" w:rsidRPr="00621E44">
        <w:rPr>
          <w:rFonts w:cs="Helvetica"/>
          <w:color w:val="000000"/>
        </w:rPr>
        <w:t xml:space="preserve"> </w:t>
      </w:r>
    </w:p>
    <w:p w:rsidR="00621E44" w:rsidRDefault="00621E44" w:rsidP="00544FC6">
      <w:pPr>
        <w:jc w:val="both"/>
        <w:rPr>
          <w:rFonts w:cs="Helvetica"/>
          <w:color w:val="000000"/>
        </w:rPr>
      </w:pPr>
    </w:p>
    <w:p w:rsidR="00012818" w:rsidRDefault="00012818" w:rsidP="004030C9">
      <w:pPr>
        <w:jc w:val="center"/>
        <w:rPr>
          <w:rFonts w:cs="Helvetica"/>
          <w:color w:val="000000"/>
        </w:rPr>
      </w:pPr>
    </w:p>
    <w:p w:rsidR="00012818" w:rsidRDefault="00544FC6" w:rsidP="004030C9">
      <w:pPr>
        <w:jc w:val="center"/>
        <w:rPr>
          <w:rFonts w:cs="Helvetica"/>
          <w:color w:val="000000"/>
        </w:rPr>
      </w:pPr>
      <w:r>
        <w:rPr>
          <w:rFonts w:cs="Helvetica"/>
          <w:color w:val="000000"/>
        </w:rPr>
        <w:t xml:space="preserve">Таблица </w:t>
      </w:r>
      <w:r w:rsidR="00F05869">
        <w:rPr>
          <w:rFonts w:cs="Helvetica"/>
          <w:color w:val="000000"/>
        </w:rPr>
        <w:t>8</w:t>
      </w:r>
      <w:r>
        <w:rPr>
          <w:rFonts w:cs="Helvetica"/>
          <w:color w:val="000000"/>
        </w:rPr>
        <w:t>-Иерархия документов по стандартизации в современном  мире.</w:t>
      </w:r>
    </w:p>
    <w:tbl>
      <w:tblPr>
        <w:tblStyle w:val="a9"/>
        <w:tblW w:w="0" w:type="auto"/>
        <w:tblLook w:val="04A0"/>
      </w:tblPr>
      <w:tblGrid>
        <w:gridCol w:w="2093"/>
        <w:gridCol w:w="4678"/>
        <w:gridCol w:w="3082"/>
      </w:tblGrid>
      <w:tr w:rsidR="00012818" w:rsidTr="00A42A7C">
        <w:tc>
          <w:tcPr>
            <w:tcW w:w="2093" w:type="dxa"/>
          </w:tcPr>
          <w:p w:rsidR="00012818" w:rsidRDefault="00012818" w:rsidP="004030C9">
            <w:pPr>
              <w:jc w:val="center"/>
              <w:rPr>
                <w:rFonts w:cs="Helvetica"/>
                <w:b/>
                <w:bCs/>
                <w:color w:val="000000"/>
              </w:rPr>
            </w:pPr>
            <w:r>
              <w:rPr>
                <w:rFonts w:cs="Helvetica"/>
                <w:b/>
                <w:bCs/>
                <w:color w:val="000000"/>
              </w:rPr>
              <w:t xml:space="preserve">Уровни </w:t>
            </w:r>
          </w:p>
        </w:tc>
        <w:tc>
          <w:tcPr>
            <w:tcW w:w="4678" w:type="dxa"/>
          </w:tcPr>
          <w:p w:rsidR="00012818" w:rsidRDefault="00012818" w:rsidP="004030C9">
            <w:pPr>
              <w:jc w:val="center"/>
              <w:rPr>
                <w:rFonts w:cs="Helvetica"/>
                <w:b/>
                <w:bCs/>
                <w:color w:val="000000"/>
              </w:rPr>
            </w:pPr>
            <w:r>
              <w:rPr>
                <w:rFonts w:cs="Helvetica"/>
                <w:b/>
                <w:bCs/>
                <w:color w:val="000000"/>
              </w:rPr>
              <w:t xml:space="preserve">Документы </w:t>
            </w:r>
          </w:p>
        </w:tc>
        <w:tc>
          <w:tcPr>
            <w:tcW w:w="3082" w:type="dxa"/>
          </w:tcPr>
          <w:p w:rsidR="00012818" w:rsidRDefault="00012818" w:rsidP="004030C9">
            <w:pPr>
              <w:jc w:val="center"/>
              <w:rPr>
                <w:rFonts w:cs="Helvetica"/>
                <w:b/>
                <w:bCs/>
                <w:color w:val="000000"/>
              </w:rPr>
            </w:pPr>
            <w:r>
              <w:rPr>
                <w:rFonts w:cs="Helvetica"/>
                <w:b/>
                <w:bCs/>
                <w:color w:val="000000"/>
              </w:rPr>
              <w:t xml:space="preserve">Организации и органы, принимающие документы </w:t>
            </w:r>
          </w:p>
        </w:tc>
      </w:tr>
      <w:tr w:rsidR="00012818" w:rsidTr="00A42A7C">
        <w:tc>
          <w:tcPr>
            <w:tcW w:w="2093" w:type="dxa"/>
          </w:tcPr>
          <w:p w:rsidR="00104A2F" w:rsidRDefault="00104A2F" w:rsidP="00104A2F">
            <w:pPr>
              <w:rPr>
                <w:rFonts w:cs="Helvetica"/>
                <w:b/>
                <w:bCs/>
                <w:color w:val="000000"/>
              </w:rPr>
            </w:pPr>
          </w:p>
          <w:p w:rsidR="00104A2F" w:rsidRDefault="00104A2F" w:rsidP="00104A2F">
            <w:pPr>
              <w:rPr>
                <w:rFonts w:cs="Helvetica"/>
                <w:b/>
                <w:bCs/>
                <w:color w:val="000000"/>
              </w:rPr>
            </w:pPr>
          </w:p>
          <w:p w:rsidR="00012818" w:rsidRDefault="00012818" w:rsidP="00104A2F">
            <w:pPr>
              <w:rPr>
                <w:rFonts w:cs="Helvetica"/>
                <w:b/>
                <w:bCs/>
                <w:color w:val="000000"/>
              </w:rPr>
            </w:pPr>
            <w:r>
              <w:rPr>
                <w:rFonts w:cs="Helvetica"/>
                <w:b/>
                <w:bCs/>
                <w:color w:val="000000"/>
              </w:rPr>
              <w:t xml:space="preserve">Международный </w:t>
            </w:r>
          </w:p>
        </w:tc>
        <w:tc>
          <w:tcPr>
            <w:tcW w:w="4678" w:type="dxa"/>
          </w:tcPr>
          <w:p w:rsidR="00104A2F" w:rsidRDefault="00104A2F" w:rsidP="00104A2F">
            <w:pPr>
              <w:rPr>
                <w:rFonts w:cs="Helvetica"/>
                <w:bCs/>
                <w:color w:val="000000"/>
              </w:rPr>
            </w:pPr>
          </w:p>
          <w:p w:rsidR="00012818" w:rsidRDefault="00606193" w:rsidP="00104A2F">
            <w:pPr>
              <w:rPr>
                <w:rFonts w:cs="Helvetica"/>
                <w:bCs/>
                <w:color w:val="000000"/>
              </w:rPr>
            </w:pPr>
            <w:r>
              <w:rPr>
                <w:rFonts w:cs="Helvetica"/>
                <w:bCs/>
                <w:noProof/>
                <w:color w:val="00000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91" type="#_x0000_t13" style="position:absolute;margin-left:199.45pt;margin-top:21.4pt;width:36pt;height:13.15pt;z-index:251709440" fillcolor="#4bacc6 [3208]" strokecolor="#f2f2f2 [3041]" strokeweight="3pt">
                  <v:shadow on="t" type="perspective" color="#205867 [1608]" opacity=".5" offset="1pt" offset2="-1pt"/>
                </v:shape>
              </w:pict>
            </w:r>
            <w:r w:rsidR="00104A2F">
              <w:rPr>
                <w:rFonts w:cs="Helvetica"/>
                <w:bCs/>
                <w:color w:val="000000"/>
              </w:rPr>
              <w:t>Международные стандарты ИСО (МС ИСО)</w:t>
            </w:r>
          </w:p>
          <w:p w:rsidR="00104A2F" w:rsidRDefault="00104A2F" w:rsidP="00104A2F">
            <w:pPr>
              <w:rPr>
                <w:rFonts w:cs="Helvetica"/>
                <w:bCs/>
                <w:color w:val="000000"/>
              </w:rPr>
            </w:pPr>
            <w:r>
              <w:rPr>
                <w:rFonts w:cs="Helvetica"/>
                <w:bCs/>
                <w:color w:val="000000"/>
              </w:rPr>
              <w:t>Публикации МЭК</w:t>
            </w:r>
          </w:p>
          <w:p w:rsidR="00104A2F" w:rsidRPr="00104A2F" w:rsidRDefault="00104A2F" w:rsidP="00104A2F">
            <w:pPr>
              <w:rPr>
                <w:rFonts w:cs="Helvetica"/>
                <w:bCs/>
                <w:color w:val="000000"/>
              </w:rPr>
            </w:pPr>
            <w:r>
              <w:rPr>
                <w:rFonts w:cs="Helvetica"/>
                <w:bCs/>
                <w:color w:val="000000"/>
              </w:rPr>
              <w:t>Международные публикации ТЭИ</w:t>
            </w:r>
          </w:p>
        </w:tc>
        <w:tc>
          <w:tcPr>
            <w:tcW w:w="3082" w:type="dxa"/>
          </w:tcPr>
          <w:p w:rsidR="00012818" w:rsidRDefault="00104A2F" w:rsidP="00104A2F">
            <w:pPr>
              <w:rPr>
                <w:rFonts w:cs="Helvetica"/>
                <w:bCs/>
                <w:color w:val="000000"/>
              </w:rPr>
            </w:pPr>
            <w:r>
              <w:rPr>
                <w:rFonts w:cs="Helvetica"/>
                <w:bCs/>
                <w:color w:val="000000"/>
              </w:rPr>
              <w:t>Международная организация по стандартизации (ИСО)</w:t>
            </w:r>
          </w:p>
          <w:p w:rsidR="00104A2F" w:rsidRPr="00104A2F" w:rsidRDefault="00104A2F" w:rsidP="00104A2F">
            <w:pPr>
              <w:rPr>
                <w:rFonts w:cs="Helvetica"/>
                <w:bCs/>
                <w:color w:val="000000"/>
              </w:rPr>
            </w:pPr>
            <w:r>
              <w:rPr>
                <w:rFonts w:cs="Helvetica"/>
                <w:bCs/>
                <w:color w:val="000000"/>
              </w:rPr>
              <w:t>Международная электротехническая комиссия (МЭК) и др.</w:t>
            </w:r>
          </w:p>
        </w:tc>
      </w:tr>
      <w:tr w:rsidR="00012818" w:rsidTr="00A42A7C">
        <w:tc>
          <w:tcPr>
            <w:tcW w:w="2093" w:type="dxa"/>
          </w:tcPr>
          <w:p w:rsidR="00104A2F" w:rsidRDefault="00104A2F" w:rsidP="00104A2F">
            <w:pPr>
              <w:rPr>
                <w:rFonts w:cs="Helvetica"/>
                <w:b/>
                <w:bCs/>
                <w:color w:val="000000"/>
              </w:rPr>
            </w:pPr>
          </w:p>
          <w:p w:rsidR="00012818" w:rsidRDefault="00012818" w:rsidP="00104A2F">
            <w:pPr>
              <w:rPr>
                <w:rFonts w:cs="Helvetica"/>
                <w:b/>
                <w:bCs/>
                <w:color w:val="000000"/>
              </w:rPr>
            </w:pPr>
            <w:r>
              <w:rPr>
                <w:rFonts w:cs="Helvetica"/>
                <w:b/>
                <w:bCs/>
                <w:color w:val="000000"/>
              </w:rPr>
              <w:t xml:space="preserve">Региональный </w:t>
            </w:r>
          </w:p>
        </w:tc>
        <w:tc>
          <w:tcPr>
            <w:tcW w:w="4678" w:type="dxa"/>
          </w:tcPr>
          <w:p w:rsidR="00A42A7C" w:rsidRDefault="00A42A7C" w:rsidP="00104A2F">
            <w:pPr>
              <w:rPr>
                <w:rFonts w:cs="Helvetica"/>
                <w:bCs/>
                <w:color w:val="000000"/>
              </w:rPr>
            </w:pPr>
          </w:p>
          <w:p w:rsidR="00012818" w:rsidRDefault="00606193" w:rsidP="00104A2F">
            <w:pPr>
              <w:rPr>
                <w:rFonts w:cs="Helvetica"/>
                <w:bCs/>
                <w:color w:val="000000"/>
              </w:rPr>
            </w:pPr>
            <w:r>
              <w:rPr>
                <w:rFonts w:cs="Helvetica"/>
                <w:bCs/>
                <w:noProof/>
                <w:color w:val="000000"/>
              </w:rPr>
              <w:pict>
                <v:shape id="_x0000_s1493" type="#_x0000_t13" style="position:absolute;margin-left:199.45pt;margin-top:14.9pt;width:30.75pt;height:12.1pt;z-index:251711488" fillcolor="#4bacc6 [3208]" strokecolor="#f2f2f2 [3041]" strokeweight="3pt">
                  <v:shadow on="t" type="perspective" color="#205867 [1608]" opacity=".5" offset="1pt" offset2="-1pt"/>
                </v:shape>
              </w:pict>
            </w:r>
            <w:r w:rsidR="00104A2F">
              <w:rPr>
                <w:rFonts w:cs="Helvetica"/>
                <w:bCs/>
                <w:color w:val="000000"/>
              </w:rPr>
              <w:t>Стандарты СЕН и Стандарты СЭНЭЛЕК (</w:t>
            </w:r>
            <w:proofErr w:type="spellStart"/>
            <w:r w:rsidR="00104A2F">
              <w:rPr>
                <w:rFonts w:cs="Helvetica"/>
                <w:bCs/>
                <w:color w:val="000000"/>
              </w:rPr>
              <w:t>Евростандарты</w:t>
            </w:r>
            <w:proofErr w:type="spellEnd"/>
            <w:r w:rsidR="00104A2F">
              <w:rPr>
                <w:rFonts w:cs="Helvetica"/>
                <w:bCs/>
                <w:color w:val="000000"/>
              </w:rPr>
              <w:t>)</w:t>
            </w:r>
          </w:p>
          <w:p w:rsidR="00104A2F" w:rsidRPr="00104A2F" w:rsidRDefault="00104A2F" w:rsidP="00104A2F">
            <w:pPr>
              <w:rPr>
                <w:rFonts w:cs="Helvetica"/>
                <w:bCs/>
                <w:color w:val="000000"/>
              </w:rPr>
            </w:pPr>
            <w:r>
              <w:rPr>
                <w:rFonts w:cs="Helvetica"/>
                <w:bCs/>
                <w:color w:val="000000"/>
              </w:rPr>
              <w:t>Межгосударственные стандарты (ГОСТ) и классификаторы</w:t>
            </w:r>
          </w:p>
        </w:tc>
        <w:tc>
          <w:tcPr>
            <w:tcW w:w="3082" w:type="dxa"/>
          </w:tcPr>
          <w:p w:rsidR="00012818" w:rsidRDefault="00104A2F" w:rsidP="00104A2F">
            <w:pPr>
              <w:rPr>
                <w:rFonts w:cs="Helvetica"/>
                <w:bCs/>
                <w:color w:val="000000"/>
              </w:rPr>
            </w:pPr>
            <w:r>
              <w:rPr>
                <w:rFonts w:cs="Helvetica"/>
                <w:bCs/>
                <w:color w:val="000000"/>
              </w:rPr>
              <w:t>Европейские организации по стандартизации (СЭН СЭНЕЛК) и др.</w:t>
            </w:r>
          </w:p>
          <w:p w:rsidR="00104A2F" w:rsidRPr="00104A2F" w:rsidRDefault="00104A2F" w:rsidP="00104A2F">
            <w:pPr>
              <w:rPr>
                <w:rFonts w:cs="Helvetica"/>
                <w:bCs/>
                <w:color w:val="000000"/>
              </w:rPr>
            </w:pPr>
            <w:r>
              <w:rPr>
                <w:rFonts w:cs="Helvetica"/>
                <w:bCs/>
                <w:color w:val="000000"/>
              </w:rPr>
              <w:t>Межгосударственный Совет СНГ</w:t>
            </w:r>
          </w:p>
        </w:tc>
      </w:tr>
      <w:tr w:rsidR="00012818" w:rsidTr="00A42A7C">
        <w:tc>
          <w:tcPr>
            <w:tcW w:w="2093" w:type="dxa"/>
          </w:tcPr>
          <w:p w:rsidR="003E19F6" w:rsidRDefault="003E19F6" w:rsidP="00104A2F">
            <w:pPr>
              <w:rPr>
                <w:rFonts w:cs="Helvetica"/>
                <w:b/>
                <w:bCs/>
                <w:color w:val="000000"/>
              </w:rPr>
            </w:pPr>
          </w:p>
          <w:p w:rsidR="003E19F6" w:rsidRDefault="003E19F6" w:rsidP="00104A2F">
            <w:pPr>
              <w:rPr>
                <w:rFonts w:cs="Helvetica"/>
                <w:b/>
                <w:bCs/>
                <w:color w:val="000000"/>
              </w:rPr>
            </w:pPr>
          </w:p>
          <w:p w:rsidR="003E19F6" w:rsidRDefault="003E19F6" w:rsidP="00104A2F">
            <w:pPr>
              <w:rPr>
                <w:rFonts w:cs="Helvetica"/>
                <w:b/>
                <w:bCs/>
                <w:color w:val="000000"/>
              </w:rPr>
            </w:pPr>
          </w:p>
          <w:p w:rsidR="00012818" w:rsidRDefault="00012818" w:rsidP="00104A2F">
            <w:pPr>
              <w:rPr>
                <w:rFonts w:cs="Helvetica"/>
                <w:b/>
                <w:bCs/>
                <w:color w:val="000000"/>
              </w:rPr>
            </w:pPr>
            <w:r>
              <w:rPr>
                <w:rFonts w:cs="Helvetica"/>
                <w:b/>
                <w:bCs/>
                <w:color w:val="000000"/>
              </w:rPr>
              <w:t xml:space="preserve">Национальный </w:t>
            </w:r>
          </w:p>
        </w:tc>
        <w:tc>
          <w:tcPr>
            <w:tcW w:w="4678" w:type="dxa"/>
          </w:tcPr>
          <w:p w:rsidR="003E19F6" w:rsidRDefault="003E19F6" w:rsidP="00104A2F">
            <w:pPr>
              <w:rPr>
                <w:rFonts w:cs="Helvetica"/>
                <w:bCs/>
                <w:color w:val="000000"/>
              </w:rPr>
            </w:pPr>
          </w:p>
          <w:p w:rsidR="00012818" w:rsidRDefault="00104A2F" w:rsidP="00104A2F">
            <w:pPr>
              <w:rPr>
                <w:rFonts w:cs="Helvetica"/>
                <w:bCs/>
                <w:color w:val="000000"/>
              </w:rPr>
            </w:pPr>
            <w:r>
              <w:rPr>
                <w:rFonts w:cs="Helvetica"/>
                <w:bCs/>
                <w:color w:val="000000"/>
              </w:rPr>
              <w:t>Национальные стандарты Германии (</w:t>
            </w:r>
            <w:r>
              <w:rPr>
                <w:rFonts w:cs="Helvetica"/>
                <w:bCs/>
                <w:color w:val="000000"/>
                <w:lang w:val="en-US"/>
              </w:rPr>
              <w:t>DIN</w:t>
            </w:r>
            <w:r>
              <w:rPr>
                <w:rFonts w:cs="Helvetica"/>
                <w:bCs/>
                <w:color w:val="000000"/>
              </w:rPr>
              <w:t>)</w:t>
            </w:r>
          </w:p>
          <w:p w:rsidR="00104A2F" w:rsidRDefault="00606193" w:rsidP="00104A2F">
            <w:pPr>
              <w:rPr>
                <w:rFonts w:cs="Helvetica"/>
                <w:bCs/>
                <w:color w:val="000000"/>
              </w:rPr>
            </w:pPr>
            <w:r>
              <w:rPr>
                <w:rFonts w:cs="Helvetica"/>
                <w:bCs/>
                <w:noProof/>
                <w:color w:val="000000"/>
              </w:rPr>
              <w:pict>
                <v:shape id="_x0000_s1494" type="#_x0000_t13" style="position:absolute;margin-left:199.45pt;margin-top:15.3pt;width:30.75pt;height:13.15pt;z-index:251712512" fillcolor="#4bacc6 [3208]" strokecolor="#f2f2f2 [3041]" strokeweight="3pt">
                  <v:shadow on="t" type="perspective" color="#205867 [1608]" opacity=".5" offset="1pt" offset2="-1pt"/>
                </v:shape>
              </w:pict>
            </w:r>
            <w:r w:rsidR="00104A2F">
              <w:rPr>
                <w:rFonts w:cs="Helvetica"/>
                <w:bCs/>
                <w:color w:val="000000"/>
              </w:rPr>
              <w:t>Японские национальные стандарты (</w:t>
            </w:r>
            <w:r w:rsidR="00104A2F">
              <w:rPr>
                <w:rFonts w:cs="Helvetica"/>
                <w:bCs/>
                <w:color w:val="000000"/>
                <w:lang w:val="en-US"/>
              </w:rPr>
              <w:t>JIS</w:t>
            </w:r>
            <w:r w:rsidR="00104A2F" w:rsidRPr="00104A2F">
              <w:rPr>
                <w:rFonts w:cs="Helvetica"/>
                <w:bCs/>
                <w:color w:val="000000"/>
              </w:rPr>
              <w:t xml:space="preserve">) </w:t>
            </w:r>
            <w:r w:rsidR="00104A2F">
              <w:rPr>
                <w:rFonts w:cs="Helvetica"/>
                <w:bCs/>
                <w:color w:val="000000"/>
              </w:rPr>
              <w:t xml:space="preserve"> и др.</w:t>
            </w:r>
          </w:p>
          <w:p w:rsidR="00104A2F" w:rsidRDefault="00104A2F" w:rsidP="00104A2F">
            <w:pPr>
              <w:rPr>
                <w:rFonts w:cs="Helvetica"/>
                <w:bCs/>
                <w:color w:val="000000"/>
              </w:rPr>
            </w:pPr>
            <w:r>
              <w:rPr>
                <w:rFonts w:cs="Helvetica"/>
                <w:bCs/>
                <w:color w:val="000000"/>
              </w:rPr>
              <w:t>Государственные стандарты Российской Федерации (ГОСТ Р), ОКТЭИ</w:t>
            </w:r>
          </w:p>
          <w:p w:rsidR="00104A2F" w:rsidRPr="00104A2F" w:rsidRDefault="00104A2F" w:rsidP="00104A2F">
            <w:pPr>
              <w:rPr>
                <w:rFonts w:cs="Helvetica"/>
                <w:bCs/>
                <w:color w:val="000000"/>
              </w:rPr>
            </w:pPr>
            <w:r>
              <w:rPr>
                <w:rFonts w:cs="Helvetica"/>
                <w:bCs/>
                <w:color w:val="000000"/>
              </w:rPr>
              <w:t>Стандарты обществ (СТО)</w:t>
            </w:r>
          </w:p>
        </w:tc>
        <w:tc>
          <w:tcPr>
            <w:tcW w:w="3082" w:type="dxa"/>
          </w:tcPr>
          <w:p w:rsidR="00012818" w:rsidRDefault="00104A2F" w:rsidP="00104A2F">
            <w:pPr>
              <w:rPr>
                <w:rFonts w:cs="Helvetica"/>
                <w:bCs/>
                <w:color w:val="000000"/>
              </w:rPr>
            </w:pPr>
            <w:r>
              <w:rPr>
                <w:rFonts w:cs="Helvetica"/>
                <w:bCs/>
                <w:color w:val="000000"/>
              </w:rPr>
              <w:t>Национальные организации по стандартизации</w:t>
            </w:r>
            <w:r w:rsidR="003E19F6">
              <w:rPr>
                <w:rFonts w:cs="Helvetica"/>
                <w:bCs/>
                <w:color w:val="000000"/>
              </w:rPr>
              <w:t xml:space="preserve"> (</w:t>
            </w:r>
            <w:r w:rsidR="003E19F6">
              <w:rPr>
                <w:rFonts w:cs="Helvetica"/>
                <w:bCs/>
                <w:color w:val="000000"/>
                <w:lang w:val="en-US"/>
              </w:rPr>
              <w:t>DIN</w:t>
            </w:r>
            <w:r w:rsidR="003E19F6">
              <w:rPr>
                <w:rFonts w:cs="Helvetica"/>
                <w:bCs/>
                <w:color w:val="000000"/>
              </w:rPr>
              <w:t xml:space="preserve">, </w:t>
            </w:r>
            <w:r w:rsidR="003E19F6">
              <w:rPr>
                <w:rFonts w:cs="Helvetica"/>
                <w:bCs/>
                <w:color w:val="000000"/>
                <w:lang w:val="en-US"/>
              </w:rPr>
              <w:t>JIS</w:t>
            </w:r>
            <w:r w:rsidR="003E19F6">
              <w:rPr>
                <w:rFonts w:cs="Helvetica"/>
                <w:bCs/>
                <w:color w:val="000000"/>
              </w:rPr>
              <w:t>,</w:t>
            </w:r>
            <w:r w:rsidR="003E19F6" w:rsidRPr="003E19F6">
              <w:rPr>
                <w:rFonts w:cs="Helvetica"/>
                <w:bCs/>
                <w:color w:val="000000"/>
              </w:rPr>
              <w:t xml:space="preserve"> </w:t>
            </w:r>
            <w:r w:rsidR="003E19F6">
              <w:rPr>
                <w:rFonts w:cs="Helvetica"/>
                <w:bCs/>
                <w:color w:val="000000"/>
                <w:lang w:val="en-US"/>
              </w:rPr>
              <w:t>BSI</w:t>
            </w:r>
            <w:r w:rsidR="003E19F6" w:rsidRPr="003E19F6">
              <w:rPr>
                <w:rFonts w:cs="Helvetica"/>
                <w:bCs/>
                <w:color w:val="000000"/>
              </w:rPr>
              <w:t xml:space="preserve"> </w:t>
            </w:r>
            <w:r w:rsidR="003E19F6">
              <w:rPr>
                <w:rFonts w:cs="Helvetica"/>
                <w:bCs/>
                <w:color w:val="000000"/>
                <w:lang w:val="en-US"/>
              </w:rPr>
              <w:t>AFNOR</w:t>
            </w:r>
            <w:r w:rsidR="003E19F6" w:rsidRPr="003E19F6">
              <w:rPr>
                <w:rFonts w:cs="Helvetica"/>
                <w:bCs/>
                <w:color w:val="000000"/>
              </w:rPr>
              <w:t xml:space="preserve"> </w:t>
            </w:r>
            <w:r w:rsidR="003E19F6">
              <w:rPr>
                <w:rFonts w:cs="Helvetica"/>
                <w:bCs/>
                <w:color w:val="000000"/>
              </w:rPr>
              <w:t>и др.)</w:t>
            </w:r>
          </w:p>
          <w:p w:rsidR="003E19F6" w:rsidRDefault="003E19F6" w:rsidP="00104A2F">
            <w:pPr>
              <w:rPr>
                <w:rFonts w:cs="Helvetica"/>
                <w:bCs/>
                <w:color w:val="000000"/>
              </w:rPr>
            </w:pPr>
            <w:r>
              <w:rPr>
                <w:rFonts w:cs="Helvetica"/>
                <w:bCs/>
                <w:color w:val="000000"/>
              </w:rPr>
              <w:t>Госстандарт России</w:t>
            </w:r>
          </w:p>
          <w:p w:rsidR="003E19F6" w:rsidRDefault="003E19F6" w:rsidP="00104A2F">
            <w:pPr>
              <w:rPr>
                <w:rFonts w:cs="Helvetica"/>
                <w:bCs/>
                <w:color w:val="000000"/>
              </w:rPr>
            </w:pPr>
            <w:r>
              <w:rPr>
                <w:rFonts w:cs="Helvetica"/>
                <w:bCs/>
                <w:color w:val="000000"/>
              </w:rPr>
              <w:t>Госстрой России</w:t>
            </w:r>
          </w:p>
          <w:p w:rsidR="003E19F6" w:rsidRPr="00104A2F" w:rsidRDefault="003E19F6" w:rsidP="00104A2F">
            <w:pPr>
              <w:rPr>
                <w:rFonts w:cs="Helvetica"/>
                <w:bCs/>
                <w:color w:val="000000"/>
              </w:rPr>
            </w:pPr>
            <w:r>
              <w:rPr>
                <w:rFonts w:cs="Helvetica"/>
                <w:bCs/>
                <w:color w:val="000000"/>
              </w:rPr>
              <w:t>Научные и инженерные общества</w:t>
            </w:r>
          </w:p>
        </w:tc>
      </w:tr>
      <w:tr w:rsidR="00012818" w:rsidTr="00A42A7C">
        <w:tc>
          <w:tcPr>
            <w:tcW w:w="2093" w:type="dxa"/>
          </w:tcPr>
          <w:p w:rsidR="00012818" w:rsidRDefault="00104A2F" w:rsidP="00104A2F">
            <w:pPr>
              <w:rPr>
                <w:rFonts w:cs="Helvetica"/>
                <w:b/>
                <w:bCs/>
                <w:color w:val="000000"/>
              </w:rPr>
            </w:pPr>
            <w:r>
              <w:rPr>
                <w:rFonts w:cs="Helvetica"/>
                <w:b/>
                <w:bCs/>
                <w:color w:val="000000"/>
              </w:rPr>
              <w:t>Субъекты хозяйствования</w:t>
            </w:r>
          </w:p>
        </w:tc>
        <w:tc>
          <w:tcPr>
            <w:tcW w:w="4678" w:type="dxa"/>
          </w:tcPr>
          <w:p w:rsidR="003E19F6" w:rsidRDefault="00606193" w:rsidP="00104A2F">
            <w:pPr>
              <w:rPr>
                <w:rFonts w:cs="Helvetica"/>
                <w:bCs/>
                <w:color w:val="000000"/>
              </w:rPr>
            </w:pPr>
            <w:r>
              <w:rPr>
                <w:rFonts w:cs="Helvetica"/>
                <w:bCs/>
                <w:noProof/>
                <w:color w:val="000000"/>
              </w:rPr>
              <w:pict>
                <v:shape id="_x0000_s1492" type="#_x0000_t13" style="position:absolute;margin-left:194.95pt;margin-top:11.85pt;width:35.25pt;height:13.15pt;z-index:251710464;mso-position-horizontal-relative:text;mso-position-vertical-relative:text" fillcolor="#4bacc6 [3208]" strokecolor="#f2f2f2 [3041]" strokeweight="3pt">
                  <v:shadow on="t" type="perspective" color="#205867 [1608]" opacity=".5" offset="1pt" offset2="-1pt"/>
                </v:shape>
              </w:pict>
            </w:r>
            <w:r w:rsidR="003E19F6">
              <w:rPr>
                <w:rFonts w:cs="Helvetica"/>
                <w:bCs/>
                <w:color w:val="000000"/>
              </w:rPr>
              <w:t>Стандарты предприятий (СТП), фирм:</w:t>
            </w:r>
          </w:p>
          <w:p w:rsidR="00012818" w:rsidRDefault="003E19F6" w:rsidP="003E19F6">
            <w:pPr>
              <w:rPr>
                <w:rFonts w:cs="Helvetica"/>
                <w:bCs/>
                <w:color w:val="000000"/>
              </w:rPr>
            </w:pPr>
            <w:r>
              <w:rPr>
                <w:rFonts w:cs="Helvetica"/>
                <w:bCs/>
                <w:color w:val="000000"/>
              </w:rPr>
              <w:t xml:space="preserve">объединений предприятий  </w:t>
            </w:r>
          </w:p>
          <w:p w:rsidR="003E19F6" w:rsidRDefault="003E19F6" w:rsidP="003E19F6">
            <w:pPr>
              <w:rPr>
                <w:rFonts w:cs="Helvetica"/>
                <w:bCs/>
                <w:color w:val="000000"/>
              </w:rPr>
            </w:pPr>
            <w:r>
              <w:rPr>
                <w:rFonts w:cs="Helvetica"/>
                <w:bCs/>
                <w:color w:val="000000"/>
              </w:rPr>
              <w:t>предприятий,  не входящих в объединения</w:t>
            </w:r>
          </w:p>
          <w:p w:rsidR="003E19F6" w:rsidRDefault="003E19F6" w:rsidP="003E19F6">
            <w:pPr>
              <w:rPr>
                <w:rFonts w:cs="Helvetica"/>
                <w:bCs/>
                <w:color w:val="000000"/>
              </w:rPr>
            </w:pPr>
            <w:r>
              <w:rPr>
                <w:rFonts w:cs="Helvetica"/>
                <w:bCs/>
                <w:color w:val="000000"/>
              </w:rPr>
              <w:t>или входящих в них</w:t>
            </w:r>
          </w:p>
          <w:p w:rsidR="003E19F6" w:rsidRDefault="003E19F6" w:rsidP="003E19F6">
            <w:pPr>
              <w:rPr>
                <w:rFonts w:cs="Helvetica"/>
                <w:bCs/>
                <w:color w:val="000000"/>
              </w:rPr>
            </w:pPr>
            <w:r>
              <w:rPr>
                <w:rFonts w:cs="Helvetica"/>
                <w:bCs/>
                <w:color w:val="000000"/>
              </w:rPr>
              <w:t>Техническая документация (ТД):</w:t>
            </w:r>
          </w:p>
          <w:p w:rsidR="003E19F6" w:rsidRDefault="00606193" w:rsidP="003E19F6">
            <w:pPr>
              <w:rPr>
                <w:rFonts w:cs="Helvetica"/>
                <w:bCs/>
                <w:color w:val="000000"/>
              </w:rPr>
            </w:pPr>
            <w:r>
              <w:rPr>
                <w:rFonts w:cs="Helvetica"/>
                <w:bCs/>
                <w:noProof/>
                <w:color w:val="000000"/>
              </w:rPr>
              <w:pict>
                <v:shape id="_x0000_s1495" type="#_x0000_t13" style="position:absolute;margin-left:199.45pt;margin-top:5.85pt;width:36pt;height:13.15pt;z-index:251713536" fillcolor="#4bacc6 [3208]" strokecolor="#f2f2f2 [3041]" strokeweight="3pt">
                  <v:shadow on="t" type="perspective" color="#205867 [1608]" opacity=".5" offset="1pt" offset2="-1pt"/>
                </v:shape>
              </w:pict>
            </w:r>
            <w:r w:rsidR="003E19F6">
              <w:rPr>
                <w:rFonts w:cs="Helvetica"/>
                <w:bCs/>
                <w:color w:val="000000"/>
              </w:rPr>
              <w:t>конструкторская</w:t>
            </w:r>
          </w:p>
          <w:p w:rsidR="003E19F6" w:rsidRDefault="003E19F6" w:rsidP="003E19F6">
            <w:pPr>
              <w:rPr>
                <w:rFonts w:cs="Helvetica"/>
                <w:bCs/>
                <w:color w:val="000000"/>
              </w:rPr>
            </w:pPr>
            <w:r>
              <w:rPr>
                <w:rFonts w:cs="Helvetica"/>
                <w:bCs/>
                <w:color w:val="000000"/>
              </w:rPr>
              <w:t>технологическая</w:t>
            </w:r>
          </w:p>
          <w:p w:rsidR="003E19F6" w:rsidRPr="00104A2F" w:rsidRDefault="003E19F6" w:rsidP="003E19F6">
            <w:pPr>
              <w:rPr>
                <w:rFonts w:cs="Helvetica"/>
                <w:bCs/>
                <w:color w:val="000000"/>
              </w:rPr>
            </w:pPr>
            <w:r>
              <w:rPr>
                <w:rFonts w:cs="Helvetica"/>
                <w:bCs/>
                <w:color w:val="000000"/>
              </w:rPr>
              <w:t>проектно-строительная</w:t>
            </w:r>
          </w:p>
        </w:tc>
        <w:tc>
          <w:tcPr>
            <w:tcW w:w="3082" w:type="dxa"/>
          </w:tcPr>
          <w:p w:rsidR="003E19F6" w:rsidRDefault="003E19F6" w:rsidP="00104A2F">
            <w:pPr>
              <w:rPr>
                <w:rFonts w:cs="Helvetica"/>
                <w:bCs/>
                <w:color w:val="000000"/>
              </w:rPr>
            </w:pPr>
            <w:r>
              <w:rPr>
                <w:rFonts w:cs="Helvetica"/>
                <w:bCs/>
                <w:color w:val="000000"/>
              </w:rPr>
              <w:t>Руководители предприятий (фирм) и объединений предприятий</w:t>
            </w:r>
          </w:p>
          <w:p w:rsidR="00A42A7C" w:rsidRDefault="00A42A7C" w:rsidP="00A42A7C">
            <w:pPr>
              <w:rPr>
                <w:rFonts w:cs="Helvetica"/>
                <w:bCs/>
                <w:color w:val="000000"/>
              </w:rPr>
            </w:pPr>
          </w:p>
          <w:p w:rsidR="00A42A7C" w:rsidRDefault="00A42A7C" w:rsidP="00A42A7C">
            <w:pPr>
              <w:rPr>
                <w:rFonts w:cs="Helvetica"/>
                <w:bCs/>
                <w:color w:val="000000"/>
              </w:rPr>
            </w:pPr>
            <w:r>
              <w:rPr>
                <w:rFonts w:cs="Helvetica"/>
                <w:bCs/>
                <w:color w:val="000000"/>
              </w:rPr>
              <w:t>Технические руководители предприятий (фирм) и объединений предприятий</w:t>
            </w:r>
          </w:p>
          <w:p w:rsidR="003E19F6" w:rsidRPr="00104A2F" w:rsidRDefault="003E19F6" w:rsidP="00104A2F">
            <w:pPr>
              <w:rPr>
                <w:rFonts w:cs="Helvetica"/>
                <w:bCs/>
                <w:color w:val="000000"/>
              </w:rPr>
            </w:pPr>
          </w:p>
        </w:tc>
      </w:tr>
    </w:tbl>
    <w:p w:rsidR="00763726" w:rsidRDefault="00763726" w:rsidP="004030C9">
      <w:pPr>
        <w:jc w:val="center"/>
        <w:rPr>
          <w:rFonts w:cs="Helvetica"/>
          <w:b/>
          <w:bCs/>
          <w:color w:val="000000"/>
        </w:rPr>
      </w:pPr>
    </w:p>
    <w:p w:rsidR="00A16CA0" w:rsidRPr="00106B28" w:rsidRDefault="00A16CA0" w:rsidP="00425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106B28">
        <w:rPr>
          <w:b/>
          <w:bCs/>
        </w:rPr>
        <w:t>Контрольные вопросы.</w:t>
      </w:r>
    </w:p>
    <w:p w:rsidR="00A16CA0" w:rsidRDefault="00A16CA0" w:rsidP="004255E7">
      <w:pPr>
        <w:pStyle w:val="a7"/>
        <w:numPr>
          <w:ilvl w:val="0"/>
          <w:numId w:val="15"/>
        </w:numPr>
        <w:spacing w:before="0" w:beforeAutospacing="0" w:after="0" w:afterAutospacing="0"/>
        <w:rPr>
          <w:rFonts w:cs="Helvetica"/>
          <w:color w:val="000000"/>
        </w:rPr>
      </w:pPr>
      <w:r>
        <w:rPr>
          <w:rFonts w:cs="Helvetica"/>
          <w:color w:val="000000"/>
        </w:rPr>
        <w:t>Перечислите виды стандартов.</w:t>
      </w:r>
    </w:p>
    <w:p w:rsidR="00A42A7C" w:rsidRDefault="00A42A7C" w:rsidP="004255E7">
      <w:pPr>
        <w:pStyle w:val="a7"/>
        <w:numPr>
          <w:ilvl w:val="0"/>
          <w:numId w:val="15"/>
        </w:numPr>
        <w:spacing w:before="0" w:beforeAutospacing="0" w:after="0" w:afterAutospacing="0"/>
        <w:rPr>
          <w:rFonts w:cs="Helvetica"/>
          <w:color w:val="000000"/>
        </w:rPr>
      </w:pPr>
      <w:r>
        <w:rPr>
          <w:rFonts w:cs="Helvetica"/>
          <w:color w:val="000000"/>
        </w:rPr>
        <w:t>Перечислите категории стандартов.</w:t>
      </w:r>
    </w:p>
    <w:p w:rsidR="00A16CA0" w:rsidRDefault="00A16CA0" w:rsidP="004255E7">
      <w:pPr>
        <w:pStyle w:val="a7"/>
        <w:numPr>
          <w:ilvl w:val="0"/>
          <w:numId w:val="15"/>
        </w:numPr>
        <w:spacing w:before="0" w:beforeAutospacing="0" w:after="0" w:afterAutospacing="0"/>
      </w:pPr>
      <w:r>
        <w:t>На какие подвиды делятся основополагающие стандарты?</w:t>
      </w:r>
    </w:p>
    <w:p w:rsidR="00A16CA0" w:rsidRPr="004255E7" w:rsidRDefault="00A16CA0" w:rsidP="004255E7">
      <w:pPr>
        <w:pStyle w:val="a7"/>
        <w:numPr>
          <w:ilvl w:val="0"/>
          <w:numId w:val="15"/>
        </w:numPr>
        <w:spacing w:before="0" w:beforeAutospacing="0" w:after="0" w:afterAutospacing="0"/>
      </w:pPr>
      <w:r>
        <w:t>Расшифруйте обозначение стандартов: ЕСКД, ЕСТД, ГОСТ Р.</w:t>
      </w:r>
    </w:p>
    <w:p w:rsidR="00A16CA0" w:rsidRPr="000B07D0" w:rsidRDefault="00A16CA0" w:rsidP="00DC7F78">
      <w:pPr>
        <w:pStyle w:val="a7"/>
        <w:jc w:val="center"/>
        <w:rPr>
          <w:rFonts w:ascii="Georgia" w:hAnsi="Georgia" w:cs="Helvetica"/>
          <w:color w:val="000000"/>
          <w:sz w:val="21"/>
          <w:szCs w:val="21"/>
        </w:rPr>
      </w:pPr>
      <w:r w:rsidRPr="006F3FC7">
        <w:rPr>
          <w:b/>
          <w:bCs/>
        </w:rPr>
        <w:t>2.</w:t>
      </w:r>
      <w:r>
        <w:rPr>
          <w:b/>
          <w:bCs/>
        </w:rPr>
        <w:t>3</w:t>
      </w:r>
      <w:r w:rsidRPr="006F3FC7">
        <w:rPr>
          <w:b/>
          <w:bCs/>
        </w:rPr>
        <w:t xml:space="preserve">. </w:t>
      </w:r>
      <w:r>
        <w:rPr>
          <w:b/>
          <w:bCs/>
        </w:rPr>
        <w:t>Стандартизация систем обеспечения качества в различных сферах.</w:t>
      </w:r>
    </w:p>
    <w:p w:rsidR="00A16CA0" w:rsidRPr="009825BF" w:rsidRDefault="00A16CA0" w:rsidP="009825BF">
      <w:pPr>
        <w:ind w:firstLine="900"/>
        <w:jc w:val="both"/>
        <w:rPr>
          <w:rFonts w:cs="Arial"/>
        </w:rPr>
      </w:pPr>
      <w:r w:rsidRPr="009825BF">
        <w:rPr>
          <w:rFonts w:cs="Arial"/>
        </w:rPr>
        <w:t xml:space="preserve">В развитом обществе стандартизация является одним из инструментов управления народным хозяйством. Она непосредственно влияет на повышение эффективности общественного производства, представляя собой научный метод оптимального упорядочения в масштабах государства номенклатурой и качеством выпускаемой продукции. Стандарт и качество </w:t>
      </w:r>
      <w:proofErr w:type="gramStart"/>
      <w:r w:rsidRPr="009825BF">
        <w:rPr>
          <w:rFonts w:cs="Arial"/>
        </w:rPr>
        <w:t>неотделимы</w:t>
      </w:r>
      <w:proofErr w:type="gramEnd"/>
      <w:r w:rsidRPr="009825BF">
        <w:rPr>
          <w:rFonts w:cs="Arial"/>
        </w:rPr>
        <w:t>. Государственный стандарт предназначен концентрировать передовой промышленный опыт и новейшие достижения науки и техники, связывая</w:t>
      </w:r>
      <w:r w:rsidRPr="009825BF">
        <w:rPr>
          <w:rFonts w:cs="Arial"/>
          <w:b/>
          <w:bCs/>
        </w:rPr>
        <w:t xml:space="preserve"> </w:t>
      </w:r>
      <w:r w:rsidRPr="009825BF">
        <w:rPr>
          <w:rFonts w:cs="Arial"/>
        </w:rPr>
        <w:t>их с перспективами развития народного хозяйства. Тем самым стандарт превращается в норму общественно необходимых требований к качеству продукции.</w:t>
      </w:r>
    </w:p>
    <w:p w:rsidR="00A16CA0" w:rsidRPr="009825BF" w:rsidRDefault="00A16CA0" w:rsidP="008C5D38">
      <w:pPr>
        <w:ind w:firstLine="851"/>
        <w:jc w:val="both"/>
        <w:rPr>
          <w:rFonts w:cs="Arial"/>
        </w:rPr>
      </w:pPr>
      <w:r w:rsidRPr="009825BF">
        <w:rPr>
          <w:rFonts w:cs="Arial"/>
        </w:rPr>
        <w:t>Стандартизацию следует рассматривать как практическую деятельность, как систему управления и как науку.</w:t>
      </w:r>
    </w:p>
    <w:p w:rsidR="00A16CA0" w:rsidRPr="009825BF" w:rsidRDefault="00A16CA0" w:rsidP="009825BF">
      <w:pPr>
        <w:ind w:firstLine="900"/>
        <w:jc w:val="both"/>
        <w:rPr>
          <w:rFonts w:cs="Arial"/>
        </w:rPr>
      </w:pPr>
      <w:r w:rsidRPr="009825BF">
        <w:rPr>
          <w:rFonts w:cs="Arial"/>
        </w:rPr>
        <w:t xml:space="preserve">Стандартизация </w:t>
      </w:r>
      <w:r w:rsidRPr="009825BF">
        <w:rPr>
          <w:rFonts w:cs="Arial"/>
          <w:b/>
          <w:bCs/>
          <w:i/>
          <w:iCs/>
        </w:rPr>
        <w:t>как практическая деятельность</w:t>
      </w:r>
      <w:r w:rsidRPr="009825BF">
        <w:rPr>
          <w:rFonts w:cs="Arial"/>
        </w:rPr>
        <w:t xml:space="preserve"> заключается в установлении нормативных документов по стандартизации и применению правил, норм и требований, </w:t>
      </w:r>
      <w:r w:rsidRPr="009825BF">
        <w:rPr>
          <w:rFonts w:cs="Arial"/>
        </w:rPr>
        <w:lastRenderedPageBreak/>
        <w:t xml:space="preserve">обеспечивающих оптимальное решение повторяющихся задач в сферах общественного производства и социальной жизни. Эта деятельность направлена </w:t>
      </w:r>
      <w:proofErr w:type="gramStart"/>
      <w:r w:rsidRPr="009825BF">
        <w:rPr>
          <w:rFonts w:cs="Arial"/>
        </w:rPr>
        <w:t>на</w:t>
      </w:r>
      <w:proofErr w:type="gramEnd"/>
      <w:r w:rsidRPr="009825BF">
        <w:rPr>
          <w:rFonts w:cs="Arial"/>
        </w:rPr>
        <w:t>:</w:t>
      </w:r>
    </w:p>
    <w:p w:rsidR="00A16CA0" w:rsidRPr="009825BF" w:rsidRDefault="00A16CA0" w:rsidP="009825BF">
      <w:pPr>
        <w:ind w:firstLine="540"/>
        <w:jc w:val="both"/>
        <w:rPr>
          <w:rFonts w:cs="Arial"/>
        </w:rPr>
      </w:pPr>
      <w:r w:rsidRPr="009825BF">
        <w:rPr>
          <w:rFonts w:cs="Arial"/>
        </w:rPr>
        <w:t> комплексное нормативно-техническое обеспечение всестороннего совершенствования управления народным хозяйством;</w:t>
      </w:r>
    </w:p>
    <w:p w:rsidR="00A16CA0" w:rsidRPr="009825BF" w:rsidRDefault="00A16CA0" w:rsidP="009825BF">
      <w:pPr>
        <w:ind w:firstLine="540"/>
        <w:jc w:val="both"/>
        <w:rPr>
          <w:rFonts w:cs="Arial"/>
        </w:rPr>
      </w:pPr>
      <w:r w:rsidRPr="009825BF">
        <w:rPr>
          <w:rFonts w:cs="Arial"/>
        </w:rPr>
        <w:t> интенсификацию общественного производства и повышение его эффективности;</w:t>
      </w:r>
    </w:p>
    <w:p w:rsidR="00A16CA0" w:rsidRPr="009825BF" w:rsidRDefault="00A16CA0" w:rsidP="009825BF">
      <w:pPr>
        <w:ind w:firstLine="540"/>
        <w:jc w:val="both"/>
        <w:rPr>
          <w:rFonts w:cs="Arial"/>
        </w:rPr>
      </w:pPr>
      <w:r w:rsidRPr="009825BF">
        <w:rPr>
          <w:rFonts w:cs="Arial"/>
        </w:rPr>
        <w:t> ускорение научно-технического прогресса и улучшение качества продукции;</w:t>
      </w:r>
    </w:p>
    <w:p w:rsidR="00A16CA0" w:rsidRPr="009825BF" w:rsidRDefault="00A16CA0" w:rsidP="009825BF">
      <w:pPr>
        <w:ind w:firstLine="540"/>
        <w:jc w:val="both"/>
        <w:rPr>
          <w:rFonts w:cs="Arial"/>
        </w:rPr>
      </w:pPr>
      <w:r w:rsidRPr="009825BF">
        <w:rPr>
          <w:rFonts w:cs="Arial"/>
        </w:rPr>
        <w:t> рациональное и экономное использование ресурсов.</w:t>
      </w:r>
    </w:p>
    <w:p w:rsidR="00A16CA0" w:rsidRPr="009825BF" w:rsidRDefault="00A16CA0" w:rsidP="009825BF">
      <w:pPr>
        <w:ind w:firstLine="900"/>
        <w:jc w:val="both"/>
        <w:rPr>
          <w:rFonts w:cs="Arial"/>
        </w:rPr>
      </w:pPr>
      <w:r w:rsidRPr="009825BF">
        <w:rPr>
          <w:rFonts w:cs="Arial"/>
        </w:rPr>
        <w:t xml:space="preserve">Стандартизация </w:t>
      </w:r>
      <w:r w:rsidRPr="009825BF">
        <w:rPr>
          <w:rFonts w:cs="Arial"/>
          <w:b/>
          <w:bCs/>
          <w:i/>
          <w:iCs/>
        </w:rPr>
        <w:t>как система управления</w:t>
      </w:r>
      <w:r w:rsidRPr="009825BF">
        <w:rPr>
          <w:rFonts w:cs="Arial"/>
        </w:rPr>
        <w:t xml:space="preserve"> практической деятельностью осуществляется в Российской Федерации на основе Государственной системы стандартизации (ГСС), являющейся системой планового управления практической деятельностью по стандартизации. Она опирается на комплекс нормативно-технических документов, устанавливающих взаимоувязанные требования по организации и методике выполнения практических работ по стандартизации.</w:t>
      </w:r>
    </w:p>
    <w:p w:rsidR="00A16CA0" w:rsidRPr="009825BF" w:rsidRDefault="00A16CA0" w:rsidP="009825BF">
      <w:pPr>
        <w:ind w:firstLine="900"/>
        <w:jc w:val="both"/>
        <w:rPr>
          <w:rFonts w:cs="Arial"/>
        </w:rPr>
      </w:pPr>
      <w:r w:rsidRPr="009825BF">
        <w:rPr>
          <w:rFonts w:cs="Arial"/>
        </w:rPr>
        <w:t xml:space="preserve">Стандартизация </w:t>
      </w:r>
      <w:r w:rsidRPr="009825BF">
        <w:rPr>
          <w:rFonts w:cs="Arial"/>
          <w:b/>
          <w:bCs/>
          <w:i/>
          <w:iCs/>
        </w:rPr>
        <w:t>как наука</w:t>
      </w:r>
      <w:r w:rsidRPr="009825BF">
        <w:rPr>
          <w:rFonts w:cs="Arial"/>
        </w:rPr>
        <w:t xml:space="preserve"> о методах и средствах стандартизации выявляет, обобщает и формулирует закономерности деятельности по стандартизации в целом и по ее отдельным направлениям. Развитие стандартизации как науки помогает улучшать систему организации этой деятельности и способствует совершенствованию практических работ в этой области.</w:t>
      </w:r>
    </w:p>
    <w:p w:rsidR="00A42A7C" w:rsidRDefault="00A42A7C" w:rsidP="009825BF">
      <w:pPr>
        <w:ind w:firstLine="900"/>
        <w:jc w:val="both"/>
        <w:rPr>
          <w:rFonts w:cs="Arial"/>
        </w:rPr>
      </w:pPr>
      <w:r w:rsidRPr="00A42A7C">
        <w:rPr>
          <w:rFonts w:cs="Arial"/>
          <w:noProof/>
        </w:rPr>
        <w:drawing>
          <wp:inline distT="0" distB="0" distL="0" distR="0">
            <wp:extent cx="5410454" cy="5848350"/>
            <wp:effectExtent l="19050" t="0" r="0" b="0"/>
            <wp:docPr id="8" name="Рисунок 36" descr="Механизм управления качеством (Ребрин Ю.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Механизм управления качеством (Ребрин Ю.И."/>
                    <pic:cNvPicPr>
                      <a:picLocks noChangeAspect="1" noChangeArrowheads="1"/>
                    </pic:cNvPicPr>
                  </pic:nvPicPr>
                  <pic:blipFill>
                    <a:blip r:embed="rId40"/>
                    <a:srcRect/>
                    <a:stretch>
                      <a:fillRect/>
                    </a:stretch>
                  </pic:blipFill>
                  <pic:spPr bwMode="auto">
                    <a:xfrm>
                      <a:off x="0" y="0"/>
                      <a:ext cx="5411817" cy="5849823"/>
                    </a:xfrm>
                    <a:prstGeom prst="rect">
                      <a:avLst/>
                    </a:prstGeom>
                    <a:noFill/>
                    <a:ln w="9525">
                      <a:noFill/>
                      <a:miter lim="800000"/>
                      <a:headEnd/>
                      <a:tailEnd/>
                    </a:ln>
                  </pic:spPr>
                </pic:pic>
              </a:graphicData>
            </a:graphic>
          </wp:inline>
        </w:drawing>
      </w:r>
    </w:p>
    <w:p w:rsidR="00A42A7C" w:rsidRDefault="00A42A7C" w:rsidP="009825BF">
      <w:pPr>
        <w:ind w:firstLine="900"/>
        <w:jc w:val="both"/>
        <w:rPr>
          <w:rFonts w:cs="Arial"/>
        </w:rPr>
      </w:pPr>
    </w:p>
    <w:p w:rsidR="00A42A7C" w:rsidRDefault="00A42A7C" w:rsidP="00A42A7C">
      <w:pPr>
        <w:ind w:firstLine="900"/>
        <w:jc w:val="both"/>
        <w:rPr>
          <w:rFonts w:cs="Arial"/>
        </w:rPr>
      </w:pPr>
      <w:r>
        <w:rPr>
          <w:rFonts w:cs="Arial"/>
        </w:rPr>
        <w:t>Схема 8. Механизм управления качеством продукции.</w:t>
      </w:r>
    </w:p>
    <w:p w:rsidR="00A42A7C" w:rsidRDefault="00A42A7C" w:rsidP="009825BF">
      <w:pPr>
        <w:ind w:firstLine="900"/>
        <w:jc w:val="both"/>
        <w:rPr>
          <w:rFonts w:cs="Arial"/>
        </w:rPr>
      </w:pPr>
    </w:p>
    <w:p w:rsidR="00A42A7C" w:rsidRDefault="00A42A7C" w:rsidP="009825BF">
      <w:pPr>
        <w:ind w:firstLine="900"/>
        <w:jc w:val="both"/>
        <w:rPr>
          <w:rFonts w:cs="Arial"/>
        </w:rPr>
      </w:pPr>
    </w:p>
    <w:p w:rsidR="00A16CA0" w:rsidRPr="009825BF" w:rsidRDefault="00A16CA0" w:rsidP="009825BF">
      <w:pPr>
        <w:ind w:firstLine="900"/>
        <w:jc w:val="both"/>
        <w:rPr>
          <w:rFonts w:cs="Arial"/>
        </w:rPr>
      </w:pPr>
      <w:r w:rsidRPr="009825BF">
        <w:rPr>
          <w:rFonts w:cs="Arial"/>
        </w:rPr>
        <w:t xml:space="preserve">Объектом стандартизации (по ГОСТ </w:t>
      </w:r>
      <w:proofErr w:type="gramStart"/>
      <w:r w:rsidRPr="009825BF">
        <w:rPr>
          <w:rFonts w:cs="Arial"/>
        </w:rPr>
        <w:t>Р</w:t>
      </w:r>
      <w:proofErr w:type="gramEnd"/>
      <w:r w:rsidRPr="009825BF">
        <w:rPr>
          <w:rFonts w:cs="Arial"/>
        </w:rPr>
        <w:t xml:space="preserve"> 1.0) являются продукция, работа (процесс), услуга, подлежащие или подвергшиеся стандартизации, которые в равной степени относятся к любому материалу, компоненту, оборудованию, системе, их совместимости, правилу, процедуре, функции, методу или деятельности. При этом услуга как объект стандартизации охватывает как услуги для населения, так и производственные услуги для предприятий и организаций. </w:t>
      </w:r>
    </w:p>
    <w:p w:rsidR="00A16CA0" w:rsidRDefault="00A16CA0" w:rsidP="009825BF">
      <w:pPr>
        <w:ind w:firstLine="900"/>
        <w:jc w:val="both"/>
        <w:rPr>
          <w:rFonts w:cs="Arial"/>
        </w:rPr>
      </w:pPr>
      <w:r w:rsidRPr="009825BF">
        <w:rPr>
          <w:rFonts w:cs="Arial"/>
        </w:rPr>
        <w:t>Продукция производственно-технического назначения и товары народного потребления являются наиболее традиционными объектами стандартизации, на которые разработано наибольшее количество стандартов. Объектами стандартизации являются также типовые технологические процессы, формы и методы организации труда и производства, правила выполнения производственных и контрольных операций, правила транспортирования и хранения продукции и т. п.</w:t>
      </w:r>
    </w:p>
    <w:p w:rsidR="00A16CA0" w:rsidRDefault="00A16CA0" w:rsidP="009825BF">
      <w:pPr>
        <w:ind w:firstLine="900"/>
        <w:jc w:val="both"/>
        <w:rPr>
          <w:rFonts w:cs="Arial"/>
        </w:rPr>
      </w:pPr>
      <w:r w:rsidRPr="009825BF">
        <w:rPr>
          <w:rFonts w:cs="Arial"/>
        </w:rPr>
        <w:t>В социальной жизни общества объектами стандартизации являются охрана труда и здоровья населения, охрана и улучшение природной среды обитания человека, рациональное использование природных ресурсов, средства информации и взаимопонимания людей и т. п.</w:t>
      </w:r>
    </w:p>
    <w:p w:rsidR="00A16CA0" w:rsidRDefault="00A16CA0" w:rsidP="009825BF">
      <w:pPr>
        <w:ind w:firstLine="900"/>
        <w:jc w:val="both"/>
        <w:rPr>
          <w:rFonts w:cs="Arial"/>
        </w:rPr>
      </w:pPr>
      <w:r>
        <w:rPr>
          <w:rFonts w:cs="Arial"/>
        </w:rPr>
        <w:t xml:space="preserve">Мировое общество проводит громадную работу по защите окружающей среды. Генеральной политикой ЕС являются вопросы охраны окружающей среды, качества воды, качества воздуха, отходов, шумов, промышленных рисков и биотехнологий. В ЕС </w:t>
      </w:r>
      <w:proofErr w:type="gramStart"/>
      <w:r>
        <w:rPr>
          <w:rFonts w:cs="Arial"/>
        </w:rPr>
        <w:t>введена</w:t>
      </w:r>
      <w:proofErr w:type="gramEnd"/>
      <w:r>
        <w:rPr>
          <w:rFonts w:cs="Arial"/>
        </w:rPr>
        <w:t xml:space="preserve"> экомаркировка специальным экознаком ЕС, приведенным на рисунке 10, в целях достоверного информирования потребителей об экологичности потребляемого товара.</w:t>
      </w:r>
    </w:p>
    <w:p w:rsidR="00544FC6" w:rsidRDefault="00FB308D" w:rsidP="0048797F">
      <w:pPr>
        <w:jc w:val="both"/>
        <w:rPr>
          <w:rFonts w:cs="Arial"/>
        </w:rPr>
      </w:pPr>
      <w:r>
        <w:rPr>
          <w:noProof/>
        </w:rPr>
        <w:drawing>
          <wp:inline distT="0" distB="0" distL="0" distR="0">
            <wp:extent cx="6362700" cy="5048250"/>
            <wp:effectExtent l="19050" t="0" r="0" b="0"/>
            <wp:docPr id="37" name="Рисунок 37" descr="Экологическая маркировка строительных матери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Экологическая маркировка строительных материалов"/>
                    <pic:cNvPicPr>
                      <a:picLocks noChangeAspect="1" noChangeArrowheads="1"/>
                    </pic:cNvPicPr>
                  </pic:nvPicPr>
                  <pic:blipFill>
                    <a:blip r:embed="rId41"/>
                    <a:srcRect/>
                    <a:stretch>
                      <a:fillRect/>
                    </a:stretch>
                  </pic:blipFill>
                  <pic:spPr bwMode="auto">
                    <a:xfrm>
                      <a:off x="0" y="0"/>
                      <a:ext cx="6362700" cy="5048250"/>
                    </a:xfrm>
                    <a:prstGeom prst="rect">
                      <a:avLst/>
                    </a:prstGeom>
                    <a:noFill/>
                    <a:ln w="9525">
                      <a:noFill/>
                      <a:miter lim="800000"/>
                      <a:headEnd/>
                      <a:tailEnd/>
                    </a:ln>
                  </pic:spPr>
                </pic:pic>
              </a:graphicData>
            </a:graphic>
          </wp:inline>
        </w:drawing>
      </w:r>
    </w:p>
    <w:p w:rsidR="00544FC6" w:rsidRDefault="0048797F" w:rsidP="009825BF">
      <w:pPr>
        <w:ind w:firstLine="900"/>
        <w:jc w:val="both"/>
        <w:rPr>
          <w:rFonts w:cs="Arial"/>
        </w:rPr>
      </w:pPr>
      <w:r>
        <w:rPr>
          <w:rFonts w:cs="Arial"/>
        </w:rPr>
        <w:t>Рисунок 1</w:t>
      </w:r>
      <w:r w:rsidR="00994F5D">
        <w:rPr>
          <w:rFonts w:cs="Arial"/>
        </w:rPr>
        <w:t>7</w:t>
      </w:r>
      <w:r>
        <w:rPr>
          <w:rFonts w:cs="Arial"/>
        </w:rPr>
        <w:t xml:space="preserve">. </w:t>
      </w:r>
      <w:proofErr w:type="spellStart"/>
      <w:r>
        <w:rPr>
          <w:rFonts w:cs="Arial"/>
        </w:rPr>
        <w:t>Экомаркировка</w:t>
      </w:r>
      <w:proofErr w:type="spellEnd"/>
      <w:r w:rsidR="00F22531">
        <w:rPr>
          <w:rFonts w:cs="Arial"/>
        </w:rPr>
        <w:t xml:space="preserve"> </w:t>
      </w:r>
      <w:r w:rsidR="00994F5D">
        <w:rPr>
          <w:rFonts w:cs="Arial"/>
          <w:vertAlign w:val="superscript"/>
        </w:rPr>
        <w:t>1</w:t>
      </w:r>
      <w:r>
        <w:rPr>
          <w:rFonts w:cs="Arial"/>
        </w:rPr>
        <w:t>.</w:t>
      </w:r>
    </w:p>
    <w:p w:rsidR="00A42A7C" w:rsidRDefault="00A42A7C" w:rsidP="009825BF">
      <w:pPr>
        <w:ind w:firstLine="900"/>
        <w:jc w:val="both"/>
        <w:rPr>
          <w:rFonts w:cs="Arial"/>
        </w:rPr>
      </w:pPr>
    </w:p>
    <w:p w:rsidR="00A42A7C" w:rsidRDefault="00A42A7C" w:rsidP="009825BF">
      <w:pPr>
        <w:ind w:firstLine="900"/>
        <w:jc w:val="both"/>
        <w:rPr>
          <w:rFonts w:cs="Arial"/>
        </w:rPr>
      </w:pPr>
    </w:p>
    <w:p w:rsidR="00A42A7C" w:rsidRPr="00895EC8" w:rsidRDefault="00A42A7C" w:rsidP="00A42A7C">
      <w:pPr>
        <w:ind w:firstLine="708"/>
        <w:jc w:val="both"/>
        <w:rPr>
          <w:rStyle w:val="a8"/>
          <w:b w:val="0"/>
          <w:color w:val="0D1217"/>
          <w:sz w:val="20"/>
          <w:szCs w:val="20"/>
        </w:rPr>
      </w:pPr>
      <w:r w:rsidRPr="00895EC8">
        <w:rPr>
          <w:rStyle w:val="a8"/>
          <w:b w:val="0"/>
          <w:color w:val="0D1217"/>
          <w:sz w:val="20"/>
          <w:szCs w:val="20"/>
          <w:vertAlign w:val="superscript"/>
        </w:rPr>
        <w:t>1</w:t>
      </w:r>
      <w:r w:rsidRPr="00895EC8">
        <w:rPr>
          <w:rStyle w:val="a8"/>
          <w:b w:val="0"/>
          <w:color w:val="0D1217"/>
          <w:sz w:val="20"/>
          <w:szCs w:val="20"/>
        </w:rPr>
        <w:t xml:space="preserve"> - Экологические и этические знаки представлены в приложении 1.</w:t>
      </w:r>
    </w:p>
    <w:p w:rsidR="00544FC6" w:rsidRDefault="00544FC6" w:rsidP="009825BF">
      <w:pPr>
        <w:ind w:firstLine="900"/>
        <w:jc w:val="both"/>
        <w:rPr>
          <w:rFonts w:cs="Arial"/>
        </w:rPr>
      </w:pPr>
    </w:p>
    <w:p w:rsidR="00A16CA0" w:rsidRDefault="00A16CA0" w:rsidP="009825BF">
      <w:pPr>
        <w:ind w:firstLine="900"/>
        <w:jc w:val="both"/>
        <w:rPr>
          <w:rFonts w:cs="Arial"/>
        </w:rPr>
      </w:pPr>
      <w:r>
        <w:rPr>
          <w:rFonts w:cs="Arial"/>
        </w:rPr>
        <w:t xml:space="preserve">Экознак не распространяется на пищевые продукты, напитки и лекрственные препараты. Им маркируют товары, которые содержат вещества и препараты, отнесенные директивами </w:t>
      </w:r>
      <w:proofErr w:type="gramStart"/>
      <w:r>
        <w:rPr>
          <w:rFonts w:cs="Arial"/>
        </w:rPr>
        <w:t>к</w:t>
      </w:r>
      <w:proofErr w:type="gramEnd"/>
      <w:r>
        <w:rPr>
          <w:rFonts w:cs="Arial"/>
        </w:rPr>
        <w:t xml:space="preserve"> опасным, но в допустимых условиях.</w:t>
      </w:r>
    </w:p>
    <w:p w:rsidR="00A16CA0" w:rsidRDefault="00A16CA0" w:rsidP="008C5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A16CA0" w:rsidRPr="00106B28" w:rsidRDefault="00A16CA0" w:rsidP="008C5D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106B28">
        <w:rPr>
          <w:b/>
          <w:bCs/>
        </w:rPr>
        <w:t>Контрольные вопросы.</w:t>
      </w:r>
    </w:p>
    <w:p w:rsidR="00A16CA0" w:rsidRDefault="00A16CA0" w:rsidP="008C5D38">
      <w:pPr>
        <w:pStyle w:val="a7"/>
        <w:numPr>
          <w:ilvl w:val="0"/>
          <w:numId w:val="27"/>
        </w:numPr>
        <w:spacing w:before="0" w:beforeAutospacing="0" w:after="0" w:afterAutospacing="0"/>
        <w:rPr>
          <w:rFonts w:cs="Helvetica"/>
          <w:color w:val="000000"/>
        </w:rPr>
      </w:pPr>
      <w:r>
        <w:rPr>
          <w:rFonts w:cs="Helvetica"/>
          <w:color w:val="000000"/>
        </w:rPr>
        <w:t>Перечислите направления практической деятельности стандартизации.</w:t>
      </w:r>
    </w:p>
    <w:p w:rsidR="00A16CA0" w:rsidRDefault="00A16CA0" w:rsidP="008C5D38">
      <w:pPr>
        <w:pStyle w:val="a7"/>
        <w:numPr>
          <w:ilvl w:val="0"/>
          <w:numId w:val="27"/>
        </w:numPr>
        <w:spacing w:before="0" w:beforeAutospacing="0" w:after="0" w:afterAutospacing="0"/>
        <w:rPr>
          <w:rFonts w:cs="Helvetica"/>
          <w:color w:val="000000"/>
        </w:rPr>
      </w:pPr>
      <w:r>
        <w:rPr>
          <w:rFonts w:cs="Helvetica"/>
          <w:color w:val="000000"/>
        </w:rPr>
        <w:t>Какие товары маркируют экознаком?</w:t>
      </w:r>
    </w:p>
    <w:p w:rsidR="00E5747C" w:rsidRDefault="00E5747C" w:rsidP="008C5D38">
      <w:pPr>
        <w:pStyle w:val="a7"/>
        <w:numPr>
          <w:ilvl w:val="0"/>
          <w:numId w:val="27"/>
        </w:numPr>
        <w:spacing w:before="0" w:beforeAutospacing="0" w:after="0" w:afterAutospacing="0"/>
        <w:rPr>
          <w:rFonts w:cs="Helvetica"/>
          <w:color w:val="000000"/>
        </w:rPr>
      </w:pPr>
      <w:r>
        <w:rPr>
          <w:rFonts w:cs="Arial"/>
        </w:rPr>
        <w:t>Изобразите схему механизма управления качеством продукции.</w:t>
      </w:r>
    </w:p>
    <w:p w:rsidR="00A16CA0" w:rsidRDefault="00A16CA0" w:rsidP="009825BF">
      <w:pPr>
        <w:ind w:firstLine="900"/>
        <w:jc w:val="both"/>
        <w:rPr>
          <w:rFonts w:cs="Arial"/>
        </w:rPr>
      </w:pPr>
    </w:p>
    <w:p w:rsidR="00A16CA0" w:rsidRDefault="00A16CA0" w:rsidP="00DC7F78">
      <w:pPr>
        <w:jc w:val="center"/>
        <w:outlineLvl w:val="1"/>
        <w:rPr>
          <w:b/>
          <w:bCs/>
          <w:sz w:val="28"/>
          <w:szCs w:val="28"/>
        </w:rPr>
      </w:pPr>
      <w:r w:rsidRPr="006F3FC7">
        <w:rPr>
          <w:b/>
          <w:bCs/>
        </w:rPr>
        <w:t>2.</w:t>
      </w:r>
      <w:r>
        <w:rPr>
          <w:b/>
          <w:bCs/>
        </w:rPr>
        <w:t>4</w:t>
      </w:r>
      <w:r w:rsidRPr="006F3FC7">
        <w:rPr>
          <w:b/>
          <w:bCs/>
        </w:rPr>
        <w:t xml:space="preserve">. </w:t>
      </w:r>
      <w:r>
        <w:rPr>
          <w:b/>
          <w:bCs/>
        </w:rPr>
        <w:t>Международная система стандартизации.</w:t>
      </w:r>
    </w:p>
    <w:p w:rsidR="00A16CA0" w:rsidRDefault="00A16CA0" w:rsidP="00C96DB0">
      <w:pPr>
        <w:jc w:val="both"/>
        <w:outlineLvl w:val="1"/>
        <w:rPr>
          <w:b/>
          <w:bCs/>
          <w:sz w:val="28"/>
          <w:szCs w:val="28"/>
        </w:rPr>
      </w:pPr>
    </w:p>
    <w:p w:rsidR="00A16CA0" w:rsidRPr="00F10E75" w:rsidRDefault="00A16CA0" w:rsidP="009825BF">
      <w:pPr>
        <w:ind w:firstLine="900"/>
        <w:jc w:val="both"/>
      </w:pPr>
      <w:r w:rsidRPr="000B07D0">
        <w:rPr>
          <w:rFonts w:cs="Helvetica"/>
          <w:b/>
          <w:bCs/>
          <w:color w:val="000000"/>
        </w:rPr>
        <w:t>Международная стандартизация</w:t>
      </w:r>
      <w:r w:rsidRPr="000B07D0">
        <w:rPr>
          <w:rFonts w:cs="Helvetica"/>
          <w:color w:val="000000"/>
        </w:rPr>
        <w:t xml:space="preserve"> проводится специальными международными организациями или группой госуда</w:t>
      </w:r>
      <w:proofErr w:type="gramStart"/>
      <w:r w:rsidRPr="000B07D0">
        <w:rPr>
          <w:rFonts w:cs="Helvetica"/>
          <w:color w:val="000000"/>
        </w:rPr>
        <w:t>рств с ц</w:t>
      </w:r>
      <w:proofErr w:type="gramEnd"/>
      <w:r w:rsidRPr="000B07D0">
        <w:rPr>
          <w:rFonts w:cs="Helvetica"/>
          <w:color w:val="000000"/>
        </w:rPr>
        <w:t>елью облегчения взаимной торговли, научных, технических и культурных связей.</w:t>
      </w:r>
    </w:p>
    <w:p w:rsidR="00A16CA0" w:rsidRDefault="00A16CA0" w:rsidP="004255E7">
      <w:pPr>
        <w:rPr>
          <w:rFonts w:cs="Helvetica"/>
          <w:b/>
          <w:bCs/>
          <w:color w:val="000000"/>
        </w:rPr>
      </w:pPr>
    </w:p>
    <w:p w:rsidR="00D21A11" w:rsidRDefault="00A16CA0" w:rsidP="009825BF">
      <w:pPr>
        <w:jc w:val="both"/>
        <w:rPr>
          <w:rFonts w:cs="Helvetica"/>
          <w:color w:val="000000"/>
        </w:rPr>
      </w:pPr>
      <w:r w:rsidRPr="00F10E75">
        <w:rPr>
          <w:rFonts w:cs="Helvetica"/>
          <w:b/>
          <w:bCs/>
          <w:color w:val="000000"/>
        </w:rPr>
        <w:t xml:space="preserve">Международная стандартизация. </w:t>
      </w:r>
      <w:proofErr w:type="gramStart"/>
      <w:r w:rsidRPr="00F10E75">
        <w:rPr>
          <w:rFonts w:cs="Helvetica"/>
          <w:b/>
          <w:bCs/>
          <w:color w:val="000000"/>
        </w:rPr>
        <w:t>C</w:t>
      </w:r>
      <w:proofErr w:type="gramEnd"/>
      <w:r w:rsidRPr="00F10E75">
        <w:rPr>
          <w:rFonts w:cs="Helvetica"/>
          <w:b/>
          <w:bCs/>
          <w:color w:val="000000"/>
        </w:rPr>
        <w:t>тандарты серий ISO 9000 и ISO 14000</w:t>
      </w:r>
      <w:r w:rsidRPr="00106B28">
        <w:rPr>
          <w:rFonts w:cs="Helvetica"/>
          <w:color w:val="000000"/>
        </w:rPr>
        <w:br/>
      </w:r>
      <w:r>
        <w:rPr>
          <w:rFonts w:cs="Helvetica"/>
          <w:color w:val="000000"/>
        </w:rPr>
        <w:t xml:space="preserve">               </w:t>
      </w:r>
    </w:p>
    <w:p w:rsidR="00A16CA0" w:rsidRDefault="00A16CA0" w:rsidP="00D21A11">
      <w:pPr>
        <w:ind w:firstLine="708"/>
        <w:jc w:val="both"/>
        <w:rPr>
          <w:rFonts w:cs="Helvetica"/>
          <w:color w:val="000000"/>
        </w:rPr>
      </w:pPr>
      <w:r w:rsidRPr="00106B28">
        <w:rPr>
          <w:rFonts w:cs="Helvetica"/>
          <w:color w:val="000000"/>
        </w:rPr>
        <w:t>Наиболее авторитетной организацией, занимающейся разработкой международных стандартов, является  ISO (International Standart Organization).</w:t>
      </w:r>
    </w:p>
    <w:p w:rsidR="00F22531" w:rsidRDefault="00F22531" w:rsidP="00D21A11">
      <w:pPr>
        <w:ind w:firstLine="708"/>
        <w:jc w:val="both"/>
        <w:rPr>
          <w:rStyle w:val="a8"/>
          <w:b w:val="0"/>
          <w:color w:val="0D1217"/>
          <w:vertAlign w:val="superscript"/>
        </w:rPr>
      </w:pPr>
    </w:p>
    <w:p w:rsidR="0048797F" w:rsidRPr="00D21A11" w:rsidRDefault="00D21A11" w:rsidP="00D21A11">
      <w:pPr>
        <w:ind w:firstLine="708"/>
        <w:jc w:val="both"/>
        <w:rPr>
          <w:color w:val="000000"/>
        </w:rPr>
      </w:pPr>
      <w:r w:rsidRPr="00D21A11">
        <w:rPr>
          <w:rStyle w:val="a8"/>
          <w:color w:val="0D1217"/>
        </w:rPr>
        <w:t>Международная организация по стандартизации</w:t>
      </w:r>
      <w:r w:rsidRPr="00D21A11">
        <w:rPr>
          <w:rStyle w:val="apple-converted-space"/>
          <w:color w:val="0D1217"/>
        </w:rPr>
        <w:t> </w:t>
      </w:r>
      <w:r w:rsidRPr="00D21A11">
        <w:rPr>
          <w:color w:val="0D1217"/>
        </w:rPr>
        <w:t>создана в 1946 двадцатью пятью национальными организациями по стандартизации. Фактически её работа началась с 1947. СССР был одним из основателей организации, постоянным членом руководящих органов, дважды представитель Госстандарта избирался председателем организации.</w:t>
      </w:r>
      <w:r>
        <w:rPr>
          <w:rFonts w:ascii="Verdana" w:hAnsi="Verdana"/>
          <w:color w:val="0D1217"/>
          <w:sz w:val="20"/>
          <w:szCs w:val="20"/>
        </w:rPr>
        <w:t xml:space="preserve"> Россия стала </w:t>
      </w:r>
      <w:r w:rsidRPr="00D21A11">
        <w:rPr>
          <w:color w:val="0D1217"/>
        </w:rPr>
        <w:t>членом ISO как правопреемник CCC</w:t>
      </w:r>
      <w:proofErr w:type="gramStart"/>
      <w:r w:rsidRPr="00D21A11">
        <w:rPr>
          <w:color w:val="0D1217"/>
        </w:rPr>
        <w:t>Р</w:t>
      </w:r>
      <w:proofErr w:type="gramEnd"/>
      <w:r w:rsidRPr="00D21A11">
        <w:rPr>
          <w:color w:val="0D1217"/>
        </w:rPr>
        <w:t>. 23 сентября 2005 года Россия вошла в Совет ISO</w:t>
      </w:r>
    </w:p>
    <w:p w:rsidR="00D21A11" w:rsidRPr="00D21A11" w:rsidRDefault="00D21A11" w:rsidP="00D21A11">
      <w:pPr>
        <w:pStyle w:val="a7"/>
        <w:shd w:val="clear" w:color="auto" w:fill="FFFFFF"/>
        <w:spacing w:before="0" w:beforeAutospacing="0" w:after="0" w:afterAutospacing="0"/>
        <w:ind w:firstLine="708"/>
        <w:jc w:val="both"/>
        <w:rPr>
          <w:color w:val="0D1217"/>
        </w:rPr>
      </w:pPr>
      <w:r w:rsidRPr="00D21A11">
        <w:rPr>
          <w:color w:val="0D1217"/>
        </w:rPr>
        <w:t>При создании организации и выборе её названия учитывалась необходимость того, чтобы аббревиатура наименования звучала одинаково на всех языках. Для этого было решено использовать греческое слово </w:t>
      </w:r>
      <w:r w:rsidRPr="00D21A11">
        <w:rPr>
          <w:rStyle w:val="a8"/>
          <w:color w:val="0D1217"/>
        </w:rPr>
        <w:t>ισος</w:t>
      </w:r>
      <w:r w:rsidRPr="00D21A11">
        <w:rPr>
          <w:color w:val="0D1217"/>
        </w:rPr>
        <w:t xml:space="preserve"> — </w:t>
      </w:r>
      <w:proofErr w:type="gramStart"/>
      <w:r w:rsidRPr="00D21A11">
        <w:rPr>
          <w:color w:val="0D1217"/>
        </w:rPr>
        <w:t>равный</w:t>
      </w:r>
      <w:proofErr w:type="gramEnd"/>
      <w:r w:rsidRPr="00D21A11">
        <w:rPr>
          <w:color w:val="0D1217"/>
        </w:rPr>
        <w:t>, вот почему на всех языках мира Международная организация по стандартизации имеет краткое название ISO.</w:t>
      </w:r>
    </w:p>
    <w:p w:rsidR="00D21A11" w:rsidRPr="00D21A11" w:rsidRDefault="00D21A11" w:rsidP="00D21A11">
      <w:pPr>
        <w:pStyle w:val="a7"/>
        <w:shd w:val="clear" w:color="auto" w:fill="FFFFFF"/>
        <w:spacing w:before="0" w:beforeAutospacing="0" w:after="0" w:afterAutospacing="0"/>
        <w:ind w:firstLine="708"/>
        <w:jc w:val="both"/>
        <w:rPr>
          <w:color w:val="0D1217"/>
        </w:rPr>
      </w:pPr>
      <w:r w:rsidRPr="00D21A11">
        <w:rPr>
          <w:color w:val="0D1217"/>
        </w:rPr>
        <w:t>Сфера деятельности ISO касается стандартизации во всех областях, кроме электротехники и электроники, относящихся к компетенции Международной электротехнической комиссии (МЭК, IEC). Некоторые виды работ выполняются совместными усилиями этих организаций. Кроме стандартизации ISO занимается проблемами сертификации.</w:t>
      </w:r>
    </w:p>
    <w:p w:rsidR="00D21A11" w:rsidRDefault="00D21A11" w:rsidP="00D21A11">
      <w:pPr>
        <w:pStyle w:val="a7"/>
        <w:shd w:val="clear" w:color="auto" w:fill="FFFFFF"/>
        <w:spacing w:before="0" w:beforeAutospacing="0" w:after="0" w:afterAutospacing="0"/>
        <w:ind w:firstLine="708"/>
        <w:jc w:val="both"/>
        <w:rPr>
          <w:color w:val="0D1217"/>
        </w:rPr>
      </w:pPr>
      <w:proofErr w:type="gramStart"/>
      <w:r w:rsidRPr="00D21A11">
        <w:rPr>
          <w:color w:val="0D1217"/>
        </w:rPr>
        <w:t>ISO определяет свои задачи следующим образом: содействие развитию стандартизации и смежных видов деятельности в мире с целью обеспечения международного обмена товарами и услугами, а также развития сотрудничества в интеллектуальной, научно-технической и экономической областях.</w:t>
      </w:r>
      <w:proofErr w:type="gramEnd"/>
    </w:p>
    <w:p w:rsidR="00E5747C" w:rsidRPr="00D21A11" w:rsidRDefault="00E5747C" w:rsidP="00D21A11">
      <w:pPr>
        <w:pStyle w:val="a7"/>
        <w:shd w:val="clear" w:color="auto" w:fill="FFFFFF"/>
        <w:spacing w:before="0" w:beforeAutospacing="0" w:after="0" w:afterAutospacing="0"/>
        <w:ind w:firstLine="708"/>
        <w:jc w:val="both"/>
        <w:rPr>
          <w:color w:val="0D1217"/>
        </w:rPr>
      </w:pPr>
    </w:p>
    <w:p w:rsidR="00D21A11" w:rsidRDefault="00D21A11" w:rsidP="00D21A11">
      <w:pPr>
        <w:pStyle w:val="a7"/>
        <w:shd w:val="clear" w:color="auto" w:fill="FFFFFF"/>
        <w:spacing w:before="0" w:beforeAutospacing="0" w:after="0" w:afterAutospacing="0"/>
        <w:jc w:val="center"/>
        <w:rPr>
          <w:rStyle w:val="a8"/>
          <w:color w:val="0D1217"/>
        </w:rPr>
      </w:pPr>
      <w:r w:rsidRPr="00D21A11">
        <w:rPr>
          <w:rStyle w:val="a8"/>
          <w:color w:val="0D1217"/>
        </w:rPr>
        <w:t>Состав ISO</w:t>
      </w:r>
    </w:p>
    <w:p w:rsidR="00A42A7C" w:rsidRDefault="00A42A7C" w:rsidP="00D21A11">
      <w:pPr>
        <w:pStyle w:val="a7"/>
        <w:shd w:val="clear" w:color="auto" w:fill="FFFFFF"/>
        <w:spacing w:before="0" w:beforeAutospacing="0" w:after="0" w:afterAutospacing="0"/>
        <w:jc w:val="center"/>
        <w:rPr>
          <w:rStyle w:val="a8"/>
          <w:color w:val="0D1217"/>
        </w:rPr>
      </w:pPr>
    </w:p>
    <w:p w:rsidR="00D21A11" w:rsidRDefault="00D21A11" w:rsidP="00D21A11">
      <w:pPr>
        <w:pStyle w:val="a7"/>
        <w:shd w:val="clear" w:color="auto" w:fill="FFFFFF"/>
        <w:spacing w:before="0" w:beforeAutospacing="0" w:after="0" w:afterAutospacing="0"/>
        <w:ind w:firstLine="708"/>
        <w:jc w:val="both"/>
        <w:rPr>
          <w:color w:val="0D1217"/>
        </w:rPr>
      </w:pPr>
      <w:r w:rsidRPr="00D21A11">
        <w:rPr>
          <w:color w:val="0D1217"/>
        </w:rPr>
        <w:t>На сегодняшний день в состав ISO входят 161 стран своими национальными организациями по стандартизации. Россию представляет Федеральное агентство по техническому регулированию и метрологии в качестве комитета — члена ISO. Всего в составе ISO более 80 комитетов-членов. Кроме комитетов-членов членство в ISO может иметь статус членов-корреспондентов, которыми являются организации по стандартизации развивающихся государств. Категория член-абонент введена для развивающихся стран. Комитеты-члены имеют право принимать участие в работе любого технического комитета ISO, голосовать по проектам стандартов, избираться в состав Совета ISO и быть представленными на заседаниях Генеральной ассамблеи. Члены-корреспонденты (их 25) не ведут активной работы в ISO, но имеют право на получение информации о разрабатываемых стандартах. Члены-абоненты уплачивают льготные взносы, имеют возможность быть в курсе международной стандартизации.</w:t>
      </w:r>
    </w:p>
    <w:p w:rsidR="00E5747C" w:rsidRPr="00D21A11" w:rsidRDefault="00E5747C" w:rsidP="00D21A11">
      <w:pPr>
        <w:pStyle w:val="a7"/>
        <w:shd w:val="clear" w:color="auto" w:fill="FFFFFF"/>
        <w:spacing w:before="0" w:beforeAutospacing="0" w:after="0" w:afterAutospacing="0"/>
        <w:ind w:firstLine="708"/>
        <w:jc w:val="both"/>
        <w:rPr>
          <w:color w:val="0D1217"/>
        </w:rPr>
      </w:pPr>
    </w:p>
    <w:p w:rsidR="00D21A11" w:rsidRDefault="00D21A11" w:rsidP="00D21A11">
      <w:pPr>
        <w:pStyle w:val="a7"/>
        <w:shd w:val="clear" w:color="auto" w:fill="FFFFFF"/>
        <w:spacing w:before="0" w:beforeAutospacing="0" w:after="0" w:afterAutospacing="0"/>
        <w:jc w:val="center"/>
        <w:rPr>
          <w:rStyle w:val="a8"/>
          <w:color w:val="0D1217"/>
        </w:rPr>
      </w:pPr>
      <w:r w:rsidRPr="00D21A11">
        <w:rPr>
          <w:rStyle w:val="a8"/>
          <w:color w:val="0D1217"/>
        </w:rPr>
        <w:t>Организационная структура</w:t>
      </w:r>
    </w:p>
    <w:p w:rsidR="00A42A7C" w:rsidRDefault="00A42A7C" w:rsidP="00D21A11">
      <w:pPr>
        <w:pStyle w:val="a7"/>
        <w:shd w:val="clear" w:color="auto" w:fill="FFFFFF"/>
        <w:spacing w:before="0" w:beforeAutospacing="0" w:after="0" w:afterAutospacing="0"/>
        <w:jc w:val="center"/>
        <w:rPr>
          <w:rStyle w:val="a8"/>
          <w:color w:val="0D1217"/>
        </w:rPr>
      </w:pPr>
    </w:p>
    <w:p w:rsidR="00D21A11" w:rsidRPr="00D21A11" w:rsidRDefault="00D21A11" w:rsidP="00E5747C">
      <w:pPr>
        <w:pStyle w:val="a7"/>
        <w:shd w:val="clear" w:color="auto" w:fill="FFFFFF"/>
        <w:spacing w:before="0" w:beforeAutospacing="0" w:after="0" w:afterAutospacing="0"/>
        <w:ind w:firstLine="708"/>
        <w:jc w:val="both"/>
        <w:rPr>
          <w:color w:val="0D1217"/>
        </w:rPr>
      </w:pPr>
      <w:r w:rsidRPr="00D21A11">
        <w:rPr>
          <w:color w:val="0D1217"/>
        </w:rPr>
        <w:t>Организационно в ISO входят руководящие и рабочие органы. Руководящие органы: Генеральная ассамблея (высший орган), Совет, Техническое руководящее бюро. Рабочие органы — технические Комитеты (ТК), подкомитеты, технические консультативные группы (ТКГ).</w:t>
      </w:r>
    </w:p>
    <w:p w:rsidR="0048797F" w:rsidRPr="00D21A11" w:rsidRDefault="0048797F" w:rsidP="00D21A11">
      <w:pPr>
        <w:jc w:val="both"/>
        <w:rPr>
          <w:color w:val="000000"/>
        </w:rPr>
      </w:pPr>
    </w:p>
    <w:p w:rsidR="00E5747C" w:rsidRDefault="00E5747C" w:rsidP="00E5747C">
      <w:pPr>
        <w:pStyle w:val="a7"/>
        <w:shd w:val="clear" w:color="auto" w:fill="FFFFFF"/>
        <w:spacing w:before="0" w:beforeAutospacing="0" w:after="0" w:afterAutospacing="0"/>
        <w:jc w:val="center"/>
        <w:rPr>
          <w:rStyle w:val="a8"/>
          <w:color w:val="0D1217"/>
        </w:rPr>
      </w:pPr>
      <w:r w:rsidRPr="00E5747C">
        <w:rPr>
          <w:rStyle w:val="a8"/>
          <w:color w:val="0D1217"/>
        </w:rPr>
        <w:t>Генеральная ассамблея</w:t>
      </w:r>
    </w:p>
    <w:p w:rsidR="00A42A7C" w:rsidRDefault="00A42A7C" w:rsidP="00E5747C">
      <w:pPr>
        <w:pStyle w:val="a7"/>
        <w:shd w:val="clear" w:color="auto" w:fill="FFFFFF"/>
        <w:spacing w:before="0" w:beforeAutospacing="0" w:after="0" w:afterAutospacing="0"/>
        <w:jc w:val="center"/>
        <w:rPr>
          <w:rStyle w:val="a8"/>
          <w:color w:val="0D1217"/>
        </w:rPr>
      </w:pPr>
    </w:p>
    <w:p w:rsidR="00E5747C" w:rsidRDefault="00E5747C" w:rsidP="00E5747C">
      <w:pPr>
        <w:pStyle w:val="a7"/>
        <w:shd w:val="clear" w:color="auto" w:fill="FFFFFF"/>
        <w:spacing w:before="0" w:beforeAutospacing="0" w:after="0" w:afterAutospacing="0"/>
        <w:ind w:firstLine="708"/>
        <w:jc w:val="both"/>
        <w:rPr>
          <w:color w:val="0D1217"/>
        </w:rPr>
      </w:pPr>
      <w:r w:rsidRPr="00E5747C">
        <w:rPr>
          <w:color w:val="0D1217"/>
        </w:rPr>
        <w:t>Генеральная ассамблея — это собрание должностных лиц и делегатов, назначенных комитетами-членами. Каждый комитет-член имеет право представить не более трех делегатов, но их могут сопровождать наблюдатели. Члены-корреспонденты и члены-абоненты участвуют как наблюдатели.</w:t>
      </w:r>
    </w:p>
    <w:p w:rsidR="00E5747C" w:rsidRPr="00E5747C" w:rsidRDefault="00E5747C" w:rsidP="00E5747C">
      <w:pPr>
        <w:pStyle w:val="a7"/>
        <w:shd w:val="clear" w:color="auto" w:fill="FFFFFF"/>
        <w:spacing w:before="0" w:beforeAutospacing="0" w:after="0" w:afterAutospacing="0"/>
        <w:ind w:firstLine="708"/>
        <w:jc w:val="both"/>
        <w:rPr>
          <w:color w:val="0D1217"/>
        </w:rPr>
      </w:pPr>
    </w:p>
    <w:p w:rsidR="00E5747C" w:rsidRDefault="00E5747C" w:rsidP="00E5747C">
      <w:pPr>
        <w:pStyle w:val="a7"/>
        <w:shd w:val="clear" w:color="auto" w:fill="FFFFFF"/>
        <w:spacing w:before="0" w:beforeAutospacing="0" w:after="0" w:afterAutospacing="0"/>
        <w:jc w:val="center"/>
        <w:rPr>
          <w:rStyle w:val="a8"/>
          <w:color w:val="0D1217"/>
        </w:rPr>
      </w:pPr>
      <w:r w:rsidRPr="00E5747C">
        <w:rPr>
          <w:rStyle w:val="a8"/>
          <w:color w:val="0D1217"/>
        </w:rPr>
        <w:t>Совет</w:t>
      </w:r>
    </w:p>
    <w:p w:rsidR="00A42A7C" w:rsidRDefault="00A42A7C" w:rsidP="00E5747C">
      <w:pPr>
        <w:pStyle w:val="a7"/>
        <w:shd w:val="clear" w:color="auto" w:fill="FFFFFF"/>
        <w:spacing w:before="0" w:beforeAutospacing="0" w:after="0" w:afterAutospacing="0"/>
        <w:jc w:val="center"/>
        <w:rPr>
          <w:rStyle w:val="a8"/>
          <w:color w:val="0D1217"/>
        </w:rPr>
      </w:pPr>
    </w:p>
    <w:p w:rsidR="00E5747C" w:rsidRPr="00E5747C" w:rsidRDefault="00E5747C" w:rsidP="00895EC8">
      <w:pPr>
        <w:pStyle w:val="a7"/>
        <w:shd w:val="clear" w:color="auto" w:fill="FFFFFF"/>
        <w:spacing w:before="0" w:beforeAutospacing="0" w:after="0" w:afterAutospacing="0"/>
        <w:ind w:firstLine="708"/>
        <w:jc w:val="both"/>
        <w:rPr>
          <w:color w:val="0D1217"/>
        </w:rPr>
      </w:pPr>
      <w:r w:rsidRPr="00E5747C">
        <w:rPr>
          <w:color w:val="0D1217"/>
        </w:rPr>
        <w:t>Совет руководит работой ISO в перерывах между сессиями Генеральной ассамблеи. Совет имеет право, не созывая Генеральной ассамблеи, направить в комитеты-члены вопросы для консультации или поручить комитетам-членам их решение. На заседаниях Совета решения принимаются большинством голосов присутствующих на заседании комитетов-членов Совета. В период между заседаниями и при необходимости Совет может принимать решения путем переписки.</w:t>
      </w:r>
    </w:p>
    <w:p w:rsidR="0048797F" w:rsidRDefault="00FB308D" w:rsidP="009825BF">
      <w:pPr>
        <w:jc w:val="both"/>
        <w:rPr>
          <w:rFonts w:cs="Helvetica"/>
          <w:color w:val="000000"/>
        </w:rPr>
      </w:pPr>
      <w:r>
        <w:rPr>
          <w:noProof/>
        </w:rPr>
        <w:drawing>
          <wp:inline distT="0" distB="0" distL="0" distR="0">
            <wp:extent cx="6019800" cy="3886200"/>
            <wp:effectExtent l="19050" t="0" r="0" b="0"/>
            <wp:docPr id="38" name="Рисунок 38" descr="2012_iso-structure_schema-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12_iso-structure_schema-2014"/>
                    <pic:cNvPicPr>
                      <a:picLocks noChangeAspect="1" noChangeArrowheads="1"/>
                    </pic:cNvPicPr>
                  </pic:nvPicPr>
                  <pic:blipFill>
                    <a:blip r:embed="rId42"/>
                    <a:srcRect/>
                    <a:stretch>
                      <a:fillRect/>
                    </a:stretch>
                  </pic:blipFill>
                  <pic:spPr bwMode="auto">
                    <a:xfrm>
                      <a:off x="0" y="0"/>
                      <a:ext cx="6019800" cy="3886200"/>
                    </a:xfrm>
                    <a:prstGeom prst="rect">
                      <a:avLst/>
                    </a:prstGeom>
                    <a:noFill/>
                    <a:ln w="9525">
                      <a:noFill/>
                      <a:miter lim="800000"/>
                      <a:headEnd/>
                      <a:tailEnd/>
                    </a:ln>
                  </pic:spPr>
                </pic:pic>
              </a:graphicData>
            </a:graphic>
          </wp:inline>
        </w:drawing>
      </w:r>
    </w:p>
    <w:p w:rsidR="0048797F" w:rsidRDefault="00E5747C" w:rsidP="009825BF">
      <w:pPr>
        <w:jc w:val="both"/>
        <w:rPr>
          <w:rFonts w:cs="Helvetica"/>
          <w:color w:val="000000"/>
        </w:rPr>
      </w:pPr>
      <w:r>
        <w:rPr>
          <w:rFonts w:cs="Helvetica"/>
          <w:color w:val="000000"/>
        </w:rPr>
        <w:t xml:space="preserve">Схема </w:t>
      </w:r>
      <w:r w:rsidR="00994F5D">
        <w:rPr>
          <w:rFonts w:cs="Helvetica"/>
          <w:color w:val="000000"/>
        </w:rPr>
        <w:t>9</w:t>
      </w:r>
      <w:r>
        <w:rPr>
          <w:rFonts w:cs="Helvetica"/>
          <w:color w:val="000000"/>
        </w:rPr>
        <w:t>. Структура управления ИСО.</w:t>
      </w:r>
    </w:p>
    <w:p w:rsidR="0048797F" w:rsidRDefault="0048797F" w:rsidP="009825BF">
      <w:pPr>
        <w:jc w:val="both"/>
        <w:rPr>
          <w:rFonts w:cs="Helvetica"/>
          <w:color w:val="000000"/>
        </w:rPr>
      </w:pPr>
    </w:p>
    <w:p w:rsidR="00E5747C" w:rsidRPr="00E5747C" w:rsidRDefault="00E5747C" w:rsidP="00E5747C">
      <w:pPr>
        <w:pStyle w:val="a7"/>
        <w:shd w:val="clear" w:color="auto" w:fill="FFFFFF"/>
        <w:spacing w:before="0" w:beforeAutospacing="0" w:after="0" w:afterAutospacing="0"/>
        <w:ind w:firstLine="708"/>
        <w:jc w:val="both"/>
        <w:rPr>
          <w:color w:val="0D1217"/>
        </w:rPr>
      </w:pPr>
      <w:r w:rsidRPr="00E5747C">
        <w:rPr>
          <w:color w:val="0D1217"/>
        </w:rPr>
        <w:t>Совету ISO подчиняется семь комитетов: ПЛАКО (техническое бюро), СТАКО (комитет по изучению научных принципов стандартизации); КАСКО (комитет по оценке соответствия); ИНФКО (комитет по научно-технической информации); ДЕВКО (комитет по оказанию помощи развивающимся странам); КОПОЛКО (комитет по защите интересов потребителей); РЕМКО (комитет по стандартным образцам).</w:t>
      </w:r>
    </w:p>
    <w:p w:rsidR="00E5747C" w:rsidRDefault="00FB308D" w:rsidP="00D21A11">
      <w:pPr>
        <w:pStyle w:val="a7"/>
        <w:shd w:val="clear" w:color="auto" w:fill="FFFFFF"/>
        <w:spacing w:before="180" w:beforeAutospacing="0" w:after="180" w:afterAutospacing="0"/>
        <w:jc w:val="both"/>
      </w:pPr>
      <w:r>
        <w:rPr>
          <w:noProof/>
        </w:rPr>
        <w:lastRenderedPageBreak/>
        <w:drawing>
          <wp:inline distT="0" distB="0" distL="0" distR="0">
            <wp:extent cx="6010656" cy="3590925"/>
            <wp:effectExtent l="19050" t="0" r="9144" b="0"/>
            <wp:docPr id="39" name="Рисунок 39" descr="130645653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306456536_1"/>
                    <pic:cNvPicPr>
                      <a:picLocks noChangeAspect="1" noChangeArrowheads="1"/>
                    </pic:cNvPicPr>
                  </pic:nvPicPr>
                  <pic:blipFill>
                    <a:blip r:embed="rId43"/>
                    <a:srcRect/>
                    <a:stretch>
                      <a:fillRect/>
                    </a:stretch>
                  </pic:blipFill>
                  <pic:spPr bwMode="auto">
                    <a:xfrm>
                      <a:off x="0" y="0"/>
                      <a:ext cx="6010656" cy="3590925"/>
                    </a:xfrm>
                    <a:prstGeom prst="rect">
                      <a:avLst/>
                    </a:prstGeom>
                    <a:noFill/>
                    <a:ln w="9525">
                      <a:noFill/>
                      <a:miter lim="800000"/>
                      <a:headEnd/>
                      <a:tailEnd/>
                    </a:ln>
                  </pic:spPr>
                </pic:pic>
              </a:graphicData>
            </a:graphic>
          </wp:inline>
        </w:drawing>
      </w:r>
    </w:p>
    <w:p w:rsidR="00E5747C" w:rsidRDefault="00E5747C" w:rsidP="00D21A11">
      <w:pPr>
        <w:pStyle w:val="a7"/>
        <w:shd w:val="clear" w:color="auto" w:fill="FFFFFF"/>
        <w:spacing w:before="180" w:beforeAutospacing="0" w:after="180" w:afterAutospacing="0"/>
        <w:jc w:val="both"/>
        <w:rPr>
          <w:rStyle w:val="a8"/>
          <w:b w:val="0"/>
          <w:color w:val="0D1217"/>
        </w:rPr>
      </w:pPr>
      <w:r w:rsidRPr="00E5747C">
        <w:rPr>
          <w:rStyle w:val="a8"/>
          <w:b w:val="0"/>
          <w:color w:val="0D1217"/>
        </w:rPr>
        <w:t xml:space="preserve">Схема </w:t>
      </w:r>
      <w:r w:rsidR="00994F5D">
        <w:rPr>
          <w:rStyle w:val="a8"/>
          <w:b w:val="0"/>
          <w:color w:val="0D1217"/>
        </w:rPr>
        <w:t>10</w:t>
      </w:r>
      <w:r>
        <w:rPr>
          <w:rStyle w:val="a8"/>
          <w:b w:val="0"/>
          <w:color w:val="0D1217"/>
        </w:rPr>
        <w:t>. Комитеты ИСО</w:t>
      </w:r>
    </w:p>
    <w:p w:rsidR="00D21A11" w:rsidRPr="008545DA" w:rsidRDefault="00D21A11" w:rsidP="008545DA">
      <w:pPr>
        <w:pStyle w:val="a7"/>
        <w:shd w:val="clear" w:color="auto" w:fill="FFFFFF"/>
        <w:spacing w:before="0" w:beforeAutospacing="0" w:after="0" w:afterAutospacing="0"/>
        <w:ind w:firstLine="708"/>
        <w:jc w:val="both"/>
        <w:rPr>
          <w:color w:val="0D1217"/>
        </w:rPr>
      </w:pPr>
      <w:r w:rsidRPr="008545DA">
        <w:rPr>
          <w:color w:val="0D1217"/>
        </w:rPr>
        <w:t>ПЛАКО (</w:t>
      </w:r>
      <w:r w:rsidRPr="008545DA">
        <w:rPr>
          <w:rStyle w:val="a8"/>
          <w:color w:val="0D1217"/>
        </w:rPr>
        <w:t>PLACO</w:t>
      </w:r>
      <w:r w:rsidRPr="008545DA">
        <w:rPr>
          <w:color w:val="0D1217"/>
        </w:rPr>
        <w:t> — Planning Committee) подготавливает предложения по планированию работы ISO, по организации и координации технических сторон работы. В сферу работы ПЛАКО входят рассмотрение предложений по созданию и роспуску технических комитетов, определение области стандартизации, которой должны заниматься комитеты.</w:t>
      </w:r>
    </w:p>
    <w:p w:rsidR="00D21A11" w:rsidRPr="008545DA" w:rsidRDefault="00D21A11" w:rsidP="008545DA">
      <w:pPr>
        <w:pStyle w:val="a7"/>
        <w:shd w:val="clear" w:color="auto" w:fill="FFFFFF"/>
        <w:spacing w:before="0" w:beforeAutospacing="0" w:after="0" w:afterAutospacing="0"/>
        <w:ind w:firstLine="708"/>
        <w:jc w:val="both"/>
        <w:rPr>
          <w:color w:val="0D1217"/>
        </w:rPr>
      </w:pPr>
      <w:r w:rsidRPr="008545DA">
        <w:rPr>
          <w:color w:val="0D1217"/>
        </w:rPr>
        <w:t xml:space="preserve">ПРОФКО </w:t>
      </w:r>
      <w:proofErr w:type="gramStart"/>
      <w:r w:rsidRPr="008545DA">
        <w:rPr>
          <w:color w:val="0D1217"/>
        </w:rPr>
        <w:t>обязан</w:t>
      </w:r>
      <w:proofErr w:type="gramEnd"/>
      <w:r w:rsidRPr="008545DA">
        <w:rPr>
          <w:color w:val="0D1217"/>
        </w:rPr>
        <w:t xml:space="preserve"> оказывать методическую и информационную помощь Совету ISO по принципам и методике разработки международных стандартов. Силами комитета проводятся изучение основополагающих принципов стандартизации и подготовка рекомендаций по достижению оптимальных результатов в данной области. ПРОФКО занимается также терминологией и организацией семинаров по применению международных стандартов для развития торговли.</w:t>
      </w:r>
    </w:p>
    <w:p w:rsidR="00D21A11" w:rsidRPr="008545DA" w:rsidRDefault="00D21A11" w:rsidP="008545DA">
      <w:pPr>
        <w:pStyle w:val="a7"/>
        <w:shd w:val="clear" w:color="auto" w:fill="FFFFFF"/>
        <w:spacing w:before="0" w:beforeAutospacing="0" w:after="0" w:afterAutospacing="0"/>
        <w:ind w:firstLine="708"/>
        <w:jc w:val="both"/>
        <w:rPr>
          <w:color w:val="0D1217"/>
        </w:rPr>
      </w:pPr>
      <w:r w:rsidRPr="008545DA">
        <w:rPr>
          <w:color w:val="0D1217"/>
        </w:rPr>
        <w:t>КАСКО (</w:t>
      </w:r>
      <w:r w:rsidRPr="008545DA">
        <w:rPr>
          <w:rStyle w:val="a8"/>
          <w:color w:val="0D1217"/>
        </w:rPr>
        <w:t>CASCO</w:t>
      </w:r>
      <w:r w:rsidRPr="008545DA">
        <w:rPr>
          <w:color w:val="0D1217"/>
        </w:rPr>
        <w:t> — Committee on conformity assessment) занимается вопросами подтверждения соответствия продукции, услуг процессов и систем качества требованиям стандартов, изучая практику этой деятельности и анализируя информацию. Комитет разрабатывает руководства по испытаниям и оценке соответствия (сертификации) продукции, услуг, систем качества, подтверждению компетентности испытательных лабораторий и органов по сертификации. Важная область работы КАСКО — содействие взаимному признанию и принятию национальных и региональных систем сертификации, а также использованию международных стандартов в области испытаний и подтверждения соответствия. КАСКО совместно с МЭК подготовлен целый ряд руководств по различным аспектам сертификации, которые широко используются в странах-членах ISO и МЭК: принципы, изложенные в этих документах, учтены в национальных системах сертификации, а также служат основой для соглашений по оценке соответствия взаимопоставляемой продукции в торгово-экономических связях стран разных регионов. КАСКО также занимается вопросами создания общих требований к аудиторам по аккредитации испытательных лабораторий и оценке качества работы аккредитующих органов; взаимного признания сертификатов соответствия продукции и систем качества и др.</w:t>
      </w:r>
    </w:p>
    <w:p w:rsidR="00D21A11" w:rsidRPr="008545DA" w:rsidRDefault="00D21A11" w:rsidP="008545DA">
      <w:pPr>
        <w:pStyle w:val="a7"/>
        <w:shd w:val="clear" w:color="auto" w:fill="FFFFFF"/>
        <w:spacing w:before="0" w:beforeAutospacing="0" w:after="0" w:afterAutospacing="0"/>
        <w:ind w:firstLine="708"/>
        <w:jc w:val="both"/>
        <w:rPr>
          <w:color w:val="0D1217"/>
        </w:rPr>
      </w:pPr>
      <w:r w:rsidRPr="008545DA">
        <w:rPr>
          <w:color w:val="0D1217"/>
        </w:rPr>
        <w:t>ДЕВКО (</w:t>
      </w:r>
      <w:r w:rsidRPr="008545DA">
        <w:rPr>
          <w:rStyle w:val="a8"/>
          <w:color w:val="0D1217"/>
        </w:rPr>
        <w:t>DEVCO</w:t>
      </w:r>
      <w:r w:rsidRPr="008545DA">
        <w:rPr>
          <w:color w:val="0D1217"/>
        </w:rPr>
        <w:t xml:space="preserve"> — Commitete on developing country matters) изучает запросы развивающихся стран в области стандартизации и разрабатывает рекомендации по содействию этим странам в данной области. </w:t>
      </w:r>
      <w:proofErr w:type="gramStart"/>
      <w:r w:rsidRPr="008545DA">
        <w:rPr>
          <w:color w:val="0D1217"/>
        </w:rPr>
        <w:t xml:space="preserve">Главные функции ДЕВКО: организация обсуждения в широких масштабах всех аспектов стандартизации в развивающихся странах, </w:t>
      </w:r>
      <w:r w:rsidRPr="008545DA">
        <w:rPr>
          <w:color w:val="0D1217"/>
        </w:rPr>
        <w:lastRenderedPageBreak/>
        <w:t>создание условий для обмена опытом с развитыми странами; подготовка специалистов по стандартизации на базе различных обучающих центров в развитых странах; содействие ознакомительным поездкам специалистов организаций, занимающихся стандартизацией в развивающихся странах; подготовка учебных пособий по стандартизации для развивающихся стран;</w:t>
      </w:r>
      <w:proofErr w:type="gramEnd"/>
      <w:r w:rsidRPr="008545DA">
        <w:rPr>
          <w:color w:val="0D1217"/>
        </w:rPr>
        <w:t xml:space="preserve"> стимулирование развития двустороннего сотрудничества промышленно развитых и развивающихся государств в области стандартизации и метрологии. В этих направлениях ДЕВКО сотрудничает с ООН. Одним из результатов совместных усилий стало создание и функционирование международных центров обучения.</w:t>
      </w:r>
    </w:p>
    <w:p w:rsidR="00D21A11" w:rsidRPr="008545DA" w:rsidRDefault="00D21A11" w:rsidP="008545DA">
      <w:pPr>
        <w:pStyle w:val="a7"/>
        <w:shd w:val="clear" w:color="auto" w:fill="FFFFFF"/>
        <w:spacing w:before="0" w:beforeAutospacing="0" w:after="0" w:afterAutospacing="0"/>
        <w:ind w:firstLine="708"/>
        <w:jc w:val="both"/>
        <w:rPr>
          <w:color w:val="0D1217"/>
        </w:rPr>
      </w:pPr>
      <w:r w:rsidRPr="008545DA">
        <w:rPr>
          <w:color w:val="0D1217"/>
        </w:rPr>
        <w:t>КОПОЛКО (</w:t>
      </w:r>
      <w:r w:rsidRPr="008545DA">
        <w:rPr>
          <w:rStyle w:val="a8"/>
          <w:color w:val="0D1217"/>
        </w:rPr>
        <w:t>COPOLCO</w:t>
      </w:r>
      <w:r w:rsidRPr="008545DA">
        <w:rPr>
          <w:color w:val="0D1217"/>
        </w:rPr>
        <w:t> — Committee on consumer policy) изучает вопросы обеспечения интересов потребителей и возможности содействия этому через стандартизацию; обобщает опыт участия потребителей в создании стандартов и составляет программы по обучению потребителей в области стандартизации и доведению до них необходимой информации о международных стандартах. Этому способствует периодическое издание Перечня международных и национальных стандартов, а также полезных для потребителей руководств: «Сравнительные испытания потребительских товаров», «Информация о товарах для потребителей», «Разработка стандартных методов измерения эксплуатационных характеристик потребительских товаров» и др.</w:t>
      </w:r>
    </w:p>
    <w:p w:rsidR="00D21A11" w:rsidRPr="008545DA" w:rsidRDefault="00D21A11" w:rsidP="008545DA">
      <w:pPr>
        <w:pStyle w:val="a7"/>
        <w:shd w:val="clear" w:color="auto" w:fill="FFFFFF"/>
        <w:spacing w:before="0" w:beforeAutospacing="0" w:after="0" w:afterAutospacing="0"/>
        <w:jc w:val="both"/>
        <w:rPr>
          <w:color w:val="0D1217"/>
        </w:rPr>
      </w:pPr>
      <w:r w:rsidRPr="008545DA">
        <w:rPr>
          <w:color w:val="0D1217"/>
        </w:rPr>
        <w:t>КОПОЛКО участвовал в разработке руководства ISO/МЭК по подготовке стандартов безопасности.</w:t>
      </w:r>
    </w:p>
    <w:p w:rsidR="00D21A11" w:rsidRPr="008545DA" w:rsidRDefault="00D21A11" w:rsidP="008545DA">
      <w:pPr>
        <w:pStyle w:val="a7"/>
        <w:shd w:val="clear" w:color="auto" w:fill="FFFFFF"/>
        <w:spacing w:before="0" w:beforeAutospacing="0" w:after="0" w:afterAutospacing="0"/>
        <w:ind w:firstLine="708"/>
        <w:jc w:val="both"/>
        <w:rPr>
          <w:color w:val="0D1217"/>
        </w:rPr>
      </w:pPr>
      <w:r w:rsidRPr="008545DA">
        <w:rPr>
          <w:color w:val="0D1217"/>
        </w:rPr>
        <w:t xml:space="preserve">РЕМКО (REMCO — Committee on reference materials) оказывает методическую помощь ISO путем разработки соответствующих руководств по вопросам, касающимся стандартных образцов (эталонов). Так, подготовлен справочник по стандартным образцам и несколько руководств: «Ссылка на стандартные образцы в международных стандартах», «Аттестация стандартных образцов. Общие и </w:t>
      </w:r>
      <w:proofErr w:type="gramStart"/>
      <w:r w:rsidRPr="008545DA">
        <w:rPr>
          <w:color w:val="0D1217"/>
        </w:rPr>
        <w:t>статистическое</w:t>
      </w:r>
      <w:proofErr w:type="gramEnd"/>
      <w:r w:rsidRPr="008545DA">
        <w:rPr>
          <w:color w:val="0D1217"/>
        </w:rPr>
        <w:t xml:space="preserve"> принципы» и др. Кроме того, РЕМКО — координатор деятельности ISO по стандартным образцам с международными метрологическими организациями, в частности, с МОЗМ — Международной организацией законодательной метрологии.</w:t>
      </w:r>
    </w:p>
    <w:p w:rsidR="00A16CA0" w:rsidRDefault="00A16CA0" w:rsidP="009825BF">
      <w:pPr>
        <w:jc w:val="both"/>
        <w:rPr>
          <w:rFonts w:cs="Helvetica"/>
          <w:color w:val="000000"/>
        </w:rPr>
      </w:pPr>
      <w:r>
        <w:rPr>
          <w:rFonts w:cs="Helvetica"/>
          <w:color w:val="000000"/>
        </w:rPr>
        <w:t xml:space="preserve">               </w:t>
      </w:r>
      <w:r w:rsidRPr="00106B28">
        <w:rPr>
          <w:rFonts w:cs="Helvetica"/>
          <w:color w:val="000000"/>
        </w:rPr>
        <w:t xml:space="preserve">Стандарты серии ISO 9000 и ISO 14000 – это пакет документов по обеспечению качества и управлению окружающей средой. Стандарты серии ISO 9000 способствуют обеспечению качества при проектировании, разработке, производстве, монтаже и обслуживании продукции, а ISO 14000 – охране окружающей среды и предотвращению загрязнений наряду с обеспечением социально-экономических потребностей самого предприятия. </w:t>
      </w:r>
    </w:p>
    <w:p w:rsidR="00A16CA0" w:rsidRDefault="00A16CA0" w:rsidP="009825BF">
      <w:pPr>
        <w:jc w:val="both"/>
      </w:pPr>
      <w:r>
        <w:rPr>
          <w:rFonts w:cs="Helvetica"/>
          <w:color w:val="000000"/>
        </w:rPr>
        <w:t xml:space="preserve">              </w:t>
      </w:r>
      <w:r w:rsidRPr="00106B28">
        <w:rPr>
          <w:rFonts w:cs="Helvetica"/>
          <w:color w:val="000000"/>
        </w:rPr>
        <w:t xml:space="preserve">Общность и универсальность стандартов ISO 9000 заключается в том, что модели Обеспечения Качества не были разработаны для какой-либо специфической области - они предназначены для применения во всех областях промышленности и для всех стран. </w:t>
      </w:r>
      <w:r w:rsidRPr="00106B28">
        <w:rPr>
          <w:rFonts w:cs="Helvetica"/>
          <w:color w:val="000000"/>
        </w:rPr>
        <w:br/>
      </w:r>
      <w:r>
        <w:rPr>
          <w:rFonts w:cs="Helvetica"/>
          <w:color w:val="000000"/>
        </w:rPr>
        <w:t xml:space="preserve">              </w:t>
      </w:r>
      <w:proofErr w:type="gramStart"/>
      <w:r w:rsidRPr="00106B28">
        <w:rPr>
          <w:rFonts w:cs="Helvetica"/>
          <w:color w:val="000000"/>
        </w:rPr>
        <w:t>Разработка единой системы менеджмента качества, как в регулируемой, так и в нерегулируемой государственным законодательством областях производства продукции, способствует тому, чтобы сократить общее количество (и весьма значительное) различных стандартов, предписаний, положений и других документов, часто противоречивых, которые производитель должен выполнять и которые, в силу их количества и противоречивости, он часто не в состоянии выполнить.</w:t>
      </w:r>
      <w:proofErr w:type="gramEnd"/>
    </w:p>
    <w:p w:rsidR="00A16CA0" w:rsidRDefault="00A16CA0"/>
    <w:p w:rsidR="00A16CA0" w:rsidRPr="00106B28" w:rsidRDefault="00A16CA0" w:rsidP="005E7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106B28">
        <w:rPr>
          <w:b/>
          <w:bCs/>
        </w:rPr>
        <w:t>Контрольные вопросы.</w:t>
      </w:r>
    </w:p>
    <w:p w:rsidR="00A16CA0" w:rsidRPr="005E776A" w:rsidRDefault="00A16CA0" w:rsidP="005E776A">
      <w:pPr>
        <w:numPr>
          <w:ilvl w:val="0"/>
          <w:numId w:val="21"/>
        </w:numPr>
      </w:pPr>
      <w:r>
        <w:rPr>
          <w:rFonts w:cs="Helvetica"/>
          <w:color w:val="000000"/>
        </w:rPr>
        <w:t xml:space="preserve">Назовите основные назначение стандартов серии </w:t>
      </w:r>
      <w:r>
        <w:rPr>
          <w:rFonts w:cs="Helvetica"/>
          <w:color w:val="000000"/>
          <w:lang w:val="en-US"/>
        </w:rPr>
        <w:t>ISO</w:t>
      </w:r>
      <w:r w:rsidRPr="005E776A">
        <w:rPr>
          <w:rFonts w:cs="Helvetica"/>
          <w:color w:val="000000"/>
        </w:rPr>
        <w:t xml:space="preserve"> 9000</w:t>
      </w:r>
      <w:r>
        <w:rPr>
          <w:rFonts w:cs="Helvetica"/>
          <w:color w:val="000000"/>
        </w:rPr>
        <w:t>?</w:t>
      </w:r>
    </w:p>
    <w:p w:rsidR="00A16CA0" w:rsidRPr="008545DA" w:rsidRDefault="00A16CA0" w:rsidP="005E776A">
      <w:pPr>
        <w:numPr>
          <w:ilvl w:val="0"/>
          <w:numId w:val="21"/>
        </w:numPr>
      </w:pPr>
      <w:r>
        <w:rPr>
          <w:rFonts w:cs="Helvetica"/>
          <w:color w:val="000000"/>
        </w:rPr>
        <w:t xml:space="preserve">В чем отличие стандартов </w:t>
      </w:r>
      <w:r>
        <w:rPr>
          <w:rFonts w:cs="Helvetica"/>
          <w:color w:val="000000"/>
          <w:lang w:val="en-US"/>
        </w:rPr>
        <w:t>ISO</w:t>
      </w:r>
      <w:r w:rsidRPr="005E776A">
        <w:rPr>
          <w:rFonts w:cs="Helvetica"/>
          <w:color w:val="000000"/>
        </w:rPr>
        <w:t xml:space="preserve"> 9000</w:t>
      </w:r>
      <w:r>
        <w:rPr>
          <w:rFonts w:cs="Helvetica"/>
          <w:color w:val="000000"/>
        </w:rPr>
        <w:t xml:space="preserve"> от  </w:t>
      </w:r>
      <w:r w:rsidRPr="005E776A">
        <w:rPr>
          <w:rFonts w:cs="Helvetica"/>
          <w:color w:val="000000"/>
        </w:rPr>
        <w:t xml:space="preserve"> </w:t>
      </w:r>
      <w:r>
        <w:rPr>
          <w:rFonts w:cs="Helvetica"/>
          <w:color w:val="000000"/>
          <w:lang w:val="en-US"/>
        </w:rPr>
        <w:t>ISO</w:t>
      </w:r>
      <w:r>
        <w:rPr>
          <w:rFonts w:cs="Helvetica"/>
          <w:color w:val="000000"/>
        </w:rPr>
        <w:t xml:space="preserve"> 14</w:t>
      </w:r>
      <w:r w:rsidRPr="005E776A">
        <w:rPr>
          <w:rFonts w:cs="Helvetica"/>
          <w:color w:val="000000"/>
        </w:rPr>
        <w:t>000</w:t>
      </w:r>
      <w:r>
        <w:rPr>
          <w:rFonts w:cs="Helvetica"/>
          <w:color w:val="000000"/>
        </w:rPr>
        <w:t>?</w:t>
      </w:r>
    </w:p>
    <w:p w:rsidR="008545DA" w:rsidRPr="008545DA" w:rsidRDefault="008545DA" w:rsidP="005E776A">
      <w:pPr>
        <w:numPr>
          <w:ilvl w:val="0"/>
          <w:numId w:val="21"/>
        </w:numPr>
      </w:pPr>
      <w:r>
        <w:rPr>
          <w:rFonts w:cs="Helvetica"/>
          <w:color w:val="000000"/>
        </w:rPr>
        <w:t>Перечислите комитеты ИСО.</w:t>
      </w:r>
    </w:p>
    <w:p w:rsidR="008545DA" w:rsidRDefault="008545DA" w:rsidP="005E776A">
      <w:pPr>
        <w:numPr>
          <w:ilvl w:val="0"/>
          <w:numId w:val="21"/>
        </w:numPr>
      </w:pPr>
      <w:r>
        <w:rPr>
          <w:rFonts w:cs="Helvetica"/>
          <w:color w:val="000000"/>
        </w:rPr>
        <w:t>Охарактеризуйте деятельность каждого комитета.</w:t>
      </w:r>
    </w:p>
    <w:p w:rsidR="00DC7F78" w:rsidRDefault="00DC7F78" w:rsidP="009825BF">
      <w:pPr>
        <w:jc w:val="both"/>
        <w:rPr>
          <w:b/>
          <w:bCs/>
        </w:rPr>
      </w:pPr>
    </w:p>
    <w:p w:rsidR="006D2358" w:rsidRDefault="006D2358" w:rsidP="00DC7F78">
      <w:pPr>
        <w:jc w:val="center"/>
        <w:rPr>
          <w:b/>
          <w:bCs/>
        </w:rPr>
      </w:pPr>
    </w:p>
    <w:p w:rsidR="006D2358" w:rsidRDefault="006D2358" w:rsidP="00DC7F78">
      <w:pPr>
        <w:jc w:val="center"/>
        <w:rPr>
          <w:b/>
          <w:bCs/>
        </w:rPr>
      </w:pPr>
    </w:p>
    <w:p w:rsidR="006D2358" w:rsidRDefault="006D2358" w:rsidP="00DC7F78">
      <w:pPr>
        <w:jc w:val="center"/>
        <w:rPr>
          <w:b/>
          <w:bCs/>
        </w:rPr>
      </w:pPr>
    </w:p>
    <w:p w:rsidR="006D2358" w:rsidRDefault="006D2358" w:rsidP="00DC7F78">
      <w:pPr>
        <w:jc w:val="center"/>
        <w:rPr>
          <w:b/>
          <w:bCs/>
        </w:rPr>
      </w:pPr>
    </w:p>
    <w:p w:rsidR="006D2358" w:rsidRDefault="006D2358" w:rsidP="00DC7F78">
      <w:pPr>
        <w:jc w:val="center"/>
        <w:rPr>
          <w:b/>
          <w:bCs/>
        </w:rPr>
      </w:pPr>
    </w:p>
    <w:p w:rsidR="00A16CA0" w:rsidRDefault="00A16CA0" w:rsidP="00DC7F78">
      <w:pPr>
        <w:jc w:val="center"/>
        <w:rPr>
          <w:b/>
          <w:bCs/>
        </w:rPr>
      </w:pPr>
      <w:r w:rsidRPr="006F3FC7">
        <w:rPr>
          <w:b/>
          <w:bCs/>
        </w:rPr>
        <w:lastRenderedPageBreak/>
        <w:t xml:space="preserve">Раздел </w:t>
      </w:r>
      <w:r>
        <w:rPr>
          <w:b/>
          <w:bCs/>
        </w:rPr>
        <w:t>3</w:t>
      </w:r>
      <w:r w:rsidRPr="006F3FC7">
        <w:rPr>
          <w:b/>
          <w:bCs/>
        </w:rPr>
        <w:t>.</w:t>
      </w:r>
      <w:r>
        <w:rPr>
          <w:b/>
          <w:bCs/>
        </w:rPr>
        <w:t xml:space="preserve"> </w:t>
      </w:r>
      <w:r w:rsidRPr="006F3FC7">
        <w:rPr>
          <w:b/>
          <w:bCs/>
        </w:rPr>
        <w:t>Основы с</w:t>
      </w:r>
      <w:r>
        <w:rPr>
          <w:b/>
          <w:bCs/>
        </w:rPr>
        <w:t>ертификации</w:t>
      </w:r>
      <w:r w:rsidRPr="006F3FC7">
        <w:rPr>
          <w:b/>
          <w:bCs/>
        </w:rPr>
        <w:t>.</w:t>
      </w:r>
    </w:p>
    <w:p w:rsidR="00DC7F78" w:rsidRPr="006F3FC7" w:rsidRDefault="00DC7F78" w:rsidP="00DC7F78">
      <w:pPr>
        <w:jc w:val="center"/>
        <w:rPr>
          <w:b/>
          <w:bCs/>
        </w:rPr>
      </w:pPr>
    </w:p>
    <w:p w:rsidR="00A16CA0" w:rsidRPr="006F3FC7" w:rsidRDefault="00A16CA0" w:rsidP="00DC7F78">
      <w:pPr>
        <w:jc w:val="center"/>
        <w:rPr>
          <w:b/>
          <w:bCs/>
        </w:rPr>
      </w:pPr>
      <w:r>
        <w:rPr>
          <w:b/>
          <w:bCs/>
        </w:rPr>
        <w:t>3</w:t>
      </w:r>
      <w:r w:rsidRPr="006F3FC7">
        <w:rPr>
          <w:b/>
          <w:bCs/>
        </w:rPr>
        <w:t>.1. С</w:t>
      </w:r>
      <w:r>
        <w:rPr>
          <w:b/>
          <w:bCs/>
        </w:rPr>
        <w:t>ертификация соответствия продукции и услуг</w:t>
      </w:r>
      <w:r w:rsidRPr="006F3FC7">
        <w:rPr>
          <w:b/>
          <w:bCs/>
        </w:rPr>
        <w:t>.</w:t>
      </w:r>
    </w:p>
    <w:p w:rsidR="00A16CA0" w:rsidRDefault="00A16CA0" w:rsidP="009825BF">
      <w:pPr>
        <w:jc w:val="both"/>
      </w:pPr>
    </w:p>
    <w:p w:rsidR="00A16CA0" w:rsidRPr="004F291A" w:rsidRDefault="00A16CA0" w:rsidP="00B45B2E">
      <w:pPr>
        <w:ind w:firstLine="900"/>
        <w:jc w:val="both"/>
      </w:pPr>
      <w:r w:rsidRPr="004F291A">
        <w:rPr>
          <w:b/>
          <w:bCs/>
        </w:rPr>
        <w:t xml:space="preserve">Сертификация </w:t>
      </w:r>
      <w:r w:rsidRPr="004F291A">
        <w:t xml:space="preserve">– это установление соответствующими сертифицирующими органами обеспечения требуемой уверенности, что продукция, услуга или процесс соответствуют определенному стандарту или другому нормативному документу. Сертифицирующими органами может являться лицо или орган, </w:t>
      </w:r>
      <w:proofErr w:type="gramStart"/>
      <w:r w:rsidRPr="004F291A">
        <w:t>признанные</w:t>
      </w:r>
      <w:proofErr w:type="gramEnd"/>
      <w:r w:rsidRPr="004F291A">
        <w:t xml:space="preserve"> независимыми ни от поставщика, ни от покупателя.</w:t>
      </w:r>
    </w:p>
    <w:p w:rsidR="00A16CA0" w:rsidRPr="000A63E1" w:rsidRDefault="00A16CA0" w:rsidP="000A63E1">
      <w:pPr>
        <w:ind w:firstLine="851"/>
        <w:jc w:val="both"/>
        <w:rPr>
          <w:bCs/>
        </w:rPr>
      </w:pPr>
      <w:r w:rsidRPr="000A63E1">
        <w:rPr>
          <w:bCs/>
        </w:rPr>
        <w:t xml:space="preserve">Согласно определению, принятому в Законе </w:t>
      </w:r>
      <w:r>
        <w:rPr>
          <w:bCs/>
        </w:rPr>
        <w:t xml:space="preserve">РФ «О сертификации продукции и услуг», сертификация продукции – процедура, посредством которой независимая от изготовителя  и потребителя организация удостоверяет в письменной форме, что продукция соответствует установленным требованиям. </w:t>
      </w:r>
    </w:p>
    <w:p w:rsidR="00A16CA0" w:rsidRPr="004F291A" w:rsidRDefault="00A16CA0" w:rsidP="008545DA">
      <w:pPr>
        <w:jc w:val="center"/>
      </w:pPr>
      <w:r w:rsidRPr="004F291A">
        <w:rPr>
          <w:b/>
          <w:bCs/>
        </w:rPr>
        <w:t>Сертификация сориентирована на достижении следующих целей:</w:t>
      </w:r>
    </w:p>
    <w:p w:rsidR="00A16CA0" w:rsidRPr="004F291A" w:rsidRDefault="00A16CA0" w:rsidP="00B45B2E">
      <w:pPr>
        <w:ind w:firstLine="360"/>
        <w:jc w:val="both"/>
      </w:pPr>
      <w:r w:rsidRPr="004F291A">
        <w:t>1</w:t>
      </w:r>
      <w:r>
        <w:t>.</w:t>
      </w:r>
      <w:r w:rsidRPr="004F291A">
        <w:t> оказание помощи потребителям в грамотном выборе продукции или услуги;</w:t>
      </w:r>
    </w:p>
    <w:p w:rsidR="00A16CA0" w:rsidRPr="004F291A" w:rsidRDefault="00A16CA0" w:rsidP="00B45B2E">
      <w:pPr>
        <w:ind w:firstLine="360"/>
        <w:jc w:val="both"/>
      </w:pPr>
      <w:r w:rsidRPr="004F291A">
        <w:t>2</w:t>
      </w:r>
      <w:r>
        <w:t>.</w:t>
      </w:r>
      <w:r w:rsidRPr="004F291A">
        <w:t> защита потребителя от некачественной продукции изготовителя;</w:t>
      </w:r>
    </w:p>
    <w:p w:rsidR="00A16CA0" w:rsidRPr="004F291A" w:rsidRDefault="00A16CA0" w:rsidP="00B45B2E">
      <w:pPr>
        <w:ind w:firstLine="360"/>
        <w:jc w:val="both"/>
      </w:pPr>
      <w:r w:rsidRPr="004F291A">
        <w:t>3</w:t>
      </w:r>
      <w:r>
        <w:t>.</w:t>
      </w:r>
      <w:r w:rsidRPr="004F291A">
        <w:t> установление безопасности (опасности) продукции, работы или услуг для жизни и здоровья человека, окружающей среды;</w:t>
      </w:r>
    </w:p>
    <w:p w:rsidR="00A16CA0" w:rsidRPr="004F291A" w:rsidRDefault="00A16CA0" w:rsidP="00B45B2E">
      <w:pPr>
        <w:ind w:firstLine="360"/>
        <w:jc w:val="both"/>
      </w:pPr>
      <w:r w:rsidRPr="004F291A">
        <w:t>4</w:t>
      </w:r>
      <w:r>
        <w:t>.</w:t>
      </w:r>
      <w:r w:rsidRPr="004F291A">
        <w:t> свидетельствование о качестве продукции, услуги или работы, о которых заявил изготовитель или исполнитель;</w:t>
      </w:r>
    </w:p>
    <w:p w:rsidR="00A16CA0" w:rsidRPr="004F291A" w:rsidRDefault="00A16CA0" w:rsidP="00B45B2E">
      <w:pPr>
        <w:ind w:firstLine="360"/>
        <w:jc w:val="both"/>
      </w:pPr>
      <w:r w:rsidRPr="004F291A">
        <w:t>5</w:t>
      </w:r>
      <w:r>
        <w:t>.</w:t>
      </w:r>
      <w:r w:rsidRPr="004F291A">
        <w:t> организация условий для комфортной деятельности организаций и предпринимателя на едином товарном рынке РФ, а также для принятия участия в международной торговле и международном научно—техническом сотрудничестве.</w:t>
      </w:r>
    </w:p>
    <w:p w:rsidR="00A16CA0" w:rsidRPr="004F291A" w:rsidRDefault="00A16CA0" w:rsidP="003B7371">
      <w:pPr>
        <w:jc w:val="both"/>
      </w:pPr>
      <w:r w:rsidRPr="004F291A">
        <w:rPr>
          <w:b/>
          <w:bCs/>
        </w:rPr>
        <w:t>Основными понятиями в сертификации</w:t>
      </w:r>
      <w:r w:rsidRPr="004F291A">
        <w:t xml:space="preserve"> являются следующие:</w:t>
      </w:r>
    </w:p>
    <w:p w:rsidR="00A16CA0" w:rsidRDefault="00A16CA0" w:rsidP="003B7371">
      <w:pPr>
        <w:ind w:firstLine="360"/>
        <w:jc w:val="both"/>
      </w:pPr>
      <w:r>
        <w:t>-</w:t>
      </w:r>
      <w:r w:rsidRPr="004F291A">
        <w:t> </w:t>
      </w:r>
      <w:r w:rsidRPr="004F291A">
        <w:rPr>
          <w:b/>
          <w:bCs/>
        </w:rPr>
        <w:t>сертификат соответствия</w:t>
      </w:r>
      <w:proofErr w:type="gramStart"/>
      <w:r w:rsidR="00994F5D">
        <w:rPr>
          <w:b/>
          <w:bCs/>
          <w:vertAlign w:val="superscript"/>
        </w:rPr>
        <w:t>2</w:t>
      </w:r>
      <w:proofErr w:type="gramEnd"/>
      <w:r w:rsidRPr="004F291A">
        <w:rPr>
          <w:b/>
          <w:bCs/>
        </w:rPr>
        <w:t xml:space="preserve"> </w:t>
      </w:r>
      <w:r w:rsidRPr="004F291A">
        <w:t>– документ, подтверждающий соответствие сертифицированной продукции установленным требованиям;</w:t>
      </w:r>
    </w:p>
    <w:p w:rsidR="00A16CA0" w:rsidRPr="004F291A" w:rsidRDefault="00A16CA0" w:rsidP="003B7371">
      <w:pPr>
        <w:ind w:firstLine="360"/>
        <w:jc w:val="both"/>
      </w:pPr>
      <w:r>
        <w:t>-</w:t>
      </w:r>
      <w:r w:rsidRPr="004F291A">
        <w:t> </w:t>
      </w:r>
      <w:r w:rsidRPr="004F291A">
        <w:rPr>
          <w:b/>
          <w:bCs/>
        </w:rPr>
        <w:t xml:space="preserve">система сертификации </w:t>
      </w:r>
      <w:r w:rsidRPr="004F291A">
        <w:t>– система, осуществляющая сертификацию и управление процессом по собственным установленным правилам;</w:t>
      </w:r>
    </w:p>
    <w:p w:rsidR="00A16CA0" w:rsidRDefault="00A16CA0" w:rsidP="003B7371">
      <w:pPr>
        <w:ind w:firstLine="360"/>
        <w:jc w:val="both"/>
      </w:pPr>
      <w:r>
        <w:t>-</w:t>
      </w:r>
      <w:r w:rsidRPr="004F291A">
        <w:t> </w:t>
      </w:r>
      <w:r w:rsidRPr="004F291A">
        <w:rPr>
          <w:b/>
          <w:bCs/>
        </w:rPr>
        <w:t xml:space="preserve">знак соответствия </w:t>
      </w:r>
      <w:r w:rsidRPr="004F291A">
        <w:t>– зарегистрированный в установленном порядке знак, который подтверждает соответствие маркированной им продукции установленным требованиям;</w:t>
      </w:r>
    </w:p>
    <w:p w:rsidR="00A42A7C" w:rsidRDefault="00A42A7C" w:rsidP="003B7371">
      <w:pPr>
        <w:ind w:firstLine="360"/>
        <w:jc w:val="both"/>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20"/>
        <w:gridCol w:w="7531"/>
      </w:tblGrid>
      <w:tr w:rsidR="00A16CA0" w:rsidTr="00FE1620">
        <w:trPr>
          <w:trHeight w:val="2306"/>
        </w:trPr>
        <w:tc>
          <w:tcPr>
            <w:tcW w:w="2320" w:type="dxa"/>
          </w:tcPr>
          <w:p w:rsidR="00A16CA0" w:rsidRDefault="00FB308D" w:rsidP="00075709">
            <w:pPr>
              <w:jc w:val="both"/>
            </w:pPr>
            <w:r>
              <w:rPr>
                <w:noProof/>
              </w:rPr>
              <w:drawing>
                <wp:inline distT="0" distB="0" distL="0" distR="0">
                  <wp:extent cx="962025" cy="103822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srcRect l="16786" t="5759" r="70020" b="75311"/>
                          <a:stretch>
                            <a:fillRect/>
                          </a:stretch>
                        </pic:blipFill>
                        <pic:spPr bwMode="auto">
                          <a:xfrm>
                            <a:off x="0" y="0"/>
                            <a:ext cx="962025" cy="1038225"/>
                          </a:xfrm>
                          <a:prstGeom prst="rect">
                            <a:avLst/>
                          </a:prstGeom>
                          <a:noFill/>
                          <a:ln w="9525">
                            <a:noFill/>
                            <a:miter lim="800000"/>
                            <a:headEnd/>
                            <a:tailEnd/>
                          </a:ln>
                        </pic:spPr>
                      </pic:pic>
                    </a:graphicData>
                  </a:graphic>
                </wp:inline>
              </w:drawing>
            </w:r>
          </w:p>
          <w:p w:rsidR="00A16CA0" w:rsidRDefault="00A16CA0" w:rsidP="009A0BFB">
            <w:r>
              <w:t>Рисунок 1</w:t>
            </w:r>
            <w:r w:rsidR="00F05869">
              <w:t>7</w:t>
            </w:r>
            <w:r>
              <w:t>.</w:t>
            </w:r>
          </w:p>
          <w:p w:rsidR="00A16CA0" w:rsidRDefault="00A16CA0" w:rsidP="00895EC8">
            <w:r>
              <w:t xml:space="preserve"> Знак соответствия.</w:t>
            </w:r>
          </w:p>
        </w:tc>
        <w:tc>
          <w:tcPr>
            <w:tcW w:w="7531" w:type="dxa"/>
          </w:tcPr>
          <w:p w:rsidR="00A16CA0" w:rsidRDefault="00A16CA0" w:rsidP="00075709">
            <w:pPr>
              <w:jc w:val="both"/>
            </w:pPr>
            <w:r>
              <w:t>Знак соответствия устанавливается ГОСТ Р50460-92 «Знак соответствия при обязательной сертификации. Формы и размеры».</w:t>
            </w:r>
          </w:p>
          <w:p w:rsidR="00A16CA0" w:rsidRDefault="00A16CA0" w:rsidP="00075709">
            <w:pPr>
              <w:jc w:val="both"/>
            </w:pPr>
            <w:r>
              <w:t>Большая буква «С», обозначает «Стандарт», в виде скобы, символизирующей измерения, испытания, и малая буква «Т» - вторая буква в том же слове «сТандарт» и одновременно начальная в слове «Товар», который измеряется скобо</w:t>
            </w:r>
            <w:proofErr w:type="gramStart"/>
            <w:r>
              <w:t>й(</w:t>
            </w:r>
            <w:proofErr w:type="gramEnd"/>
            <w:r>
              <w:t>четкое определение товара «годен», «брак»). В скобу «С» вписана буква стилизованная  «Р», указывающая на принадлежность данного знака России.</w:t>
            </w:r>
          </w:p>
        </w:tc>
      </w:tr>
    </w:tbl>
    <w:p w:rsidR="008545DA" w:rsidRDefault="008545DA" w:rsidP="003B7371">
      <w:pPr>
        <w:ind w:firstLine="360"/>
        <w:jc w:val="both"/>
      </w:pPr>
    </w:p>
    <w:p w:rsidR="00A16CA0" w:rsidRPr="004F291A" w:rsidRDefault="00A16CA0" w:rsidP="003B7371">
      <w:pPr>
        <w:ind w:firstLine="360"/>
        <w:jc w:val="both"/>
      </w:pPr>
      <w:r>
        <w:t>-</w:t>
      </w:r>
      <w:r w:rsidRPr="004F291A">
        <w:t> </w:t>
      </w:r>
      <w:r w:rsidRPr="004F291A">
        <w:rPr>
          <w:b/>
          <w:bCs/>
        </w:rPr>
        <w:t xml:space="preserve">декларация о соответствии </w:t>
      </w:r>
      <w:r w:rsidRPr="004F291A">
        <w:t>– документ, в котором изготовитель удостоверяет, что поставляемая продукция соответствует установленным требованиям;</w:t>
      </w:r>
    </w:p>
    <w:p w:rsidR="00A16CA0" w:rsidRPr="004F291A" w:rsidRDefault="00A16CA0" w:rsidP="003B7371">
      <w:pPr>
        <w:ind w:firstLine="360"/>
        <w:jc w:val="both"/>
      </w:pPr>
      <w:r>
        <w:t>-</w:t>
      </w:r>
      <w:r w:rsidRPr="004F291A">
        <w:t> </w:t>
      </w:r>
      <w:r w:rsidRPr="004F291A">
        <w:rPr>
          <w:b/>
          <w:bCs/>
        </w:rPr>
        <w:t xml:space="preserve">декларирование соответствия </w:t>
      </w:r>
      <w:r w:rsidRPr="004F291A">
        <w:t>– форма подтверждения соответствия продукции требованиям технических регламентов. Основными методами оценки соответствия при сертификации являются измерения, испытания и контроль.</w:t>
      </w:r>
    </w:p>
    <w:p w:rsidR="00A16CA0" w:rsidRPr="004F291A" w:rsidRDefault="00A16CA0" w:rsidP="003B7371">
      <w:pPr>
        <w:ind w:firstLine="1080"/>
        <w:jc w:val="both"/>
      </w:pPr>
      <w:r w:rsidRPr="004F291A">
        <w:rPr>
          <w:b/>
          <w:bCs/>
        </w:rPr>
        <w:t xml:space="preserve">Испытание </w:t>
      </w:r>
      <w:r w:rsidRPr="004F291A">
        <w:t>– технический процесс по определению характеристик данной продукции в соответствии с установленными требованиями.</w:t>
      </w:r>
    </w:p>
    <w:p w:rsidR="00A16CA0" w:rsidRDefault="00A16CA0" w:rsidP="003B7371">
      <w:pPr>
        <w:ind w:firstLine="1080"/>
        <w:jc w:val="both"/>
      </w:pPr>
      <w:r w:rsidRPr="004F291A">
        <w:rPr>
          <w:b/>
          <w:bCs/>
        </w:rPr>
        <w:t xml:space="preserve">Измерение </w:t>
      </w:r>
      <w:r w:rsidRPr="004F291A">
        <w:t>– совокупность операций по нахождению значения физической величины с помощью специальных технических средств с учетом экспериментального сравнения данной физической величины с однородной физической величиной, значение которой принято за единицу.</w:t>
      </w:r>
    </w:p>
    <w:p w:rsidR="006D2358" w:rsidRDefault="006D2358" w:rsidP="003B7371">
      <w:pPr>
        <w:ind w:firstLine="1080"/>
        <w:jc w:val="both"/>
      </w:pPr>
    </w:p>
    <w:p w:rsidR="00A42A7C" w:rsidRDefault="00A42A7C" w:rsidP="00A42A7C">
      <w:pPr>
        <w:pStyle w:val="a7"/>
        <w:spacing w:before="0" w:beforeAutospacing="0" w:after="0" w:afterAutospacing="0"/>
        <w:ind w:left="57"/>
        <w:jc w:val="both"/>
        <w:rPr>
          <w:rFonts w:cs="Helvetica"/>
          <w:bCs/>
          <w:color w:val="000000"/>
          <w:sz w:val="20"/>
          <w:szCs w:val="20"/>
          <w:vertAlign w:val="superscript"/>
        </w:rPr>
      </w:pPr>
    </w:p>
    <w:p w:rsidR="00A42A7C" w:rsidRPr="001251D5" w:rsidRDefault="00A42A7C" w:rsidP="00A42A7C">
      <w:pPr>
        <w:pStyle w:val="a7"/>
        <w:spacing w:before="0" w:beforeAutospacing="0" w:after="0" w:afterAutospacing="0"/>
        <w:ind w:left="57"/>
        <w:jc w:val="both"/>
        <w:rPr>
          <w:rFonts w:cs="Helvetica"/>
          <w:bCs/>
          <w:color w:val="000000"/>
          <w:sz w:val="20"/>
          <w:szCs w:val="20"/>
        </w:rPr>
      </w:pPr>
      <w:r>
        <w:rPr>
          <w:rFonts w:cs="Helvetica"/>
          <w:bCs/>
          <w:color w:val="000000"/>
          <w:sz w:val="20"/>
          <w:szCs w:val="20"/>
          <w:vertAlign w:val="superscript"/>
        </w:rPr>
        <w:t>2</w:t>
      </w:r>
      <w:r w:rsidRPr="001251D5">
        <w:rPr>
          <w:rFonts w:cs="Helvetica"/>
          <w:bCs/>
          <w:color w:val="000000"/>
          <w:sz w:val="20"/>
          <w:szCs w:val="20"/>
        </w:rPr>
        <w:t>- Сертификат соответствия представлен в приложении</w:t>
      </w:r>
      <w:r>
        <w:rPr>
          <w:rFonts w:cs="Helvetica"/>
          <w:bCs/>
          <w:color w:val="000000"/>
          <w:sz w:val="20"/>
          <w:szCs w:val="20"/>
        </w:rPr>
        <w:t xml:space="preserve"> 2</w:t>
      </w:r>
      <w:r w:rsidRPr="001251D5">
        <w:rPr>
          <w:rFonts w:cs="Helvetica"/>
          <w:bCs/>
          <w:color w:val="000000"/>
          <w:sz w:val="20"/>
          <w:szCs w:val="20"/>
        </w:rPr>
        <w:t>.</w:t>
      </w:r>
    </w:p>
    <w:p w:rsidR="00A16CA0" w:rsidRPr="004F291A" w:rsidRDefault="00A16CA0" w:rsidP="003B7371">
      <w:pPr>
        <w:ind w:firstLine="1080"/>
        <w:jc w:val="both"/>
      </w:pPr>
      <w:r w:rsidRPr="004F291A">
        <w:rPr>
          <w:b/>
          <w:bCs/>
        </w:rPr>
        <w:lastRenderedPageBreak/>
        <w:t xml:space="preserve">Контроль </w:t>
      </w:r>
      <w:r w:rsidRPr="004F291A">
        <w:t>– совокупность действий по установлению соответствия характеристик продукции заданным в нормативных документах требованиям. По результатам испытаний составляется протокол испытаний, на основании которого и осуществляется контроль.</w:t>
      </w:r>
    </w:p>
    <w:p w:rsidR="00A16CA0" w:rsidRPr="004F291A" w:rsidRDefault="00A16CA0" w:rsidP="003B7371">
      <w:pPr>
        <w:ind w:firstLine="900"/>
        <w:jc w:val="both"/>
      </w:pPr>
      <w:r w:rsidRPr="004F291A">
        <w:t>Система сертификации услуг формируется путем создания систем сертификации по группам однородных услуг. Разрабатывается положение о системе сертификации группы однородных услуг, включающее область применения, организационную структуру, перечень нормативных документов для сертификации и методик испытаний (проверок, оценок) услуг, схемы сертификации, порядок проведения сертификации и инспекционного контроля с учетом специфики услуг, требований международных систем сертификации и соглашений с соответствующими органами государственного управления. Сертификацию услуг проводят аккредитованные органы по сертификации услуг. При их отсутствии сертификацию услуг проводят Госстандарт России как национальный орган по сертификации и органы государственного управления в пределах своей компетенции.</w:t>
      </w:r>
    </w:p>
    <w:p w:rsidR="00A16CA0" w:rsidRPr="004F291A" w:rsidRDefault="00A16CA0" w:rsidP="003B7371">
      <w:pPr>
        <w:jc w:val="both"/>
      </w:pPr>
      <w:r w:rsidRPr="004F291A">
        <w:rPr>
          <w:b/>
          <w:bCs/>
        </w:rPr>
        <w:t>В их обязанности входит следующее:</w:t>
      </w:r>
    </w:p>
    <w:p w:rsidR="00A16CA0" w:rsidRPr="004F291A" w:rsidRDefault="00A16CA0" w:rsidP="003B7371">
      <w:pPr>
        <w:ind w:firstLine="360"/>
        <w:jc w:val="both"/>
      </w:pPr>
      <w:r w:rsidRPr="004F291A">
        <w:t>1</w:t>
      </w:r>
      <w:r>
        <w:t>.</w:t>
      </w:r>
      <w:r w:rsidRPr="004F291A">
        <w:t> провести идентификацию услуги, в том числе проверить ее принадлежность к</w:t>
      </w:r>
      <w:r>
        <w:t xml:space="preserve"> </w:t>
      </w:r>
      <w:r w:rsidRPr="004F291A">
        <w:t>классификационной группировке, соответствие техническим документам (модели—образцу, техническому описанию, путевке и т. д.) и функциональному назначению;</w:t>
      </w:r>
    </w:p>
    <w:p w:rsidR="00A16CA0" w:rsidRPr="004F291A" w:rsidRDefault="00A16CA0" w:rsidP="003B7371">
      <w:pPr>
        <w:ind w:firstLine="360"/>
        <w:jc w:val="both"/>
      </w:pPr>
      <w:r w:rsidRPr="004F291A">
        <w:t>2</w:t>
      </w:r>
      <w:r>
        <w:t>.</w:t>
      </w:r>
      <w:r w:rsidRPr="004F291A">
        <w:t> подтвердить соответствие сертифицируемых услуг обязательным требованиям, установленным в нормативных документах.</w:t>
      </w:r>
    </w:p>
    <w:p w:rsidR="00FE1620" w:rsidRDefault="00FE1620" w:rsidP="00FE1620">
      <w:pPr>
        <w:pStyle w:val="a7"/>
        <w:spacing w:before="0" w:beforeAutospacing="0" w:after="0" w:afterAutospacing="0"/>
        <w:ind w:left="57"/>
        <w:jc w:val="both"/>
        <w:rPr>
          <w:rFonts w:cs="Helvetica"/>
          <w:b/>
          <w:bCs/>
          <w:color w:val="000000"/>
        </w:rPr>
      </w:pPr>
      <w:r>
        <w:rPr>
          <w:rFonts w:cs="Helvetica"/>
          <w:b/>
          <w:bCs/>
          <w:color w:val="000000"/>
        </w:rPr>
        <w:t>Три направления проведения сертификации продукции:</w:t>
      </w:r>
    </w:p>
    <w:p w:rsidR="00FE1620" w:rsidRPr="003B7371" w:rsidRDefault="00FE1620" w:rsidP="00FE1620">
      <w:pPr>
        <w:pStyle w:val="a7"/>
        <w:numPr>
          <w:ilvl w:val="0"/>
          <w:numId w:val="22"/>
        </w:numPr>
        <w:spacing w:before="0" w:beforeAutospacing="0" w:after="0" w:afterAutospacing="0"/>
        <w:ind w:firstLine="9"/>
        <w:jc w:val="both"/>
        <w:rPr>
          <w:rFonts w:cs="Helvetica"/>
          <w:bCs/>
          <w:color w:val="000000"/>
        </w:rPr>
      </w:pPr>
      <w:r w:rsidRPr="003B7371">
        <w:rPr>
          <w:rFonts w:cs="Helvetica"/>
          <w:bCs/>
          <w:color w:val="000000"/>
        </w:rPr>
        <w:t>Сертификация конечной продукции</w:t>
      </w:r>
    </w:p>
    <w:p w:rsidR="00FE1620" w:rsidRPr="003B7371" w:rsidRDefault="00FE1620" w:rsidP="00FE1620">
      <w:pPr>
        <w:pStyle w:val="a7"/>
        <w:numPr>
          <w:ilvl w:val="0"/>
          <w:numId w:val="22"/>
        </w:numPr>
        <w:spacing w:before="0" w:beforeAutospacing="0" w:after="0" w:afterAutospacing="0"/>
        <w:ind w:firstLine="9"/>
        <w:jc w:val="both"/>
        <w:rPr>
          <w:rFonts w:cs="Helvetica"/>
          <w:bCs/>
          <w:color w:val="000000"/>
        </w:rPr>
      </w:pPr>
      <w:r w:rsidRPr="003B7371">
        <w:rPr>
          <w:rFonts w:cs="Helvetica"/>
          <w:bCs/>
          <w:color w:val="000000"/>
        </w:rPr>
        <w:t>Сертификация производства</w:t>
      </w:r>
    </w:p>
    <w:p w:rsidR="00FE1620" w:rsidRPr="003B7371" w:rsidRDefault="00FE1620" w:rsidP="00FE1620">
      <w:pPr>
        <w:pStyle w:val="a7"/>
        <w:numPr>
          <w:ilvl w:val="0"/>
          <w:numId w:val="22"/>
        </w:numPr>
        <w:spacing w:before="0" w:beforeAutospacing="0" w:after="0" w:afterAutospacing="0"/>
        <w:ind w:firstLine="9"/>
        <w:jc w:val="both"/>
        <w:rPr>
          <w:rFonts w:cs="Helvetica"/>
          <w:bCs/>
          <w:color w:val="000000"/>
        </w:rPr>
      </w:pPr>
      <w:r w:rsidRPr="003B7371">
        <w:rPr>
          <w:rFonts w:cs="Helvetica"/>
          <w:bCs/>
          <w:color w:val="000000"/>
        </w:rPr>
        <w:t>Сертификация систем качества</w:t>
      </w:r>
    </w:p>
    <w:p w:rsidR="006D2358" w:rsidRDefault="006D2358" w:rsidP="00FE1620">
      <w:pPr>
        <w:pStyle w:val="a7"/>
        <w:spacing w:before="0" w:beforeAutospacing="0" w:after="0" w:afterAutospacing="0"/>
        <w:ind w:left="57"/>
        <w:jc w:val="both"/>
        <w:rPr>
          <w:rFonts w:cs="Helvetica"/>
          <w:bCs/>
          <w:i/>
          <w:color w:val="000000"/>
        </w:rPr>
      </w:pPr>
    </w:p>
    <w:p w:rsidR="00FE1620" w:rsidRPr="008B4569" w:rsidRDefault="00FE1620" w:rsidP="00FE1620">
      <w:pPr>
        <w:pStyle w:val="a7"/>
        <w:spacing w:before="0" w:beforeAutospacing="0" w:after="0" w:afterAutospacing="0"/>
        <w:ind w:left="57"/>
        <w:jc w:val="both"/>
        <w:rPr>
          <w:rFonts w:cs="Helvetica"/>
          <w:bCs/>
          <w:i/>
          <w:color w:val="000000"/>
        </w:rPr>
      </w:pPr>
      <w:r w:rsidRPr="008B4569">
        <w:rPr>
          <w:rFonts w:cs="Helvetica"/>
          <w:bCs/>
          <w:i/>
          <w:color w:val="000000"/>
        </w:rPr>
        <w:t>Различают добровольную и обязательную сертификацию.</w:t>
      </w:r>
    </w:p>
    <w:p w:rsidR="00FE1620" w:rsidRDefault="00FE1620" w:rsidP="00FE1620">
      <w:pPr>
        <w:pStyle w:val="a7"/>
        <w:spacing w:before="0" w:beforeAutospacing="0" w:after="0" w:afterAutospacing="0"/>
        <w:ind w:left="57" w:firstLine="794"/>
        <w:jc w:val="both"/>
        <w:rPr>
          <w:rFonts w:cs="Helvetica"/>
          <w:bCs/>
          <w:color w:val="000000"/>
        </w:rPr>
      </w:pPr>
      <w:r w:rsidRPr="00503185">
        <w:rPr>
          <w:rFonts w:cs="Helvetica"/>
          <w:b/>
          <w:bCs/>
          <w:color w:val="000000"/>
        </w:rPr>
        <w:t>Добровольная сертификация</w:t>
      </w:r>
      <w:r>
        <w:rPr>
          <w:rFonts w:cs="Helvetica"/>
          <w:bCs/>
          <w:color w:val="000000"/>
        </w:rPr>
        <w:t xml:space="preserve"> – сертификация по инициативе самого предприятия-изготовителя, обусловленная или его стремлением повысить конкурентоспособность своей продукции, или требованиям заказчиков и потребителей.</w:t>
      </w:r>
    </w:p>
    <w:p w:rsidR="00A16CA0" w:rsidRDefault="00A16CA0" w:rsidP="00503185">
      <w:pPr>
        <w:pStyle w:val="a7"/>
        <w:spacing w:before="0" w:beforeAutospacing="0" w:after="0" w:afterAutospacing="0"/>
        <w:ind w:left="57" w:firstLine="794"/>
        <w:jc w:val="both"/>
        <w:rPr>
          <w:rFonts w:cs="Helvetica"/>
          <w:bCs/>
          <w:color w:val="000000"/>
        </w:rPr>
      </w:pPr>
      <w:r>
        <w:rPr>
          <w:rFonts w:cs="Helvetica"/>
          <w:b/>
          <w:bCs/>
          <w:color w:val="000000"/>
        </w:rPr>
        <w:t xml:space="preserve">Обязательная сертификация </w:t>
      </w:r>
      <w:r>
        <w:rPr>
          <w:rFonts w:cs="Helvetica"/>
          <w:bCs/>
          <w:color w:val="000000"/>
        </w:rPr>
        <w:t xml:space="preserve">– </w:t>
      </w:r>
      <w:proofErr w:type="gramStart"/>
      <w:r>
        <w:rPr>
          <w:rFonts w:cs="Helvetica"/>
          <w:bCs/>
          <w:color w:val="000000"/>
        </w:rPr>
        <w:t>это</w:t>
      </w:r>
      <w:proofErr w:type="gramEnd"/>
      <w:r>
        <w:rPr>
          <w:rFonts w:cs="Helvetica"/>
          <w:bCs/>
          <w:color w:val="000000"/>
        </w:rPr>
        <w:t xml:space="preserve"> прежде всего сертификация, проводимая для удостоверения соответствия продукции требованиям по обеспечению безопасности жизни и здоровья людей, по охране труд окружающей среды.</w:t>
      </w:r>
    </w:p>
    <w:p w:rsidR="00A16CA0" w:rsidRPr="00503185" w:rsidRDefault="00A16CA0" w:rsidP="00503185">
      <w:pPr>
        <w:pStyle w:val="a7"/>
        <w:spacing w:before="0" w:beforeAutospacing="0" w:after="0" w:afterAutospacing="0"/>
        <w:ind w:left="57" w:firstLine="794"/>
        <w:jc w:val="both"/>
        <w:rPr>
          <w:rFonts w:cs="Helvetica"/>
          <w:bCs/>
          <w:color w:val="000000"/>
        </w:rPr>
      </w:pPr>
      <w:r w:rsidRPr="00503185">
        <w:rPr>
          <w:rFonts w:cs="Helvetica"/>
          <w:bCs/>
          <w:color w:val="000000"/>
        </w:rPr>
        <w:t>По</w:t>
      </w:r>
      <w:r>
        <w:rPr>
          <w:rFonts w:cs="Helvetica"/>
          <w:bCs/>
          <w:color w:val="000000"/>
        </w:rPr>
        <w:t xml:space="preserve">дтверждение безопасности товаров осуществляется путем их сертификации или признания сертификатов или иных свидетельств соответствия, выданных на товары за рубежом. Закон «О защите прав потребителей» требует проведения обязательной сертификации по  показателям безопасности как отечественных, так и импортных товаров.  </w:t>
      </w:r>
    </w:p>
    <w:p w:rsidR="008B4569" w:rsidRPr="008B4569" w:rsidRDefault="008B4569" w:rsidP="008B4569">
      <w:pPr>
        <w:tabs>
          <w:tab w:val="left" w:pos="7785"/>
        </w:tabs>
        <w:jc w:val="center"/>
      </w:pPr>
      <w:r>
        <w:t xml:space="preserve">Таблица 18- </w:t>
      </w:r>
      <w:r w:rsidRPr="008B4569">
        <w:t>Отличительные характеристики обязательной и добровольной сертификации</w:t>
      </w:r>
    </w:p>
    <w:tbl>
      <w:tblPr>
        <w:tblStyle w:val="a9"/>
        <w:tblW w:w="0" w:type="auto"/>
        <w:tblLook w:val="04A0"/>
      </w:tblPr>
      <w:tblGrid>
        <w:gridCol w:w="3190"/>
        <w:gridCol w:w="3190"/>
        <w:gridCol w:w="3191"/>
      </w:tblGrid>
      <w:tr w:rsidR="008B4569" w:rsidTr="003D6F15">
        <w:tc>
          <w:tcPr>
            <w:tcW w:w="3190" w:type="dxa"/>
            <w:vMerge w:val="restart"/>
          </w:tcPr>
          <w:p w:rsidR="008B4569" w:rsidRPr="00972FDC" w:rsidRDefault="008B4569" w:rsidP="003D6F15">
            <w:pPr>
              <w:tabs>
                <w:tab w:val="left" w:pos="7785"/>
              </w:tabs>
              <w:jc w:val="center"/>
            </w:pPr>
            <w:r w:rsidRPr="00972FDC">
              <w:t>Отличия:</w:t>
            </w:r>
          </w:p>
        </w:tc>
        <w:tc>
          <w:tcPr>
            <w:tcW w:w="6381" w:type="dxa"/>
            <w:gridSpan w:val="2"/>
          </w:tcPr>
          <w:p w:rsidR="008B4569" w:rsidRPr="00972FDC" w:rsidRDefault="008B4569" w:rsidP="003D6F15">
            <w:pPr>
              <w:tabs>
                <w:tab w:val="left" w:pos="7785"/>
              </w:tabs>
              <w:jc w:val="center"/>
            </w:pPr>
            <w:r w:rsidRPr="00972FDC">
              <w:t xml:space="preserve">Сертификация в системе ГОСТ </w:t>
            </w:r>
            <w:proofErr w:type="gramStart"/>
            <w:r w:rsidRPr="00972FDC">
              <w:t>Р</w:t>
            </w:r>
            <w:proofErr w:type="gramEnd"/>
            <w:r w:rsidRPr="00972FDC">
              <w:t>:</w:t>
            </w:r>
          </w:p>
        </w:tc>
      </w:tr>
      <w:tr w:rsidR="008B4569" w:rsidTr="003D6F15">
        <w:tc>
          <w:tcPr>
            <w:tcW w:w="3190" w:type="dxa"/>
            <w:vMerge/>
          </w:tcPr>
          <w:p w:rsidR="008B4569" w:rsidRPr="00972FDC" w:rsidRDefault="008B4569" w:rsidP="003D6F15">
            <w:pPr>
              <w:tabs>
                <w:tab w:val="left" w:pos="7785"/>
              </w:tabs>
              <w:jc w:val="center"/>
            </w:pPr>
          </w:p>
        </w:tc>
        <w:tc>
          <w:tcPr>
            <w:tcW w:w="3190" w:type="dxa"/>
          </w:tcPr>
          <w:p w:rsidR="008B4569" w:rsidRPr="00972FDC" w:rsidRDefault="008B4569" w:rsidP="003D6F15">
            <w:pPr>
              <w:tabs>
                <w:tab w:val="left" w:pos="7785"/>
              </w:tabs>
              <w:jc w:val="center"/>
            </w:pPr>
            <w:r w:rsidRPr="00972FDC">
              <w:t>Обязательная</w:t>
            </w:r>
          </w:p>
        </w:tc>
        <w:tc>
          <w:tcPr>
            <w:tcW w:w="3191" w:type="dxa"/>
          </w:tcPr>
          <w:p w:rsidR="008B4569" w:rsidRPr="00972FDC" w:rsidRDefault="008B4569" w:rsidP="003D6F15">
            <w:pPr>
              <w:tabs>
                <w:tab w:val="left" w:pos="7785"/>
              </w:tabs>
              <w:jc w:val="center"/>
            </w:pPr>
            <w:r w:rsidRPr="00972FDC">
              <w:t>Добровольная</w:t>
            </w:r>
          </w:p>
        </w:tc>
      </w:tr>
      <w:tr w:rsidR="008B4569" w:rsidTr="003D6F15">
        <w:tc>
          <w:tcPr>
            <w:tcW w:w="3190" w:type="dxa"/>
          </w:tcPr>
          <w:p w:rsidR="008B4569" w:rsidRPr="00972FDC" w:rsidRDefault="008B4569" w:rsidP="003D6F15">
            <w:pPr>
              <w:tabs>
                <w:tab w:val="left" w:pos="7785"/>
              </w:tabs>
              <w:jc w:val="center"/>
            </w:pPr>
            <w:r w:rsidRPr="00972FDC">
              <w:t>Бланк</w:t>
            </w:r>
          </w:p>
        </w:tc>
        <w:tc>
          <w:tcPr>
            <w:tcW w:w="3190" w:type="dxa"/>
          </w:tcPr>
          <w:p w:rsidR="008B4569" w:rsidRPr="00972FDC" w:rsidRDefault="008B4569" w:rsidP="003D6F15">
            <w:pPr>
              <w:tabs>
                <w:tab w:val="left" w:pos="7785"/>
              </w:tabs>
              <w:jc w:val="center"/>
            </w:pPr>
            <w:r w:rsidRPr="00972FDC">
              <w:rPr>
                <w:noProof/>
              </w:rPr>
              <w:drawing>
                <wp:inline distT="0" distB="0" distL="0" distR="0">
                  <wp:extent cx="1619250" cy="2299336"/>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627805" cy="2311484"/>
                          </a:xfrm>
                          <a:prstGeom prst="rect">
                            <a:avLst/>
                          </a:prstGeom>
                        </pic:spPr>
                      </pic:pic>
                    </a:graphicData>
                  </a:graphic>
                </wp:inline>
              </w:drawing>
            </w:r>
          </w:p>
        </w:tc>
        <w:tc>
          <w:tcPr>
            <w:tcW w:w="3191" w:type="dxa"/>
          </w:tcPr>
          <w:p w:rsidR="008B4569" w:rsidRPr="00972FDC" w:rsidRDefault="008B4569" w:rsidP="003D6F15">
            <w:pPr>
              <w:tabs>
                <w:tab w:val="left" w:pos="7785"/>
              </w:tabs>
              <w:jc w:val="center"/>
            </w:pPr>
            <w:r w:rsidRPr="00972FDC">
              <w:rPr>
                <w:noProof/>
              </w:rPr>
              <w:drawing>
                <wp:inline distT="0" distB="0" distL="0" distR="0">
                  <wp:extent cx="1628775" cy="2317872"/>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628743" cy="2317826"/>
                          </a:xfrm>
                          <a:prstGeom prst="rect">
                            <a:avLst/>
                          </a:prstGeom>
                        </pic:spPr>
                      </pic:pic>
                    </a:graphicData>
                  </a:graphic>
                </wp:inline>
              </w:drawing>
            </w:r>
          </w:p>
        </w:tc>
      </w:tr>
      <w:tr w:rsidR="008B4569" w:rsidTr="003D6F15">
        <w:tc>
          <w:tcPr>
            <w:tcW w:w="3190" w:type="dxa"/>
          </w:tcPr>
          <w:p w:rsidR="008B4569" w:rsidRPr="00972FDC" w:rsidRDefault="008B4569" w:rsidP="003D6F15">
            <w:pPr>
              <w:tabs>
                <w:tab w:val="left" w:pos="7785"/>
              </w:tabs>
              <w:jc w:val="center"/>
            </w:pPr>
            <w:r w:rsidRPr="00972FDC">
              <w:t>Область распространения (продукция)</w:t>
            </w:r>
          </w:p>
        </w:tc>
        <w:tc>
          <w:tcPr>
            <w:tcW w:w="3190" w:type="dxa"/>
          </w:tcPr>
          <w:p w:rsidR="008B4569" w:rsidRPr="00972FDC" w:rsidRDefault="008B4569" w:rsidP="003D6F15">
            <w:pPr>
              <w:tabs>
                <w:tab w:val="left" w:pos="7785"/>
              </w:tabs>
              <w:jc w:val="center"/>
            </w:pPr>
            <w:r w:rsidRPr="00972FDC">
              <w:t>Постановление № 982 от 1 декабря 2009 года</w:t>
            </w:r>
          </w:p>
        </w:tc>
        <w:tc>
          <w:tcPr>
            <w:tcW w:w="3191" w:type="dxa"/>
          </w:tcPr>
          <w:p w:rsidR="008B4569" w:rsidRPr="00972FDC" w:rsidRDefault="008B4569" w:rsidP="003D6F15">
            <w:pPr>
              <w:tabs>
                <w:tab w:val="left" w:pos="7785"/>
              </w:tabs>
              <w:jc w:val="center"/>
            </w:pPr>
            <w:r w:rsidRPr="00972FDC">
              <w:t>Любые товары по желанию заявителя</w:t>
            </w:r>
          </w:p>
        </w:tc>
      </w:tr>
    </w:tbl>
    <w:p w:rsidR="00C5631F" w:rsidRDefault="00C5631F" w:rsidP="00C5631F">
      <w:r>
        <w:lastRenderedPageBreak/>
        <w:t>Продолжение таблицы 18</w:t>
      </w:r>
    </w:p>
    <w:tbl>
      <w:tblPr>
        <w:tblStyle w:val="a9"/>
        <w:tblW w:w="0" w:type="auto"/>
        <w:tblLook w:val="04A0"/>
      </w:tblPr>
      <w:tblGrid>
        <w:gridCol w:w="3190"/>
        <w:gridCol w:w="3190"/>
        <w:gridCol w:w="3191"/>
      </w:tblGrid>
      <w:tr w:rsidR="008B4569" w:rsidTr="003D6F15">
        <w:tc>
          <w:tcPr>
            <w:tcW w:w="3190" w:type="dxa"/>
          </w:tcPr>
          <w:p w:rsidR="008B4569" w:rsidRPr="00972FDC" w:rsidRDefault="008B4569" w:rsidP="003D6F15">
            <w:pPr>
              <w:tabs>
                <w:tab w:val="left" w:pos="7785"/>
              </w:tabs>
              <w:jc w:val="center"/>
            </w:pPr>
            <w:r w:rsidRPr="00972FDC">
              <w:t>Испытания</w:t>
            </w:r>
          </w:p>
        </w:tc>
        <w:tc>
          <w:tcPr>
            <w:tcW w:w="3190" w:type="dxa"/>
          </w:tcPr>
          <w:p w:rsidR="008B4569" w:rsidRPr="00972FDC" w:rsidRDefault="008B4569" w:rsidP="003D6F15">
            <w:pPr>
              <w:tabs>
                <w:tab w:val="left" w:pos="7785"/>
              </w:tabs>
              <w:jc w:val="center"/>
            </w:pPr>
            <w:r w:rsidRPr="00972FDC">
              <w:t>На установление соответствия минимальным требованиям безопасности</w:t>
            </w:r>
          </w:p>
        </w:tc>
        <w:tc>
          <w:tcPr>
            <w:tcW w:w="3191" w:type="dxa"/>
          </w:tcPr>
          <w:p w:rsidR="008B4569" w:rsidRPr="00972FDC" w:rsidRDefault="008B4569" w:rsidP="003D6F15">
            <w:pPr>
              <w:tabs>
                <w:tab w:val="left" w:pos="7785"/>
              </w:tabs>
              <w:jc w:val="center"/>
            </w:pPr>
            <w:r w:rsidRPr="00972FDC">
              <w:t>Назначаются заявителем: выявление значимых характеристик</w:t>
            </w:r>
          </w:p>
        </w:tc>
      </w:tr>
      <w:tr w:rsidR="008B4569" w:rsidTr="008B4569">
        <w:trPr>
          <w:trHeight w:val="1826"/>
        </w:trPr>
        <w:tc>
          <w:tcPr>
            <w:tcW w:w="3190" w:type="dxa"/>
          </w:tcPr>
          <w:p w:rsidR="008B4569" w:rsidRPr="00972FDC" w:rsidRDefault="008B4569" w:rsidP="003D6F15">
            <w:pPr>
              <w:tabs>
                <w:tab w:val="left" w:pos="7785"/>
              </w:tabs>
              <w:jc w:val="center"/>
            </w:pPr>
            <w:r w:rsidRPr="00972FDC">
              <w:t>Знак соответствия</w:t>
            </w:r>
          </w:p>
        </w:tc>
        <w:tc>
          <w:tcPr>
            <w:tcW w:w="3190" w:type="dxa"/>
          </w:tcPr>
          <w:p w:rsidR="008B4569" w:rsidRPr="00972FDC" w:rsidRDefault="008B4569" w:rsidP="003D6F15">
            <w:pPr>
              <w:tabs>
                <w:tab w:val="left" w:pos="7785"/>
              </w:tabs>
              <w:jc w:val="center"/>
            </w:pPr>
            <w:r w:rsidRPr="00972FDC">
              <w:rPr>
                <w:noProof/>
              </w:rPr>
              <w:drawing>
                <wp:inline distT="0" distB="0" distL="0" distR="0">
                  <wp:extent cx="1190625" cy="1190625"/>
                  <wp:effectExtent l="19050" t="0" r="9525"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190625" cy="1190625"/>
                          </a:xfrm>
                          <a:prstGeom prst="rect">
                            <a:avLst/>
                          </a:prstGeom>
                        </pic:spPr>
                      </pic:pic>
                    </a:graphicData>
                  </a:graphic>
                </wp:inline>
              </w:drawing>
            </w:r>
          </w:p>
        </w:tc>
        <w:tc>
          <w:tcPr>
            <w:tcW w:w="3191" w:type="dxa"/>
          </w:tcPr>
          <w:p w:rsidR="008B4569" w:rsidRPr="00972FDC" w:rsidRDefault="008B4569" w:rsidP="003D6F15">
            <w:pPr>
              <w:tabs>
                <w:tab w:val="left" w:pos="7785"/>
              </w:tabs>
              <w:jc w:val="center"/>
            </w:pPr>
            <w:r w:rsidRPr="00972FDC">
              <w:rPr>
                <w:noProof/>
              </w:rPr>
              <w:drawing>
                <wp:inline distT="0" distB="0" distL="0" distR="0">
                  <wp:extent cx="1143000" cy="1143000"/>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143000" cy="1143000"/>
                          </a:xfrm>
                          <a:prstGeom prst="rect">
                            <a:avLst/>
                          </a:prstGeom>
                        </pic:spPr>
                      </pic:pic>
                    </a:graphicData>
                  </a:graphic>
                </wp:inline>
              </w:drawing>
            </w:r>
          </w:p>
        </w:tc>
      </w:tr>
    </w:tbl>
    <w:p w:rsidR="00A16CA0" w:rsidRPr="00106B28" w:rsidRDefault="00A16CA0" w:rsidP="00503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106B28">
        <w:rPr>
          <w:b/>
          <w:bCs/>
        </w:rPr>
        <w:t>Контрольные вопросы.</w:t>
      </w:r>
    </w:p>
    <w:p w:rsidR="00A16CA0" w:rsidRPr="00503185" w:rsidRDefault="00A16CA0" w:rsidP="00503185">
      <w:pPr>
        <w:pStyle w:val="a7"/>
        <w:numPr>
          <w:ilvl w:val="0"/>
          <w:numId w:val="23"/>
        </w:numPr>
        <w:spacing w:before="0" w:beforeAutospacing="0" w:after="0" w:afterAutospacing="0"/>
        <w:jc w:val="both"/>
        <w:rPr>
          <w:rFonts w:cs="Helvetica"/>
          <w:b/>
          <w:bCs/>
          <w:color w:val="000000"/>
        </w:rPr>
      </w:pPr>
      <w:r>
        <w:rPr>
          <w:rFonts w:cs="Helvetica"/>
          <w:color w:val="000000"/>
        </w:rPr>
        <w:t>Назовите основные цели сертификации?</w:t>
      </w:r>
    </w:p>
    <w:p w:rsidR="00A16CA0" w:rsidRPr="00503185" w:rsidRDefault="00A16CA0" w:rsidP="00503185">
      <w:pPr>
        <w:pStyle w:val="a7"/>
        <w:numPr>
          <w:ilvl w:val="0"/>
          <w:numId w:val="23"/>
        </w:numPr>
        <w:spacing w:before="0" w:beforeAutospacing="0" w:after="0" w:afterAutospacing="0"/>
        <w:jc w:val="both"/>
        <w:rPr>
          <w:rFonts w:cs="Helvetica"/>
          <w:b/>
          <w:bCs/>
          <w:color w:val="000000"/>
        </w:rPr>
      </w:pPr>
      <w:r>
        <w:rPr>
          <w:rFonts w:cs="Helvetica"/>
          <w:color w:val="000000"/>
        </w:rPr>
        <w:t>Какие товары подлежат обязательной сертификации?</w:t>
      </w:r>
    </w:p>
    <w:p w:rsidR="00A16CA0" w:rsidRPr="0062471F" w:rsidRDefault="00A16CA0" w:rsidP="00503185">
      <w:pPr>
        <w:pStyle w:val="a7"/>
        <w:numPr>
          <w:ilvl w:val="0"/>
          <w:numId w:val="23"/>
        </w:numPr>
        <w:spacing w:before="0" w:beforeAutospacing="0" w:after="0" w:afterAutospacing="0"/>
        <w:jc w:val="both"/>
        <w:rPr>
          <w:rFonts w:cs="Helvetica"/>
          <w:b/>
          <w:bCs/>
          <w:color w:val="000000"/>
        </w:rPr>
      </w:pPr>
      <w:r>
        <w:rPr>
          <w:rFonts w:cs="Helvetica"/>
          <w:color w:val="000000"/>
        </w:rPr>
        <w:t>Что  представляет Знак соответствия?</w:t>
      </w:r>
    </w:p>
    <w:p w:rsidR="00A16CA0" w:rsidRPr="0062471F" w:rsidRDefault="00A16CA0" w:rsidP="00503185">
      <w:pPr>
        <w:pStyle w:val="a7"/>
        <w:numPr>
          <w:ilvl w:val="0"/>
          <w:numId w:val="23"/>
        </w:numPr>
        <w:spacing w:before="0" w:beforeAutospacing="0" w:after="0" w:afterAutospacing="0"/>
        <w:jc w:val="both"/>
        <w:rPr>
          <w:rFonts w:cs="Helvetica"/>
          <w:bCs/>
          <w:color w:val="000000"/>
        </w:rPr>
      </w:pPr>
      <w:r w:rsidRPr="0062471F">
        <w:rPr>
          <w:rFonts w:cs="Helvetica"/>
          <w:bCs/>
          <w:color w:val="000000"/>
        </w:rPr>
        <w:t>Перечислите основные направления проведения сертификации.</w:t>
      </w:r>
    </w:p>
    <w:p w:rsidR="00A16CA0" w:rsidRDefault="00A16CA0" w:rsidP="00172ABE">
      <w:pPr>
        <w:pStyle w:val="a7"/>
        <w:spacing w:before="0" w:beforeAutospacing="0" w:after="0" w:afterAutospacing="0"/>
        <w:ind w:left="57"/>
        <w:jc w:val="both"/>
        <w:rPr>
          <w:rFonts w:cs="Helvetica"/>
          <w:b/>
          <w:bCs/>
          <w:color w:val="000000"/>
        </w:rPr>
      </w:pPr>
    </w:p>
    <w:p w:rsidR="00A16CA0" w:rsidRDefault="00A16CA0" w:rsidP="00DC7F78">
      <w:pPr>
        <w:pStyle w:val="a7"/>
        <w:spacing w:before="0" w:beforeAutospacing="0" w:after="0" w:afterAutospacing="0"/>
        <w:ind w:left="57"/>
        <w:jc w:val="center"/>
        <w:rPr>
          <w:rFonts w:cs="Helvetica"/>
          <w:b/>
          <w:bCs/>
          <w:color w:val="000000"/>
        </w:rPr>
      </w:pPr>
      <w:r>
        <w:rPr>
          <w:b/>
          <w:bCs/>
        </w:rPr>
        <w:t>3</w:t>
      </w:r>
      <w:r w:rsidRPr="006F3FC7">
        <w:rPr>
          <w:b/>
          <w:bCs/>
        </w:rPr>
        <w:t>.</w:t>
      </w:r>
      <w:r>
        <w:rPr>
          <w:b/>
          <w:bCs/>
        </w:rPr>
        <w:t>2</w:t>
      </w:r>
      <w:r w:rsidRPr="006F3FC7">
        <w:rPr>
          <w:b/>
          <w:bCs/>
        </w:rPr>
        <w:t>. С</w:t>
      </w:r>
      <w:r>
        <w:rPr>
          <w:b/>
          <w:bCs/>
        </w:rPr>
        <w:t>истема сертификации в нашей стране.</w:t>
      </w:r>
    </w:p>
    <w:p w:rsidR="00A16CA0" w:rsidRDefault="00A16CA0" w:rsidP="00DC7F78">
      <w:pPr>
        <w:pStyle w:val="a7"/>
        <w:spacing w:before="0" w:beforeAutospacing="0" w:after="0" w:afterAutospacing="0"/>
        <w:ind w:left="57"/>
        <w:jc w:val="center"/>
        <w:rPr>
          <w:rFonts w:cs="Helvetica"/>
          <w:b/>
          <w:bCs/>
          <w:color w:val="000000"/>
        </w:rPr>
      </w:pPr>
      <w:r>
        <w:rPr>
          <w:rFonts w:cs="Helvetica"/>
          <w:b/>
          <w:bCs/>
          <w:color w:val="000000"/>
        </w:rPr>
        <w:t>Основные п</w:t>
      </w:r>
      <w:r w:rsidRPr="00172ABE">
        <w:rPr>
          <w:rFonts w:cs="Helvetica"/>
          <w:b/>
          <w:bCs/>
          <w:color w:val="000000"/>
        </w:rPr>
        <w:t>ринципы сертификации</w:t>
      </w:r>
      <w:r>
        <w:rPr>
          <w:rFonts w:cs="Helvetica"/>
          <w:b/>
          <w:bCs/>
          <w:color w:val="000000"/>
        </w:rPr>
        <w:t xml:space="preserve">  в России.</w:t>
      </w:r>
    </w:p>
    <w:p w:rsidR="00A16CA0" w:rsidRDefault="00A16CA0" w:rsidP="0062471F">
      <w:pPr>
        <w:pStyle w:val="a7"/>
        <w:spacing w:before="0" w:beforeAutospacing="0" w:after="0" w:afterAutospacing="0"/>
        <w:ind w:left="57" w:firstLine="794"/>
        <w:jc w:val="both"/>
        <w:rPr>
          <w:rFonts w:cs="Helvetica"/>
          <w:color w:val="000000"/>
        </w:rPr>
      </w:pPr>
      <w:r w:rsidRPr="00172ABE">
        <w:rPr>
          <w:rFonts w:cs="Helvetica"/>
          <w:color w:val="000000"/>
        </w:rPr>
        <w:t xml:space="preserve">1. Законодательная основа сертификации - закон РФ " </w:t>
      </w:r>
      <w:r w:rsidR="00F22531">
        <w:rPr>
          <w:rFonts w:cs="Helvetica"/>
          <w:color w:val="000000"/>
        </w:rPr>
        <w:t>С</w:t>
      </w:r>
      <w:r w:rsidRPr="00172ABE">
        <w:rPr>
          <w:rFonts w:cs="Helvetica"/>
          <w:color w:val="000000"/>
        </w:rPr>
        <w:t>ертификации продукции и услуг", закон "О защите прав потребителей" и др. нормативные акты.</w:t>
      </w:r>
      <w:r w:rsidRPr="00172ABE">
        <w:rPr>
          <w:rFonts w:cs="Helvetica"/>
          <w:color w:val="000000"/>
        </w:rPr>
        <w:br/>
      </w:r>
      <w:r>
        <w:rPr>
          <w:rFonts w:cs="Helvetica"/>
          <w:color w:val="000000"/>
        </w:rPr>
        <w:t xml:space="preserve">              </w:t>
      </w:r>
      <w:r w:rsidRPr="00172ABE">
        <w:rPr>
          <w:rFonts w:cs="Helvetica"/>
          <w:color w:val="000000"/>
        </w:rPr>
        <w:t>2. Открытость системы сертификации (в работах по сертификации участвуют предприятия, учреждения и др. независимо от форм собственности).</w:t>
      </w:r>
      <w:r w:rsidRPr="00172ABE">
        <w:rPr>
          <w:rFonts w:cs="Helvetica"/>
          <w:color w:val="000000"/>
        </w:rPr>
        <w:br/>
      </w:r>
      <w:r>
        <w:rPr>
          <w:rFonts w:cs="Helvetica"/>
          <w:color w:val="000000"/>
        </w:rPr>
        <w:t xml:space="preserve">             </w:t>
      </w:r>
      <w:r w:rsidRPr="00172ABE">
        <w:rPr>
          <w:rFonts w:cs="Helvetica"/>
          <w:color w:val="000000"/>
        </w:rPr>
        <w:t>3. Гармонизация правил и рекомендаций по сертификации с международными нормами и правилами.</w:t>
      </w:r>
      <w:r w:rsidRPr="00172ABE">
        <w:rPr>
          <w:rFonts w:cs="Helvetica"/>
          <w:color w:val="000000"/>
        </w:rPr>
        <w:br/>
      </w:r>
      <w:r>
        <w:rPr>
          <w:rFonts w:cs="Helvetica"/>
          <w:color w:val="000000"/>
        </w:rPr>
        <w:t xml:space="preserve">            </w:t>
      </w:r>
      <w:r w:rsidRPr="00172ABE">
        <w:rPr>
          <w:rFonts w:cs="Helvetica"/>
          <w:color w:val="000000"/>
        </w:rPr>
        <w:t>4. Открытость и закрытость информации.</w:t>
      </w:r>
      <w:r>
        <w:rPr>
          <w:rFonts w:cs="Helvetica"/>
          <w:color w:val="000000"/>
        </w:rPr>
        <w:t xml:space="preserve"> </w:t>
      </w:r>
      <w:r w:rsidRPr="00172ABE">
        <w:rPr>
          <w:rFonts w:cs="Helvetica"/>
          <w:color w:val="000000"/>
        </w:rPr>
        <w:t>Открытость - информация всех её участников доступна.</w:t>
      </w:r>
      <w:r>
        <w:rPr>
          <w:rFonts w:cs="Helvetica"/>
          <w:color w:val="000000"/>
        </w:rPr>
        <w:t xml:space="preserve"> </w:t>
      </w:r>
      <w:r w:rsidRPr="00172ABE">
        <w:rPr>
          <w:rFonts w:cs="Helvetica"/>
          <w:color w:val="000000"/>
        </w:rPr>
        <w:t>Закрытость - должна соблюдаться конфиденциальность информации, составляющая коммерческую тайну.</w:t>
      </w:r>
    </w:p>
    <w:p w:rsidR="00515618" w:rsidRDefault="00887F7D" w:rsidP="0062471F">
      <w:pPr>
        <w:pStyle w:val="a7"/>
        <w:spacing w:before="0" w:beforeAutospacing="0" w:after="0" w:afterAutospacing="0"/>
        <w:ind w:left="57" w:firstLine="794"/>
        <w:jc w:val="both"/>
        <w:rPr>
          <w:rFonts w:cs="Helvetica"/>
          <w:color w:val="000000"/>
        </w:rPr>
      </w:pPr>
      <w:r>
        <w:rPr>
          <w:rFonts w:cs="Helvetica"/>
          <w:color w:val="000000"/>
        </w:rPr>
        <w:t xml:space="preserve">Законодательная база сертификации в российской Федерации выглядит следующим образом: </w:t>
      </w:r>
    </w:p>
    <w:p w:rsidR="00887F7D" w:rsidRDefault="00606193" w:rsidP="0062471F">
      <w:pPr>
        <w:pStyle w:val="a7"/>
        <w:spacing w:before="0" w:beforeAutospacing="0" w:after="0" w:afterAutospacing="0"/>
        <w:ind w:left="57" w:firstLine="794"/>
        <w:jc w:val="both"/>
        <w:rPr>
          <w:rFonts w:cs="Helvetica"/>
          <w:color w:val="000000"/>
        </w:rPr>
      </w:pPr>
      <w:r>
        <w:rPr>
          <w:rFonts w:cs="Helvetica"/>
          <w:noProof/>
          <w:color w:val="000000"/>
        </w:rPr>
        <w:pict>
          <v:shape id="_x0000_s1323" type="#_x0000_t202" style="position:absolute;left:0;text-align:left;margin-left:160.85pt;margin-top:10.85pt;width:133.5pt;height:48.35pt;z-index:251701248">
            <v:textbox>
              <w:txbxContent>
                <w:p w:rsidR="003D6F15" w:rsidRDefault="003D6F15">
                  <w:r>
                    <w:t>Законы, вводящие обязательную сертификацию</w:t>
                  </w:r>
                </w:p>
              </w:txbxContent>
            </v:textbox>
          </v:shape>
        </w:pict>
      </w:r>
      <w:r>
        <w:rPr>
          <w:rFonts w:cs="Helvetica"/>
          <w:noProof/>
          <w:color w:val="000000"/>
        </w:rPr>
        <w:pict>
          <v:shape id="_x0000_s1322" type="#_x0000_t202" style="position:absolute;left:0;text-align:left;margin-left:.35pt;margin-top:10.85pt;width:2in;height:48.35pt;z-index:251700224">
            <v:textbox>
              <w:txbxContent>
                <w:p w:rsidR="003D6F15" w:rsidRDefault="003D6F15">
                  <w:r>
                    <w:t>Законы, устанавливающие основы сертификации</w:t>
                  </w:r>
                </w:p>
              </w:txbxContent>
            </v:textbox>
          </v:shape>
        </w:pict>
      </w:r>
      <w:r>
        <w:rPr>
          <w:rFonts w:cs="Helvetica"/>
          <w:noProof/>
          <w:color w:val="000000"/>
        </w:rPr>
        <w:pict>
          <v:shape id="_x0000_s1324" type="#_x0000_t202" style="position:absolute;left:0;text-align:left;margin-left:305.6pt;margin-top:10.85pt;width:162pt;height:38.6pt;z-index:251702272">
            <v:textbox>
              <w:txbxContent>
                <w:p w:rsidR="003D6F15" w:rsidRDefault="003D6F15">
                  <w:r>
                    <w:t>Законы, устанавливающие ответственность</w:t>
                  </w:r>
                </w:p>
              </w:txbxContent>
            </v:textbox>
          </v:shape>
        </w:pict>
      </w:r>
    </w:p>
    <w:p w:rsidR="00887F7D" w:rsidRDefault="00887F7D" w:rsidP="0062471F">
      <w:pPr>
        <w:pStyle w:val="a7"/>
        <w:spacing w:before="0" w:beforeAutospacing="0" w:after="0" w:afterAutospacing="0"/>
        <w:ind w:left="57" w:firstLine="794"/>
        <w:jc w:val="both"/>
        <w:rPr>
          <w:rFonts w:cs="Helvetica"/>
          <w:color w:val="000000"/>
        </w:rPr>
      </w:pPr>
    </w:p>
    <w:p w:rsidR="00887F7D" w:rsidRDefault="00887F7D" w:rsidP="0062471F">
      <w:pPr>
        <w:pStyle w:val="a7"/>
        <w:spacing w:before="0" w:beforeAutospacing="0" w:after="0" w:afterAutospacing="0"/>
        <w:ind w:left="57" w:firstLine="794"/>
        <w:jc w:val="both"/>
        <w:rPr>
          <w:rFonts w:cs="Helvetica"/>
          <w:color w:val="000000"/>
        </w:rPr>
      </w:pPr>
    </w:p>
    <w:p w:rsidR="00887F7D" w:rsidRDefault="00606193" w:rsidP="0062471F">
      <w:pPr>
        <w:pStyle w:val="a7"/>
        <w:spacing w:before="0" w:beforeAutospacing="0" w:after="0" w:afterAutospacing="0"/>
        <w:ind w:left="57" w:firstLine="794"/>
        <w:jc w:val="both"/>
        <w:rPr>
          <w:rFonts w:cs="Helvetica"/>
          <w:color w:val="000000"/>
        </w:rPr>
      </w:pPr>
      <w:r>
        <w:rPr>
          <w:rFonts w:cs="Helvetica"/>
          <w:noProof/>
          <w:color w:val="000000"/>
        </w:rPr>
        <w:pict>
          <v:shape id="_x0000_s1330" type="#_x0000_t32" style="position:absolute;left:0;text-align:left;margin-left:363.35pt;margin-top:8.05pt;width:0;height:26.25pt;z-index:251708416" o:connectortype="straight">
            <v:stroke endarrow="block"/>
          </v:shape>
        </w:pict>
      </w:r>
    </w:p>
    <w:p w:rsidR="00887F7D" w:rsidRDefault="00606193" w:rsidP="0062471F">
      <w:pPr>
        <w:pStyle w:val="a7"/>
        <w:spacing w:before="0" w:beforeAutospacing="0" w:after="0" w:afterAutospacing="0"/>
        <w:ind w:left="57" w:firstLine="794"/>
        <w:jc w:val="both"/>
        <w:rPr>
          <w:rFonts w:cs="Helvetica"/>
          <w:color w:val="000000"/>
        </w:rPr>
      </w:pPr>
      <w:r>
        <w:rPr>
          <w:rFonts w:cs="Helvetica"/>
          <w:noProof/>
          <w:color w:val="000000"/>
        </w:rPr>
        <w:pict>
          <v:shape id="_x0000_s1329" type="#_x0000_t32" style="position:absolute;left:0;text-align:left;margin-left:211.85pt;margin-top:4pt;width:.75pt;height:16.5pt;z-index:251707392" o:connectortype="straight">
            <v:stroke endarrow="block"/>
          </v:shape>
        </w:pict>
      </w:r>
      <w:r>
        <w:rPr>
          <w:rFonts w:cs="Helvetica"/>
          <w:noProof/>
          <w:color w:val="000000"/>
        </w:rPr>
        <w:pict>
          <v:shape id="_x0000_s1328" type="#_x0000_t32" style="position:absolute;left:0;text-align:left;margin-left:50.6pt;margin-top:4pt;width:0;height:26.25pt;z-index:251706368" o:connectortype="straight">
            <v:stroke endarrow="block"/>
          </v:shape>
        </w:pict>
      </w:r>
    </w:p>
    <w:p w:rsidR="00887F7D" w:rsidRDefault="00C5631F" w:rsidP="0062471F">
      <w:pPr>
        <w:pStyle w:val="a7"/>
        <w:spacing w:before="0" w:beforeAutospacing="0" w:after="0" w:afterAutospacing="0"/>
        <w:ind w:left="57" w:firstLine="794"/>
        <w:jc w:val="both"/>
        <w:rPr>
          <w:rFonts w:cs="Helvetica"/>
          <w:color w:val="000000"/>
        </w:rPr>
      </w:pPr>
      <w:r>
        <w:rPr>
          <w:rFonts w:cs="Helvetica"/>
          <w:noProof/>
          <w:color w:val="000000"/>
        </w:rPr>
        <w:pict>
          <v:shape id="_x0000_s1326" type="#_x0000_t202" style="position:absolute;left:0;text-align:left;margin-left:118.85pt;margin-top:6.7pt;width:213pt;height:240pt;z-index:251704320">
            <v:textbox>
              <w:txbxContent>
                <w:p w:rsidR="003D6F15" w:rsidRDefault="003D6F15">
                  <w:r>
                    <w:t xml:space="preserve">* Закон РФ от 07.02.92. № 2300-1 «О защите прав потребителей» (в </w:t>
                  </w:r>
                  <w:proofErr w:type="gramStart"/>
                  <w:r>
                    <w:t>ред</w:t>
                  </w:r>
                  <w:proofErr w:type="gramEnd"/>
                  <w:r>
                    <w:t xml:space="preserve"> от 17.12.99)</w:t>
                  </w:r>
                </w:p>
                <w:p w:rsidR="003D6F15" w:rsidRDefault="003D6F15">
                  <w:r>
                    <w:t>* ФЗ от 17.07.99 №181-ФЗ «Об основах охраны труда в российской Федерации»</w:t>
                  </w:r>
                </w:p>
                <w:p w:rsidR="003D6F15" w:rsidRDefault="003D6F15">
                  <w:r>
                    <w:t>* ФЗ от 13.12.96 №150- ФЗ «Об оружии» (в ред</w:t>
                  </w:r>
                  <w:proofErr w:type="gramStart"/>
                  <w:r>
                    <w:t>.о</w:t>
                  </w:r>
                  <w:proofErr w:type="gramEnd"/>
                  <w:r>
                    <w:t>т 10.04.2000)</w:t>
                  </w:r>
                </w:p>
                <w:p w:rsidR="003D6F15" w:rsidRDefault="003D6F15" w:rsidP="004A40FE">
                  <w:r>
                    <w:t>*</w:t>
                  </w:r>
                  <w:r w:rsidRPr="004A40FE">
                    <w:t xml:space="preserve"> </w:t>
                  </w:r>
                  <w:r>
                    <w:t>ФЗ от 16.02.95 №15- ФЗ «О связи» (в ред</w:t>
                  </w:r>
                  <w:proofErr w:type="gramStart"/>
                  <w:r>
                    <w:t>.о</w:t>
                  </w:r>
                  <w:proofErr w:type="gramEnd"/>
                  <w:r>
                    <w:t>т 17.07.99)</w:t>
                  </w:r>
                </w:p>
                <w:p w:rsidR="003D6F15" w:rsidRDefault="003D6F15" w:rsidP="00CD34CD">
                  <w:r>
                    <w:t>**</w:t>
                  </w:r>
                  <w:r w:rsidRPr="00F42145">
                    <w:t xml:space="preserve"> </w:t>
                  </w:r>
                  <w:r>
                    <w:t xml:space="preserve">ФЗ от 20.02.95 №24- ФЗ «Об информации, информатизации и защите информации» </w:t>
                  </w:r>
                </w:p>
                <w:p w:rsidR="003D6F15" w:rsidRDefault="003D6F15" w:rsidP="00F42145">
                  <w:r>
                    <w:t>* ФЗ от 21.12.94 №69- ФЗ «О пожарной безопасности» (в ред</w:t>
                  </w:r>
                  <w:proofErr w:type="gramStart"/>
                  <w:r>
                    <w:t>.о</w:t>
                  </w:r>
                  <w:proofErr w:type="gramEnd"/>
                  <w:r>
                    <w:t>т 24.01.98)</w:t>
                  </w:r>
                </w:p>
                <w:p w:rsidR="003D6F15" w:rsidRDefault="003D6F15" w:rsidP="00F42145">
                  <w:r>
                    <w:t xml:space="preserve">* и другие </w:t>
                  </w:r>
                </w:p>
                <w:p w:rsidR="003D6F15" w:rsidRDefault="003D6F15" w:rsidP="00CD34CD"/>
                <w:p w:rsidR="003D6F15" w:rsidRDefault="003D6F15" w:rsidP="004A40FE"/>
                <w:p w:rsidR="003D6F15" w:rsidRDefault="003D6F15"/>
              </w:txbxContent>
            </v:textbox>
          </v:shape>
        </w:pict>
      </w:r>
      <w:r w:rsidR="00606193">
        <w:rPr>
          <w:rFonts w:cs="Helvetica"/>
          <w:noProof/>
          <w:color w:val="000000"/>
        </w:rPr>
        <w:pict>
          <v:shape id="_x0000_s1327" type="#_x0000_t202" style="position:absolute;left:0;text-align:left;margin-left:340.1pt;margin-top:6.7pt;width:147pt;height:244.5pt;z-index:251705344">
            <v:textbox>
              <w:txbxContent>
                <w:p w:rsidR="003D6F15" w:rsidRPr="00DF5251" w:rsidRDefault="003D6F15">
                  <w:pPr>
                    <w:rPr>
                      <w:i/>
                    </w:rPr>
                  </w:pPr>
                  <w:r w:rsidRPr="00DF5251">
                    <w:rPr>
                      <w:i/>
                    </w:rPr>
                    <w:t xml:space="preserve">Гражданско-правовую </w:t>
                  </w:r>
                </w:p>
                <w:p w:rsidR="003D6F15" w:rsidRDefault="003D6F15">
                  <w:r>
                    <w:t>Гражданский кодекс РФ,</w:t>
                  </w:r>
                </w:p>
                <w:p w:rsidR="003D6F15" w:rsidRDefault="003D6F15">
                  <w:r>
                    <w:t>Закон РФ от 07.02.92. № 2300-1 «О защите прав потребителей» и другие</w:t>
                  </w:r>
                </w:p>
                <w:p w:rsidR="003D6F15" w:rsidRDefault="003D6F15">
                  <w:r>
                    <w:t>законы</w:t>
                  </w:r>
                </w:p>
                <w:p w:rsidR="003D6F15" w:rsidRPr="00DF5251" w:rsidRDefault="003D6F15">
                  <w:pPr>
                    <w:rPr>
                      <w:i/>
                    </w:rPr>
                  </w:pPr>
                  <w:r w:rsidRPr="00DF5251">
                    <w:rPr>
                      <w:i/>
                    </w:rPr>
                    <w:t>Административную</w:t>
                  </w:r>
                </w:p>
                <w:p w:rsidR="003D6F15" w:rsidRDefault="003D6F15">
                  <w:r>
                    <w:t>Кодекс РСФСР  об административных правонарушениях, ст.170,</w:t>
                  </w:r>
                </w:p>
                <w:p w:rsidR="003D6F15" w:rsidRDefault="003D6F15" w:rsidP="00DF5251">
                  <w:r>
                    <w:t>Закон РФ от 07.02.92. № 2300-1 «О защите прав потребителей» и другие</w:t>
                  </w:r>
                </w:p>
                <w:p w:rsidR="003D6F15" w:rsidRDefault="003D6F15" w:rsidP="00DF5251">
                  <w:r>
                    <w:t>Законы</w:t>
                  </w:r>
                </w:p>
                <w:p w:rsidR="003D6F15" w:rsidRPr="005033FE" w:rsidRDefault="003D6F15" w:rsidP="005033FE">
                  <w:pPr>
                    <w:rPr>
                      <w:i/>
                    </w:rPr>
                  </w:pPr>
                  <w:r w:rsidRPr="005033FE">
                    <w:rPr>
                      <w:i/>
                    </w:rPr>
                    <w:t>Уголовную</w:t>
                  </w:r>
                </w:p>
                <w:p w:rsidR="003D6F15" w:rsidRDefault="003D6F15" w:rsidP="005033FE">
                  <w:r>
                    <w:t>Уголовный кодекс РФ, ст.238</w:t>
                  </w:r>
                </w:p>
                <w:p w:rsidR="003D6F15" w:rsidRDefault="003D6F15"/>
              </w:txbxContent>
            </v:textbox>
          </v:shape>
        </w:pict>
      </w:r>
    </w:p>
    <w:p w:rsidR="00887F7D" w:rsidRDefault="00606193" w:rsidP="0062471F">
      <w:pPr>
        <w:pStyle w:val="a7"/>
        <w:spacing w:before="0" w:beforeAutospacing="0" w:after="0" w:afterAutospacing="0"/>
        <w:ind w:left="57" w:firstLine="794"/>
        <w:jc w:val="both"/>
        <w:rPr>
          <w:rFonts w:cs="Helvetica"/>
          <w:color w:val="000000"/>
        </w:rPr>
      </w:pPr>
      <w:r>
        <w:rPr>
          <w:rFonts w:cs="Helvetica"/>
          <w:noProof/>
          <w:color w:val="000000"/>
        </w:rPr>
        <w:pict>
          <v:shape id="_x0000_s1325" type="#_x0000_t202" style="position:absolute;left:0;text-align:left;margin-left:-12.4pt;margin-top:2.7pt;width:126pt;height:187.5pt;z-index:251703296">
            <v:textbox>
              <w:txbxContent>
                <w:p w:rsidR="003D6F15" w:rsidRDefault="003D6F15">
                  <w:r>
                    <w:t>* Закон РФ от 10.06.93 №5154-1 «О стандартизации» в ред. (от 25.07.2002)</w:t>
                  </w:r>
                </w:p>
                <w:p w:rsidR="003D6F15" w:rsidRDefault="003D6F15">
                  <w:r>
                    <w:t>* Закон РФ от 10.06.93 № 5151-1 «О сертификации продукции и услуг» (в ред</w:t>
                  </w:r>
                  <w:proofErr w:type="gramStart"/>
                  <w:r>
                    <w:t>.о</w:t>
                  </w:r>
                  <w:proofErr w:type="gramEnd"/>
                  <w:r>
                    <w:t>т 31.07.98)</w:t>
                  </w:r>
                </w:p>
                <w:p w:rsidR="003D6F15" w:rsidRDefault="003D6F15">
                  <w:r>
                    <w:t>* Закон РФ от 27.04.93 « 4871 -1 «Об обеспечении  единства измерений»</w:t>
                  </w:r>
                </w:p>
                <w:p w:rsidR="003D6F15" w:rsidRDefault="003D6F15"/>
              </w:txbxContent>
            </v:textbox>
          </v:shape>
        </w:pict>
      </w:r>
    </w:p>
    <w:p w:rsidR="00887F7D" w:rsidRDefault="00887F7D" w:rsidP="0062471F">
      <w:pPr>
        <w:pStyle w:val="a7"/>
        <w:spacing w:before="0" w:beforeAutospacing="0" w:after="0" w:afterAutospacing="0"/>
        <w:ind w:left="57" w:firstLine="794"/>
        <w:jc w:val="both"/>
        <w:rPr>
          <w:rFonts w:cs="Helvetica"/>
          <w:color w:val="000000"/>
        </w:rPr>
      </w:pPr>
    </w:p>
    <w:p w:rsidR="00DD4821" w:rsidRDefault="00DD4821" w:rsidP="0062471F">
      <w:pPr>
        <w:pStyle w:val="a7"/>
        <w:spacing w:before="0" w:beforeAutospacing="0" w:after="0" w:afterAutospacing="0"/>
        <w:ind w:left="57" w:firstLine="794"/>
        <w:jc w:val="both"/>
        <w:rPr>
          <w:rFonts w:cs="Helvetica"/>
          <w:color w:val="000000"/>
        </w:rPr>
      </w:pPr>
    </w:p>
    <w:p w:rsidR="00DD4821" w:rsidRDefault="00DD4821" w:rsidP="0062471F">
      <w:pPr>
        <w:pStyle w:val="a7"/>
        <w:spacing w:before="0" w:beforeAutospacing="0" w:after="0" w:afterAutospacing="0"/>
        <w:ind w:left="57" w:firstLine="794"/>
        <w:jc w:val="both"/>
        <w:rPr>
          <w:rFonts w:cs="Helvetica"/>
          <w:color w:val="000000"/>
        </w:rPr>
      </w:pPr>
    </w:p>
    <w:p w:rsidR="00DD4821" w:rsidRDefault="00DD4821" w:rsidP="0062471F">
      <w:pPr>
        <w:pStyle w:val="a7"/>
        <w:spacing w:before="0" w:beforeAutospacing="0" w:after="0" w:afterAutospacing="0"/>
        <w:ind w:left="57" w:firstLine="794"/>
        <w:jc w:val="both"/>
        <w:rPr>
          <w:rFonts w:cs="Helvetica"/>
          <w:color w:val="000000"/>
        </w:rPr>
      </w:pPr>
    </w:p>
    <w:p w:rsidR="00DD4821" w:rsidRDefault="00DD4821" w:rsidP="0062471F">
      <w:pPr>
        <w:pStyle w:val="a7"/>
        <w:spacing w:before="0" w:beforeAutospacing="0" w:after="0" w:afterAutospacing="0"/>
        <w:ind w:left="57" w:firstLine="794"/>
        <w:jc w:val="both"/>
        <w:rPr>
          <w:rFonts w:cs="Helvetica"/>
          <w:color w:val="000000"/>
        </w:rPr>
      </w:pPr>
    </w:p>
    <w:p w:rsidR="00DD4821" w:rsidRDefault="00DD4821" w:rsidP="0062471F">
      <w:pPr>
        <w:pStyle w:val="a7"/>
        <w:spacing w:before="0" w:beforeAutospacing="0" w:after="0" w:afterAutospacing="0"/>
        <w:ind w:left="57" w:firstLine="794"/>
        <w:jc w:val="both"/>
        <w:rPr>
          <w:rFonts w:cs="Helvetica"/>
          <w:color w:val="000000"/>
        </w:rPr>
      </w:pPr>
    </w:p>
    <w:p w:rsidR="00DD4821" w:rsidRDefault="00DD4821" w:rsidP="0062471F">
      <w:pPr>
        <w:pStyle w:val="a7"/>
        <w:spacing w:before="0" w:beforeAutospacing="0" w:after="0" w:afterAutospacing="0"/>
        <w:ind w:left="57" w:firstLine="794"/>
        <w:jc w:val="both"/>
        <w:rPr>
          <w:rFonts w:cs="Helvetica"/>
          <w:color w:val="000000"/>
        </w:rPr>
      </w:pPr>
    </w:p>
    <w:p w:rsidR="00DD4821" w:rsidRDefault="00DD4821" w:rsidP="0062471F">
      <w:pPr>
        <w:pStyle w:val="a7"/>
        <w:spacing w:before="0" w:beforeAutospacing="0" w:after="0" w:afterAutospacing="0"/>
        <w:ind w:left="57" w:firstLine="794"/>
        <w:jc w:val="both"/>
        <w:rPr>
          <w:rFonts w:cs="Helvetica"/>
          <w:color w:val="000000"/>
        </w:rPr>
      </w:pPr>
    </w:p>
    <w:p w:rsidR="00DD4821" w:rsidRDefault="00DD4821" w:rsidP="0062471F">
      <w:pPr>
        <w:pStyle w:val="a7"/>
        <w:spacing w:before="0" w:beforeAutospacing="0" w:after="0" w:afterAutospacing="0"/>
        <w:ind w:left="57" w:firstLine="794"/>
        <w:jc w:val="both"/>
        <w:rPr>
          <w:rFonts w:cs="Helvetica"/>
          <w:color w:val="000000"/>
        </w:rPr>
      </w:pPr>
    </w:p>
    <w:p w:rsidR="00DD4821" w:rsidRDefault="00DD4821" w:rsidP="0062471F">
      <w:pPr>
        <w:pStyle w:val="a7"/>
        <w:spacing w:before="0" w:beforeAutospacing="0" w:after="0" w:afterAutospacing="0"/>
        <w:ind w:left="57" w:firstLine="794"/>
        <w:jc w:val="both"/>
        <w:rPr>
          <w:rFonts w:cs="Helvetica"/>
          <w:color w:val="000000"/>
        </w:rPr>
      </w:pPr>
    </w:p>
    <w:p w:rsidR="0045456E" w:rsidRDefault="0045456E" w:rsidP="0062471F">
      <w:pPr>
        <w:pStyle w:val="a7"/>
        <w:spacing w:before="0" w:beforeAutospacing="0" w:after="0" w:afterAutospacing="0"/>
        <w:ind w:left="57" w:firstLine="794"/>
        <w:jc w:val="both"/>
        <w:rPr>
          <w:rFonts w:cs="Helvetica"/>
          <w:color w:val="000000"/>
        </w:rPr>
      </w:pPr>
    </w:p>
    <w:p w:rsidR="0045456E" w:rsidRDefault="0045456E" w:rsidP="0062471F">
      <w:pPr>
        <w:pStyle w:val="a7"/>
        <w:spacing w:before="0" w:beforeAutospacing="0" w:after="0" w:afterAutospacing="0"/>
        <w:ind w:left="57" w:firstLine="794"/>
        <w:jc w:val="both"/>
        <w:rPr>
          <w:rFonts w:cs="Helvetica"/>
          <w:color w:val="000000"/>
        </w:rPr>
      </w:pPr>
    </w:p>
    <w:p w:rsidR="0045456E" w:rsidRDefault="0045456E" w:rsidP="0062471F">
      <w:pPr>
        <w:pStyle w:val="a7"/>
        <w:spacing w:before="0" w:beforeAutospacing="0" w:after="0" w:afterAutospacing="0"/>
        <w:ind w:left="57" w:firstLine="794"/>
        <w:jc w:val="both"/>
        <w:rPr>
          <w:rFonts w:cs="Helvetica"/>
          <w:color w:val="000000"/>
        </w:rPr>
      </w:pPr>
    </w:p>
    <w:p w:rsidR="0045456E" w:rsidRDefault="0045456E" w:rsidP="0062471F">
      <w:pPr>
        <w:pStyle w:val="a7"/>
        <w:spacing w:before="0" w:beforeAutospacing="0" w:after="0" w:afterAutospacing="0"/>
        <w:ind w:left="57" w:firstLine="794"/>
        <w:jc w:val="both"/>
        <w:rPr>
          <w:rFonts w:cs="Helvetica"/>
          <w:color w:val="000000"/>
        </w:rPr>
      </w:pPr>
    </w:p>
    <w:p w:rsidR="0045456E" w:rsidRDefault="0045456E" w:rsidP="0062471F">
      <w:pPr>
        <w:pStyle w:val="a7"/>
        <w:spacing w:before="0" w:beforeAutospacing="0" w:after="0" w:afterAutospacing="0"/>
        <w:ind w:left="57" w:firstLine="794"/>
        <w:jc w:val="both"/>
        <w:rPr>
          <w:rFonts w:cs="Helvetica"/>
          <w:color w:val="000000"/>
        </w:rPr>
      </w:pPr>
    </w:p>
    <w:p w:rsidR="0045456E" w:rsidRDefault="0045456E" w:rsidP="0062471F">
      <w:pPr>
        <w:pStyle w:val="a7"/>
        <w:spacing w:before="0" w:beforeAutospacing="0" w:after="0" w:afterAutospacing="0"/>
        <w:ind w:left="57" w:firstLine="794"/>
        <w:jc w:val="both"/>
        <w:rPr>
          <w:rFonts w:cs="Helvetica"/>
          <w:color w:val="000000"/>
        </w:rPr>
      </w:pPr>
    </w:p>
    <w:p w:rsidR="00A16CA0" w:rsidRPr="005E776A" w:rsidRDefault="00A16CA0" w:rsidP="0062471F">
      <w:pPr>
        <w:jc w:val="both"/>
        <w:rPr>
          <w:bCs/>
        </w:rPr>
      </w:pPr>
      <w:r>
        <w:rPr>
          <w:bCs/>
        </w:rPr>
        <w:t>Рисунок 1</w:t>
      </w:r>
      <w:r w:rsidR="00F05869">
        <w:rPr>
          <w:bCs/>
        </w:rPr>
        <w:t>9</w:t>
      </w:r>
      <w:r w:rsidRPr="005E776A">
        <w:rPr>
          <w:bCs/>
        </w:rPr>
        <w:t>. Законодательная база сертификации в России.</w:t>
      </w:r>
    </w:p>
    <w:p w:rsidR="00A16CA0" w:rsidRDefault="00A16CA0" w:rsidP="00172ABE">
      <w:pPr>
        <w:pStyle w:val="a7"/>
        <w:spacing w:before="0" w:beforeAutospacing="0" w:after="0" w:afterAutospacing="0"/>
        <w:ind w:left="57"/>
        <w:jc w:val="both"/>
        <w:rPr>
          <w:rFonts w:cs="Helvetica"/>
          <w:color w:val="000000"/>
          <w:u w:val="single"/>
        </w:rPr>
      </w:pPr>
    </w:p>
    <w:p w:rsidR="00A16CA0" w:rsidRPr="008A2981" w:rsidRDefault="00A16CA0" w:rsidP="00172ABE">
      <w:pPr>
        <w:pStyle w:val="a7"/>
        <w:spacing w:before="0" w:beforeAutospacing="0" w:after="0" w:afterAutospacing="0"/>
        <w:ind w:left="57"/>
        <w:jc w:val="both"/>
        <w:rPr>
          <w:rFonts w:cs="Helvetica"/>
          <w:b/>
          <w:bCs/>
          <w:color w:val="000000"/>
        </w:rPr>
      </w:pPr>
      <w:r w:rsidRPr="008A2981">
        <w:rPr>
          <w:rFonts w:cs="Helvetica"/>
          <w:b/>
          <w:bCs/>
          <w:color w:val="000000"/>
        </w:rPr>
        <w:t>Орган по сертификации выполняет следующие функции:</w:t>
      </w:r>
    </w:p>
    <w:p w:rsidR="00A16CA0" w:rsidRPr="00172ABE" w:rsidRDefault="00A16CA0" w:rsidP="008A2981">
      <w:pPr>
        <w:numPr>
          <w:ilvl w:val="0"/>
          <w:numId w:val="18"/>
        </w:numPr>
        <w:tabs>
          <w:tab w:val="clear" w:pos="720"/>
        </w:tabs>
        <w:ind w:left="57" w:firstLine="843"/>
        <w:jc w:val="both"/>
        <w:rPr>
          <w:rFonts w:cs="Helvetica"/>
          <w:color w:val="000000"/>
        </w:rPr>
      </w:pPr>
      <w:r w:rsidRPr="00172ABE">
        <w:rPr>
          <w:rFonts w:cs="Helvetica"/>
          <w:color w:val="000000"/>
        </w:rPr>
        <w:t xml:space="preserve">Сертифицирует продукцию (услуги), выдает сертификат и лицензии на применение знака соответствия </w:t>
      </w:r>
    </w:p>
    <w:p w:rsidR="00A16CA0" w:rsidRPr="00172ABE" w:rsidRDefault="00A16CA0" w:rsidP="008A2981">
      <w:pPr>
        <w:numPr>
          <w:ilvl w:val="0"/>
          <w:numId w:val="18"/>
        </w:numPr>
        <w:tabs>
          <w:tab w:val="clear" w:pos="720"/>
        </w:tabs>
        <w:ind w:left="57" w:firstLine="843"/>
        <w:jc w:val="both"/>
        <w:rPr>
          <w:rFonts w:cs="Helvetica"/>
          <w:color w:val="000000"/>
        </w:rPr>
      </w:pPr>
      <w:r w:rsidRPr="00172ABE">
        <w:rPr>
          <w:rFonts w:cs="Helvetica"/>
          <w:color w:val="000000"/>
        </w:rPr>
        <w:t xml:space="preserve">Осуществляет инспекционный </w:t>
      </w:r>
      <w:proofErr w:type="gramStart"/>
      <w:r w:rsidRPr="00172ABE">
        <w:rPr>
          <w:rFonts w:cs="Helvetica"/>
          <w:color w:val="000000"/>
        </w:rPr>
        <w:t>контроль за</w:t>
      </w:r>
      <w:proofErr w:type="gramEnd"/>
      <w:r w:rsidRPr="00172ABE">
        <w:rPr>
          <w:rFonts w:cs="Helvetica"/>
          <w:color w:val="000000"/>
        </w:rPr>
        <w:t xml:space="preserve"> сертифицированной продукцией (услугой) </w:t>
      </w:r>
    </w:p>
    <w:p w:rsidR="00A16CA0" w:rsidRPr="00172ABE" w:rsidRDefault="00A16CA0" w:rsidP="008A2981">
      <w:pPr>
        <w:numPr>
          <w:ilvl w:val="0"/>
          <w:numId w:val="18"/>
        </w:numPr>
        <w:tabs>
          <w:tab w:val="clear" w:pos="720"/>
        </w:tabs>
        <w:ind w:left="57" w:firstLine="843"/>
        <w:jc w:val="both"/>
        <w:rPr>
          <w:rFonts w:cs="Helvetica"/>
          <w:color w:val="000000"/>
        </w:rPr>
      </w:pPr>
      <w:r w:rsidRPr="00172ABE">
        <w:rPr>
          <w:rFonts w:cs="Helvetica"/>
          <w:color w:val="000000"/>
        </w:rPr>
        <w:t xml:space="preserve">Приостанавливает либо отменяет действие выданных им сертификатов </w:t>
      </w:r>
    </w:p>
    <w:p w:rsidR="00A16CA0" w:rsidRPr="00172ABE" w:rsidRDefault="00A16CA0" w:rsidP="008A2981">
      <w:pPr>
        <w:numPr>
          <w:ilvl w:val="0"/>
          <w:numId w:val="18"/>
        </w:numPr>
        <w:tabs>
          <w:tab w:val="clear" w:pos="720"/>
        </w:tabs>
        <w:ind w:left="57" w:firstLine="843"/>
        <w:jc w:val="both"/>
        <w:rPr>
          <w:rFonts w:cs="Helvetica"/>
          <w:color w:val="000000"/>
        </w:rPr>
      </w:pPr>
      <w:r w:rsidRPr="00172ABE">
        <w:rPr>
          <w:rFonts w:cs="Helvetica"/>
          <w:color w:val="000000"/>
        </w:rPr>
        <w:t xml:space="preserve">Представляет заявителю необходимую информацию </w:t>
      </w:r>
    </w:p>
    <w:p w:rsidR="00A16CA0" w:rsidRPr="00172ABE" w:rsidRDefault="00A16CA0" w:rsidP="008B4569">
      <w:pPr>
        <w:numPr>
          <w:ilvl w:val="0"/>
          <w:numId w:val="18"/>
        </w:numPr>
        <w:tabs>
          <w:tab w:val="clear" w:pos="720"/>
        </w:tabs>
        <w:ind w:left="0" w:firstLine="843"/>
        <w:jc w:val="both"/>
        <w:rPr>
          <w:rFonts w:cs="Helvetica"/>
          <w:color w:val="000000"/>
        </w:rPr>
      </w:pPr>
      <w:r w:rsidRPr="00172ABE">
        <w:rPr>
          <w:rFonts w:cs="Helvetica"/>
          <w:color w:val="000000"/>
        </w:rPr>
        <w:t xml:space="preserve">ОС несет ответственность за обоснованность и правильность выдачи сертификата соответствия, за соблюдение правил сертификации </w:t>
      </w:r>
    </w:p>
    <w:p w:rsidR="00C5631F" w:rsidRDefault="00C5631F" w:rsidP="008B4569">
      <w:pPr>
        <w:pStyle w:val="2"/>
        <w:spacing w:before="0" w:after="0"/>
        <w:jc w:val="center"/>
        <w:rPr>
          <w:rFonts w:ascii="Times New Roman" w:hAnsi="Times New Roman"/>
          <w:i w:val="0"/>
          <w:sz w:val="24"/>
          <w:szCs w:val="24"/>
        </w:rPr>
      </w:pPr>
      <w:bookmarkStart w:id="2" w:name="part_252"/>
      <w:bookmarkEnd w:id="2"/>
    </w:p>
    <w:p w:rsidR="00A16CA0" w:rsidRDefault="00A16CA0" w:rsidP="008B4569">
      <w:pPr>
        <w:pStyle w:val="2"/>
        <w:spacing w:before="0" w:after="0"/>
        <w:jc w:val="center"/>
        <w:rPr>
          <w:rFonts w:ascii="Times New Roman" w:hAnsi="Times New Roman"/>
          <w:i w:val="0"/>
          <w:sz w:val="24"/>
          <w:szCs w:val="24"/>
        </w:rPr>
      </w:pPr>
      <w:r w:rsidRPr="002C3C07">
        <w:rPr>
          <w:rFonts w:ascii="Times New Roman" w:hAnsi="Times New Roman"/>
          <w:i w:val="0"/>
          <w:sz w:val="24"/>
          <w:szCs w:val="24"/>
        </w:rPr>
        <w:t>Особенности сертификации товаров и услуг.</w:t>
      </w:r>
    </w:p>
    <w:p w:rsidR="00A16CA0" w:rsidRPr="004F291A" w:rsidRDefault="00A16CA0" w:rsidP="005E776A">
      <w:pPr>
        <w:ind w:firstLine="900"/>
        <w:jc w:val="both"/>
      </w:pPr>
      <w:r w:rsidRPr="004F291A">
        <w:t>Особенностью сертификации товаров всех видов является участие в них специальных испытательных лабораторий, имеющих аккредитацию – официальное признание государственным органом их компетентности выполнять работы в определенной области оценки соответствия исследуемых товаров требованиям действующих ГОСТов или регламентов.</w:t>
      </w:r>
    </w:p>
    <w:p w:rsidR="00C5631F" w:rsidRDefault="00C5631F" w:rsidP="005E776A">
      <w:pPr>
        <w:jc w:val="both"/>
      </w:pPr>
    </w:p>
    <w:p w:rsidR="00A16CA0" w:rsidRPr="004F291A" w:rsidRDefault="00A16CA0" w:rsidP="005E776A">
      <w:pPr>
        <w:jc w:val="both"/>
      </w:pPr>
      <w:r w:rsidRPr="004F291A">
        <w:t xml:space="preserve">Такие </w:t>
      </w:r>
      <w:r w:rsidRPr="004F291A">
        <w:rPr>
          <w:b/>
          <w:bCs/>
        </w:rPr>
        <w:t>лаборатории должны:</w:t>
      </w:r>
    </w:p>
    <w:p w:rsidR="00A16CA0" w:rsidRPr="004F291A" w:rsidRDefault="00A16CA0" w:rsidP="005E776A">
      <w:pPr>
        <w:ind w:firstLine="360"/>
        <w:jc w:val="both"/>
      </w:pPr>
      <w:r w:rsidRPr="004F291A">
        <w:t>1</w:t>
      </w:r>
      <w:r>
        <w:t>.</w:t>
      </w:r>
      <w:r w:rsidRPr="004F291A">
        <w:t> располагать достаточной метрологической базой;</w:t>
      </w:r>
    </w:p>
    <w:p w:rsidR="00A16CA0" w:rsidRPr="004F291A" w:rsidRDefault="00A16CA0" w:rsidP="005E776A">
      <w:pPr>
        <w:ind w:firstLine="360"/>
        <w:jc w:val="both"/>
      </w:pPr>
      <w:r>
        <w:t>2.</w:t>
      </w:r>
      <w:r w:rsidRPr="004F291A">
        <w:t> обладать возможностью проводить измерения на должном качественном уровне;</w:t>
      </w:r>
    </w:p>
    <w:p w:rsidR="00A16CA0" w:rsidRPr="004F291A" w:rsidRDefault="00A16CA0" w:rsidP="005E776A">
      <w:pPr>
        <w:ind w:firstLine="360"/>
        <w:jc w:val="both"/>
      </w:pPr>
      <w:r>
        <w:t>3.</w:t>
      </w:r>
      <w:r w:rsidRPr="004F291A">
        <w:t> </w:t>
      </w:r>
      <w:proofErr w:type="gramStart"/>
      <w:r w:rsidRPr="004F291A">
        <w:t>обладать способностью обеспечивать</w:t>
      </w:r>
      <w:proofErr w:type="gramEnd"/>
      <w:r w:rsidRPr="004F291A">
        <w:t xml:space="preserve"> конфиденциальность информации;</w:t>
      </w:r>
    </w:p>
    <w:p w:rsidR="00A16CA0" w:rsidRPr="004F291A" w:rsidRDefault="00A16CA0" w:rsidP="005E776A">
      <w:pPr>
        <w:ind w:firstLine="360"/>
        <w:jc w:val="both"/>
      </w:pPr>
      <w:r>
        <w:t>4.</w:t>
      </w:r>
      <w:r w:rsidRPr="004F291A">
        <w:t> обеспечивать достоверность, объективность и требуемую точность результатов измерений по представленным товарам;</w:t>
      </w:r>
    </w:p>
    <w:p w:rsidR="00A16CA0" w:rsidRPr="004F291A" w:rsidRDefault="00A16CA0" w:rsidP="005E776A">
      <w:pPr>
        <w:ind w:firstLine="360"/>
        <w:jc w:val="both"/>
      </w:pPr>
      <w:r>
        <w:t>5.</w:t>
      </w:r>
      <w:r w:rsidRPr="004F291A">
        <w:t> поддерживать в надлежащем состоянии средства измерений, обеспечивать их своевременную поверку;</w:t>
      </w:r>
    </w:p>
    <w:p w:rsidR="00A16CA0" w:rsidRPr="004F291A" w:rsidRDefault="00A16CA0" w:rsidP="005E776A">
      <w:pPr>
        <w:ind w:firstLine="360"/>
        <w:jc w:val="both"/>
      </w:pPr>
      <w:r>
        <w:t>6.</w:t>
      </w:r>
      <w:r w:rsidRPr="004F291A">
        <w:t> использовать только актуализированную нормативно—методическую и техническую документацию;</w:t>
      </w:r>
    </w:p>
    <w:p w:rsidR="00A16CA0" w:rsidRPr="004F291A" w:rsidRDefault="00A16CA0" w:rsidP="005E776A">
      <w:pPr>
        <w:ind w:firstLine="360"/>
        <w:jc w:val="both"/>
      </w:pPr>
      <w:r>
        <w:t>7.</w:t>
      </w:r>
      <w:r w:rsidRPr="004F291A">
        <w:t> иметь нормативную документацию на методы и методики проводимых измерений;</w:t>
      </w:r>
    </w:p>
    <w:p w:rsidR="00A16CA0" w:rsidRPr="004F291A" w:rsidRDefault="00A16CA0" w:rsidP="005E776A">
      <w:pPr>
        <w:ind w:firstLine="360"/>
        <w:jc w:val="both"/>
      </w:pPr>
      <w:r>
        <w:t>8.</w:t>
      </w:r>
      <w:r w:rsidRPr="004F291A">
        <w:t> иметь документы, отражающие результаты измерений;</w:t>
      </w:r>
    </w:p>
    <w:p w:rsidR="00A16CA0" w:rsidRDefault="00A16CA0" w:rsidP="005E776A">
      <w:pPr>
        <w:ind w:firstLine="360"/>
        <w:jc w:val="both"/>
      </w:pPr>
      <w:r>
        <w:t>9.</w:t>
      </w:r>
      <w:r w:rsidRPr="004F291A">
        <w:t xml:space="preserve"> иметь испытательное и измерительное оборудование, а также все необходимые приборы. </w:t>
      </w:r>
    </w:p>
    <w:p w:rsidR="00A16CA0" w:rsidRPr="004F291A" w:rsidRDefault="00A16CA0" w:rsidP="005E776A">
      <w:pPr>
        <w:ind w:firstLine="900"/>
        <w:jc w:val="both"/>
      </w:pPr>
      <w:r w:rsidRPr="004F291A">
        <w:t>При этом средства измерений, применяемые</w:t>
      </w:r>
      <w:r>
        <w:t xml:space="preserve"> </w:t>
      </w:r>
      <w:r w:rsidRPr="004F291A">
        <w:t>для целей сертификации, должны обеспечивать нормативно установленную необходимую точность измерений. Сертификации отечественных</w:t>
      </w:r>
      <w:r>
        <w:t xml:space="preserve">  </w:t>
      </w:r>
      <w:r w:rsidRPr="004F291A">
        <w:t>и импортируемых товаров проводятся по одним и тем же установленным нормативным правилам.</w:t>
      </w:r>
    </w:p>
    <w:p w:rsidR="00A16CA0" w:rsidRPr="004F291A" w:rsidRDefault="00A16CA0" w:rsidP="005E776A">
      <w:pPr>
        <w:ind w:firstLine="900"/>
        <w:jc w:val="both"/>
      </w:pPr>
      <w:r w:rsidRPr="004F291A">
        <w:t xml:space="preserve">Нормативными актами определены следующие </w:t>
      </w:r>
      <w:r w:rsidRPr="004F291A">
        <w:rPr>
          <w:b/>
          <w:bCs/>
        </w:rPr>
        <w:t xml:space="preserve">функции испытательных лабораторий, </w:t>
      </w:r>
      <w:r w:rsidRPr="004F291A">
        <w:t>участвующих в работах по сертификации товаров:</w:t>
      </w:r>
    </w:p>
    <w:p w:rsidR="00A16CA0" w:rsidRPr="004F291A" w:rsidRDefault="00A16CA0" w:rsidP="005E776A">
      <w:pPr>
        <w:ind w:firstLine="360"/>
        <w:jc w:val="both"/>
      </w:pPr>
      <w:r>
        <w:t>-</w:t>
      </w:r>
      <w:r w:rsidRPr="004F291A">
        <w:t> проведение измерений параметров опасных и вредных производственных факторов для целей сертификации;</w:t>
      </w:r>
    </w:p>
    <w:p w:rsidR="00A16CA0" w:rsidRPr="004F291A" w:rsidRDefault="00A16CA0" w:rsidP="005E776A">
      <w:pPr>
        <w:ind w:firstLine="360"/>
        <w:jc w:val="both"/>
      </w:pPr>
      <w:r>
        <w:t>-</w:t>
      </w:r>
      <w:r w:rsidRPr="004F291A">
        <w:t> выдача протоколов измерений органу по сертификации и организации (предприятию) – заявителю.</w:t>
      </w:r>
    </w:p>
    <w:p w:rsidR="00A16CA0" w:rsidRPr="004F291A" w:rsidRDefault="00A16CA0" w:rsidP="005E776A">
      <w:pPr>
        <w:jc w:val="both"/>
      </w:pPr>
      <w:r w:rsidRPr="004F291A">
        <w:t xml:space="preserve">Кроме того, аналогичными актами определены основные </w:t>
      </w:r>
      <w:r w:rsidRPr="004F291A">
        <w:rPr>
          <w:b/>
          <w:bCs/>
        </w:rPr>
        <w:t>обязанности испытательных лабораторий:</w:t>
      </w:r>
    </w:p>
    <w:p w:rsidR="00A16CA0" w:rsidRPr="004F291A" w:rsidRDefault="00A16CA0" w:rsidP="005E776A">
      <w:pPr>
        <w:ind w:firstLine="360"/>
        <w:jc w:val="both"/>
      </w:pPr>
      <w:r>
        <w:t>-</w:t>
      </w:r>
      <w:r w:rsidRPr="004F291A">
        <w:t> обеспечение достоверности, объективности и требуемой точности результатов проводимых измерений по представленным образцам товаров;</w:t>
      </w:r>
    </w:p>
    <w:p w:rsidR="00A16CA0" w:rsidRPr="004F291A" w:rsidRDefault="00A16CA0" w:rsidP="005E776A">
      <w:pPr>
        <w:ind w:firstLine="360"/>
        <w:jc w:val="both"/>
      </w:pPr>
      <w:r>
        <w:t>-</w:t>
      </w:r>
      <w:r w:rsidRPr="004F291A">
        <w:t> использование только актуализированной нормативно—методической и технической документации;</w:t>
      </w:r>
    </w:p>
    <w:p w:rsidR="00A16CA0" w:rsidRPr="004F291A" w:rsidRDefault="00A16CA0" w:rsidP="005E776A">
      <w:pPr>
        <w:ind w:firstLine="360"/>
        <w:jc w:val="both"/>
      </w:pPr>
      <w:r>
        <w:t>-</w:t>
      </w:r>
      <w:r w:rsidRPr="004F291A">
        <w:t> поддержание в надлежащем состоянии средств измерений, обеспечение их своевременной поверки.</w:t>
      </w:r>
    </w:p>
    <w:p w:rsidR="00A16CA0" w:rsidRPr="004F291A" w:rsidRDefault="00A16CA0" w:rsidP="005E776A">
      <w:pPr>
        <w:ind w:firstLine="900"/>
        <w:jc w:val="both"/>
      </w:pPr>
      <w:r w:rsidRPr="004F291A">
        <w:t xml:space="preserve">Услуги определяются как результат взаимодействия исполнителя и потребителя, а также собственная деятельность по удовлетворению потребности потребителя. Действующими в настоящее время на территории России нормативными актами и положениями установлен следующий </w:t>
      </w:r>
      <w:r w:rsidRPr="004F291A">
        <w:rPr>
          <w:b/>
          <w:bCs/>
        </w:rPr>
        <w:t>порядок сертификации услуг:</w:t>
      </w:r>
    </w:p>
    <w:p w:rsidR="00A16CA0" w:rsidRPr="004F291A" w:rsidRDefault="00A16CA0" w:rsidP="005E776A">
      <w:pPr>
        <w:ind w:firstLine="360"/>
        <w:jc w:val="both"/>
      </w:pPr>
      <w:r>
        <w:lastRenderedPageBreak/>
        <w:t>-</w:t>
      </w:r>
      <w:r w:rsidRPr="004F291A">
        <w:t> подача исполнителя услуг заявки на сертификацию;</w:t>
      </w:r>
    </w:p>
    <w:p w:rsidR="00A16CA0" w:rsidRPr="004F291A" w:rsidRDefault="00A16CA0" w:rsidP="005E776A">
      <w:pPr>
        <w:ind w:firstLine="360"/>
        <w:jc w:val="both"/>
      </w:pPr>
      <w:r>
        <w:t>-</w:t>
      </w:r>
      <w:r w:rsidRPr="004F291A">
        <w:t> отбор, идентификация образцов и их испытание в аккредитованных испытательных лабораториях;</w:t>
      </w:r>
    </w:p>
    <w:p w:rsidR="00A16CA0" w:rsidRPr="004F291A" w:rsidRDefault="00A16CA0" w:rsidP="005E776A">
      <w:pPr>
        <w:ind w:firstLine="360"/>
        <w:jc w:val="both"/>
      </w:pPr>
      <w:r>
        <w:t>-</w:t>
      </w:r>
      <w:r w:rsidRPr="004F291A">
        <w:t> оценка выполнения работ и оказания услуг.</w:t>
      </w:r>
    </w:p>
    <w:p w:rsidR="00A16CA0" w:rsidRDefault="00A16CA0" w:rsidP="00624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A16CA0" w:rsidRPr="00106B28" w:rsidRDefault="00A16CA0" w:rsidP="00624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106B28">
        <w:rPr>
          <w:b/>
          <w:bCs/>
        </w:rPr>
        <w:t>Контрольные вопросы.</w:t>
      </w:r>
    </w:p>
    <w:p w:rsidR="00A16CA0" w:rsidRPr="0062471F" w:rsidRDefault="00A16CA0" w:rsidP="0062471F">
      <w:pPr>
        <w:pStyle w:val="a7"/>
        <w:numPr>
          <w:ilvl w:val="0"/>
          <w:numId w:val="24"/>
        </w:numPr>
        <w:spacing w:before="0" w:beforeAutospacing="0" w:after="0" w:afterAutospacing="0"/>
        <w:jc w:val="both"/>
        <w:rPr>
          <w:rFonts w:cs="Helvetica"/>
          <w:b/>
          <w:bCs/>
          <w:color w:val="000000"/>
        </w:rPr>
      </w:pPr>
      <w:r>
        <w:rPr>
          <w:rFonts w:cs="Helvetica"/>
          <w:color w:val="000000"/>
        </w:rPr>
        <w:t>Назовите законы, устанавливающие обязательную сертификацию?</w:t>
      </w:r>
    </w:p>
    <w:p w:rsidR="00A16CA0" w:rsidRPr="00503185" w:rsidRDefault="00A16CA0" w:rsidP="0062471F">
      <w:pPr>
        <w:pStyle w:val="a7"/>
        <w:numPr>
          <w:ilvl w:val="0"/>
          <w:numId w:val="24"/>
        </w:numPr>
        <w:spacing w:before="0" w:beforeAutospacing="0" w:after="0" w:afterAutospacing="0"/>
        <w:jc w:val="both"/>
        <w:rPr>
          <w:rFonts w:cs="Helvetica"/>
          <w:b/>
          <w:bCs/>
          <w:color w:val="000000"/>
        </w:rPr>
      </w:pPr>
      <w:r>
        <w:rPr>
          <w:rFonts w:cs="Helvetica"/>
          <w:color w:val="000000"/>
        </w:rPr>
        <w:t>Перечислите основные функции сертификации.</w:t>
      </w:r>
    </w:p>
    <w:p w:rsidR="00A16CA0" w:rsidRPr="008A2981" w:rsidRDefault="00A16CA0" w:rsidP="00DC7F78">
      <w:pPr>
        <w:pStyle w:val="2"/>
        <w:jc w:val="center"/>
        <w:rPr>
          <w:rFonts w:ascii="Times New Roman" w:hAnsi="Times New Roman"/>
          <w:i w:val="0"/>
          <w:iCs w:val="0"/>
          <w:sz w:val="24"/>
          <w:szCs w:val="24"/>
        </w:rPr>
      </w:pPr>
      <w:r w:rsidRPr="008A2981">
        <w:rPr>
          <w:rFonts w:ascii="Times New Roman" w:hAnsi="Times New Roman"/>
          <w:i w:val="0"/>
          <w:iCs w:val="0"/>
          <w:sz w:val="24"/>
          <w:szCs w:val="24"/>
        </w:rPr>
        <w:t>3.</w:t>
      </w:r>
      <w:r>
        <w:rPr>
          <w:rFonts w:ascii="Times New Roman" w:hAnsi="Times New Roman"/>
          <w:i w:val="0"/>
          <w:iCs w:val="0"/>
          <w:sz w:val="24"/>
          <w:szCs w:val="24"/>
        </w:rPr>
        <w:t>3</w:t>
      </w:r>
      <w:r w:rsidRPr="008A2981">
        <w:rPr>
          <w:rFonts w:ascii="Times New Roman" w:hAnsi="Times New Roman"/>
          <w:i w:val="0"/>
          <w:iCs w:val="0"/>
          <w:sz w:val="24"/>
          <w:szCs w:val="24"/>
        </w:rPr>
        <w:t>. Сертификация</w:t>
      </w:r>
      <w:r>
        <w:rPr>
          <w:rFonts w:ascii="Times New Roman" w:hAnsi="Times New Roman"/>
          <w:i w:val="0"/>
          <w:iCs w:val="0"/>
          <w:sz w:val="24"/>
          <w:szCs w:val="24"/>
        </w:rPr>
        <w:t xml:space="preserve"> систем качества в мировой практике. Российская система сертификации. Сертификация производства.</w:t>
      </w:r>
    </w:p>
    <w:p w:rsidR="00A16CA0" w:rsidRDefault="00A16CA0" w:rsidP="00DC7F78">
      <w:pPr>
        <w:ind w:left="57"/>
        <w:jc w:val="center"/>
      </w:pPr>
    </w:p>
    <w:p w:rsidR="00A16CA0" w:rsidRPr="00172ABE" w:rsidRDefault="00A16CA0" w:rsidP="008A2981">
      <w:pPr>
        <w:ind w:left="57"/>
        <w:jc w:val="both"/>
      </w:pPr>
      <w:r w:rsidRPr="00172ABE">
        <w:t>В настоящее время в России существует так называемый регистр систем качества.</w:t>
      </w:r>
    </w:p>
    <w:p w:rsidR="00A16CA0" w:rsidRPr="00172ABE" w:rsidRDefault="00A16CA0" w:rsidP="008A2981">
      <w:pPr>
        <w:ind w:left="57"/>
        <w:jc w:val="both"/>
      </w:pPr>
      <w:r w:rsidRPr="00172ABE">
        <w:rPr>
          <w:b/>
          <w:bCs/>
        </w:rPr>
        <w:t>Система качества включает в себя:</w:t>
      </w:r>
    </w:p>
    <w:p w:rsidR="00A16CA0" w:rsidRPr="00172ABE" w:rsidRDefault="00A16CA0" w:rsidP="00DA6A1C">
      <w:pPr>
        <w:ind w:left="57" w:firstLine="510"/>
        <w:jc w:val="both"/>
      </w:pPr>
      <w:r w:rsidRPr="00172ABE">
        <w:t>1</w:t>
      </w:r>
      <w:r>
        <w:t>.</w:t>
      </w:r>
      <w:r w:rsidRPr="00172ABE">
        <w:t> ростехрегулирование;</w:t>
      </w:r>
    </w:p>
    <w:p w:rsidR="00A16CA0" w:rsidRDefault="00A16CA0" w:rsidP="00DA6A1C">
      <w:pPr>
        <w:ind w:left="57" w:firstLine="510"/>
        <w:jc w:val="both"/>
      </w:pPr>
      <w:r w:rsidRPr="00172ABE">
        <w:t>2</w:t>
      </w:r>
      <w:r>
        <w:t>.</w:t>
      </w:r>
      <w:r w:rsidRPr="00172ABE">
        <w:t xml:space="preserve"> совет по сертификации систем качества и сертификации производств и других организаций, деятельность которых направлена на формирование и реализацию политики в области сертификации систем качества и сертификации производств. </w:t>
      </w:r>
    </w:p>
    <w:p w:rsidR="00B21755" w:rsidRDefault="00A16CA0" w:rsidP="00DA6A1C">
      <w:pPr>
        <w:ind w:left="57" w:firstLine="510"/>
        <w:jc w:val="both"/>
      </w:pPr>
      <w:r w:rsidRPr="00172ABE">
        <w:t xml:space="preserve">Собственно система качества представляет собой совокупность организационной структуры, методик, процессов (производственных или технологических) и ресурсов (материальных), необходимых для осуществления общего руководства качеством. Сертификация систем качества выражается в процедуре подтверждения соответствия установленным требованиям определенной модели (в частности, действующим ГОСТ </w:t>
      </w:r>
      <w:proofErr w:type="gramStart"/>
      <w:r w:rsidRPr="00172ABE">
        <w:t>Р</w:t>
      </w:r>
      <w:proofErr w:type="gramEnd"/>
      <w:r w:rsidRPr="00172ABE">
        <w:t xml:space="preserve"> ИСО 9001, ГОСТ Р ИСО 9002, ГОСТ Р ИСО 9003 или аналогичным документам). В РФ сертификация систем качества осуществляется в обязательной или добровольной форме для обеспечения устойчивого спроса на производимую продукцию (или оказываемые услуги, выполняемые работы).</w:t>
      </w:r>
    </w:p>
    <w:p w:rsidR="00B21755" w:rsidRDefault="00FB308D" w:rsidP="001C5D93">
      <w:pPr>
        <w:ind w:left="57" w:firstLine="510"/>
        <w:jc w:val="center"/>
      </w:pPr>
      <w:r>
        <w:rPr>
          <w:noProof/>
        </w:rPr>
        <w:drawing>
          <wp:inline distT="0" distB="0" distL="0" distR="0">
            <wp:extent cx="3238987" cy="4495800"/>
            <wp:effectExtent l="19050" t="0" r="0" b="0"/>
            <wp:docPr id="43" name="Рисунок 43" descr="Sca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an_001"/>
                    <pic:cNvPicPr>
                      <a:picLocks noChangeAspect="1" noChangeArrowheads="1"/>
                    </pic:cNvPicPr>
                  </pic:nvPicPr>
                  <pic:blipFill>
                    <a:blip r:embed="rId49"/>
                    <a:srcRect l="34955" t="4539" r="13896" b="45290"/>
                    <a:stretch>
                      <a:fillRect/>
                    </a:stretch>
                  </pic:blipFill>
                  <pic:spPr bwMode="auto">
                    <a:xfrm>
                      <a:off x="0" y="0"/>
                      <a:ext cx="3238987" cy="4495800"/>
                    </a:xfrm>
                    <a:prstGeom prst="rect">
                      <a:avLst/>
                    </a:prstGeom>
                    <a:noFill/>
                    <a:ln w="9525">
                      <a:noFill/>
                      <a:miter lim="800000"/>
                      <a:headEnd/>
                      <a:tailEnd/>
                    </a:ln>
                  </pic:spPr>
                </pic:pic>
              </a:graphicData>
            </a:graphic>
          </wp:inline>
        </w:drawing>
      </w:r>
    </w:p>
    <w:p w:rsidR="00B21755" w:rsidRDefault="001C5D93" w:rsidP="00DA6A1C">
      <w:pPr>
        <w:ind w:left="57" w:firstLine="510"/>
        <w:jc w:val="both"/>
      </w:pPr>
      <w:r>
        <w:t xml:space="preserve">Схема 11. Политика предприятий в области  качества </w:t>
      </w:r>
    </w:p>
    <w:p w:rsidR="001C5D93" w:rsidRDefault="001C5D93" w:rsidP="008A2981">
      <w:pPr>
        <w:ind w:left="57"/>
        <w:jc w:val="both"/>
        <w:rPr>
          <w:b/>
          <w:bCs/>
        </w:rPr>
      </w:pPr>
    </w:p>
    <w:p w:rsidR="00A16CA0" w:rsidRPr="00172ABE" w:rsidRDefault="00A16CA0" w:rsidP="008A2981">
      <w:pPr>
        <w:ind w:left="57"/>
        <w:jc w:val="both"/>
      </w:pPr>
      <w:r w:rsidRPr="00172ABE">
        <w:rPr>
          <w:b/>
          <w:bCs/>
        </w:rPr>
        <w:t>В сертификации систем качества принимают участие:</w:t>
      </w:r>
    </w:p>
    <w:p w:rsidR="00A16CA0" w:rsidRPr="00172ABE" w:rsidRDefault="00A16CA0" w:rsidP="00DA6A1C">
      <w:pPr>
        <w:ind w:left="57" w:firstLine="510"/>
        <w:jc w:val="both"/>
      </w:pPr>
      <w:r w:rsidRPr="00172ABE">
        <w:t>1</w:t>
      </w:r>
      <w:r>
        <w:t>.</w:t>
      </w:r>
      <w:r w:rsidRPr="00172ABE">
        <w:t> аккредитованные органы по сертификации;</w:t>
      </w:r>
    </w:p>
    <w:p w:rsidR="00A16CA0" w:rsidRPr="00172ABE" w:rsidRDefault="00A16CA0" w:rsidP="00DA6A1C">
      <w:pPr>
        <w:ind w:left="57" w:firstLine="510"/>
        <w:jc w:val="both"/>
      </w:pPr>
      <w:r w:rsidRPr="00172ABE">
        <w:t>2</w:t>
      </w:r>
      <w:r>
        <w:t>.</w:t>
      </w:r>
      <w:r w:rsidRPr="00172ABE">
        <w:t> юридические лица, выполняющие функции органа по добровольной сертификации систем качества.</w:t>
      </w:r>
    </w:p>
    <w:p w:rsidR="00A16CA0" w:rsidRPr="00172ABE" w:rsidRDefault="00A16CA0" w:rsidP="00DA6A1C">
      <w:pPr>
        <w:ind w:left="57" w:firstLine="794"/>
        <w:jc w:val="both"/>
      </w:pPr>
      <w:r w:rsidRPr="00172ABE">
        <w:t>Орган по сертификации систем качества, как правило, в обязательном порядке должен иметь группу экспертов, способных осуществлять работу по сертификации систем качества в определенной, зарегистрированной области деятельности. В ряде случаев допускается привлечение внештатных экспертов, имеющих соответствующую сертификацию. Сертификация систем качества производится в строгом соответствии с национальными или международными стандартами ИСО серии 9000 (или аналогичными документами, содержащими определенные требования к системам качества).</w:t>
      </w:r>
    </w:p>
    <w:p w:rsidR="00A16CA0" w:rsidRDefault="00A16CA0" w:rsidP="008A2981">
      <w:pPr>
        <w:ind w:left="57"/>
        <w:jc w:val="both"/>
        <w:rPr>
          <w:b/>
          <w:bCs/>
        </w:rPr>
      </w:pPr>
    </w:p>
    <w:p w:rsidR="00A16CA0" w:rsidRDefault="00A16CA0" w:rsidP="00DC7F78">
      <w:pPr>
        <w:ind w:left="57"/>
        <w:jc w:val="center"/>
        <w:rPr>
          <w:b/>
          <w:bCs/>
        </w:rPr>
      </w:pPr>
      <w:r w:rsidRPr="00172ABE">
        <w:rPr>
          <w:b/>
          <w:bCs/>
        </w:rPr>
        <w:t>Сертификация систем качества предполагает следующие моменты.</w:t>
      </w:r>
    </w:p>
    <w:p w:rsidR="00A16CA0" w:rsidRPr="00172ABE" w:rsidRDefault="00A16CA0" w:rsidP="00DA6A1C">
      <w:pPr>
        <w:ind w:left="57" w:firstLine="510"/>
        <w:jc w:val="both"/>
      </w:pPr>
      <w:r w:rsidRPr="00172ABE">
        <w:t>1. </w:t>
      </w:r>
      <w:r w:rsidRPr="00172ABE">
        <w:rPr>
          <w:b/>
          <w:bCs/>
        </w:rPr>
        <w:t xml:space="preserve">Целевую направленность, </w:t>
      </w:r>
      <w:r w:rsidRPr="00172ABE">
        <w:t>т. е. необходимость осуществления сертификации системы качества с четко определенной целью.</w:t>
      </w:r>
    </w:p>
    <w:p w:rsidR="00A16CA0" w:rsidRPr="00172ABE" w:rsidRDefault="00A16CA0" w:rsidP="00DA6A1C">
      <w:pPr>
        <w:ind w:left="57" w:firstLine="510"/>
        <w:jc w:val="both"/>
      </w:pPr>
      <w:r w:rsidRPr="00172ABE">
        <w:t>2. </w:t>
      </w:r>
      <w:r w:rsidRPr="00172ABE">
        <w:rPr>
          <w:b/>
          <w:bCs/>
        </w:rPr>
        <w:t xml:space="preserve">Добровольность, </w:t>
      </w:r>
      <w:r w:rsidRPr="00172ABE">
        <w:t>т. е. по инициативе и при наличии заявки от предприятия – изготовителя продукции.</w:t>
      </w:r>
    </w:p>
    <w:p w:rsidR="00A16CA0" w:rsidRPr="00172ABE" w:rsidRDefault="00A16CA0" w:rsidP="00DA6A1C">
      <w:pPr>
        <w:ind w:left="57" w:firstLine="510"/>
        <w:jc w:val="both"/>
      </w:pPr>
      <w:r w:rsidRPr="00172ABE">
        <w:t>3. </w:t>
      </w:r>
      <w:r w:rsidRPr="00172ABE">
        <w:rPr>
          <w:b/>
          <w:bCs/>
        </w:rPr>
        <w:t xml:space="preserve">Объективность. </w:t>
      </w:r>
      <w:r w:rsidRPr="00172ABE">
        <w:t xml:space="preserve">При сертификации систем качества компетентными высококвалифицированными специалистами проверка и оценка их производится строго в соответствии с нормативными документами, причем указанные </w:t>
      </w:r>
      <w:r w:rsidRPr="00172ABE">
        <w:rPr>
          <w:b/>
          <w:bCs/>
        </w:rPr>
        <w:t>специалисты не должны иметь:</w:t>
      </w:r>
    </w:p>
    <w:p w:rsidR="00A16CA0" w:rsidRPr="00172ABE" w:rsidRDefault="00A16CA0" w:rsidP="00DA6A1C">
      <w:pPr>
        <w:ind w:left="57" w:firstLine="936"/>
        <w:jc w:val="both"/>
      </w:pPr>
      <w:r w:rsidRPr="00172ABE">
        <w:t>1) акции предприятия (организации), в которой проводятся работы по сертификации;</w:t>
      </w:r>
    </w:p>
    <w:p w:rsidR="00A16CA0" w:rsidRPr="00172ABE" w:rsidRDefault="00A16CA0" w:rsidP="00DA6A1C">
      <w:pPr>
        <w:ind w:left="57" w:firstLine="936"/>
        <w:jc w:val="both"/>
      </w:pPr>
      <w:r w:rsidRPr="00172ABE">
        <w:t>2) прямые или косвенные связи с предприятием.</w:t>
      </w:r>
    </w:p>
    <w:p w:rsidR="00A16CA0" w:rsidRPr="00172ABE" w:rsidRDefault="00A16CA0" w:rsidP="00DA6A1C">
      <w:pPr>
        <w:ind w:left="57" w:firstLine="510"/>
        <w:jc w:val="both"/>
      </w:pPr>
      <w:r w:rsidRPr="00172ABE">
        <w:t>4. </w:t>
      </w:r>
      <w:r w:rsidRPr="00172ABE">
        <w:rPr>
          <w:b/>
          <w:bCs/>
        </w:rPr>
        <w:t xml:space="preserve">Конфиденциальность </w:t>
      </w:r>
      <w:r w:rsidRPr="00172ABE">
        <w:t>(органы по сертификации систем качества и их сотрудники должны строго соблюдать профессиональную тайну в отношении конфиденциальности информации, получаемой в результате взаимодействия с предприятием – изготовителем продукции).</w:t>
      </w:r>
    </w:p>
    <w:p w:rsidR="00A16CA0" w:rsidRPr="00172ABE" w:rsidRDefault="00A16CA0" w:rsidP="00DA6A1C">
      <w:pPr>
        <w:ind w:left="57" w:firstLine="510"/>
        <w:jc w:val="both"/>
      </w:pPr>
      <w:r w:rsidRPr="00172ABE">
        <w:t>5. </w:t>
      </w:r>
      <w:r w:rsidRPr="00172ABE">
        <w:rPr>
          <w:b/>
          <w:bCs/>
        </w:rPr>
        <w:t xml:space="preserve">Достоверность доказательств со стороны заявителя </w:t>
      </w:r>
      <w:r w:rsidRPr="00172ABE">
        <w:t>требованиям.</w:t>
      </w:r>
    </w:p>
    <w:p w:rsidR="00A16CA0" w:rsidRDefault="00A16CA0" w:rsidP="00DA6A1C">
      <w:pPr>
        <w:pStyle w:val="a7"/>
        <w:spacing w:before="0" w:beforeAutospacing="0" w:after="0" w:afterAutospacing="0"/>
        <w:ind w:left="57"/>
        <w:jc w:val="center"/>
        <w:rPr>
          <w:rFonts w:cs="Helvetica"/>
          <w:color w:val="000000"/>
        </w:rPr>
      </w:pPr>
    </w:p>
    <w:p w:rsidR="001C5D93" w:rsidRDefault="00FB308D" w:rsidP="00DA6A1C">
      <w:pPr>
        <w:pStyle w:val="a7"/>
        <w:spacing w:before="0" w:beforeAutospacing="0" w:after="0" w:afterAutospacing="0"/>
        <w:ind w:left="57"/>
        <w:jc w:val="center"/>
        <w:rPr>
          <w:rFonts w:cs="Helvetica"/>
          <w:color w:val="000000"/>
        </w:rPr>
      </w:pPr>
      <w:r>
        <w:rPr>
          <w:noProof/>
        </w:rPr>
        <w:drawing>
          <wp:inline distT="0" distB="0" distL="0" distR="0">
            <wp:extent cx="5786542" cy="3362325"/>
            <wp:effectExtent l="19050" t="0" r="4658" b="0"/>
            <wp:docPr id="44" name="Рисунок 44" descr="Методика организации работ по обеспечению качества продукции на фирме - сторінк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Методика организации работ по обеспечению качества продукции на фирме - сторінка 5"/>
                    <pic:cNvPicPr>
                      <a:picLocks noChangeAspect="1" noChangeArrowheads="1"/>
                    </pic:cNvPicPr>
                  </pic:nvPicPr>
                  <pic:blipFill>
                    <a:blip r:embed="rId50"/>
                    <a:srcRect/>
                    <a:stretch>
                      <a:fillRect/>
                    </a:stretch>
                  </pic:blipFill>
                  <pic:spPr bwMode="auto">
                    <a:xfrm>
                      <a:off x="0" y="0"/>
                      <a:ext cx="5788660" cy="3363556"/>
                    </a:xfrm>
                    <a:prstGeom prst="rect">
                      <a:avLst/>
                    </a:prstGeom>
                    <a:noFill/>
                    <a:ln w="9525">
                      <a:noFill/>
                      <a:miter lim="800000"/>
                      <a:headEnd/>
                      <a:tailEnd/>
                    </a:ln>
                  </pic:spPr>
                </pic:pic>
              </a:graphicData>
            </a:graphic>
          </wp:inline>
        </w:drawing>
      </w:r>
    </w:p>
    <w:p w:rsidR="001C5D93" w:rsidRDefault="001C5D93" w:rsidP="00DA6A1C">
      <w:pPr>
        <w:pStyle w:val="a7"/>
        <w:spacing w:before="0" w:beforeAutospacing="0" w:after="0" w:afterAutospacing="0"/>
        <w:ind w:left="57"/>
        <w:jc w:val="center"/>
        <w:rPr>
          <w:rFonts w:cs="Helvetica"/>
          <w:color w:val="000000"/>
        </w:rPr>
      </w:pPr>
    </w:p>
    <w:p w:rsidR="001C5D93" w:rsidRDefault="001C5D93" w:rsidP="00DA6A1C">
      <w:pPr>
        <w:pStyle w:val="a7"/>
        <w:spacing w:before="0" w:beforeAutospacing="0" w:after="0" w:afterAutospacing="0"/>
        <w:ind w:left="57"/>
        <w:jc w:val="center"/>
        <w:rPr>
          <w:rFonts w:cs="Helvetica"/>
          <w:color w:val="000000"/>
        </w:rPr>
      </w:pPr>
      <w:r>
        <w:t>Схема 12. Улучшение  работ в области качества</w:t>
      </w:r>
    </w:p>
    <w:p w:rsidR="001C5D93" w:rsidRDefault="001C5D93" w:rsidP="00DA6A1C">
      <w:pPr>
        <w:pStyle w:val="a7"/>
        <w:spacing w:before="0" w:beforeAutospacing="0" w:after="0" w:afterAutospacing="0"/>
        <w:ind w:left="57"/>
        <w:jc w:val="center"/>
        <w:rPr>
          <w:rFonts w:cs="Helvetica"/>
          <w:color w:val="000000"/>
        </w:rPr>
      </w:pPr>
    </w:p>
    <w:p w:rsidR="0023438F" w:rsidRDefault="0023438F" w:rsidP="00DA6A1C">
      <w:pPr>
        <w:pStyle w:val="a7"/>
        <w:spacing w:before="0" w:beforeAutospacing="0" w:after="0" w:afterAutospacing="0"/>
        <w:ind w:left="57"/>
        <w:jc w:val="center"/>
        <w:rPr>
          <w:rFonts w:cs="Helvetica"/>
          <w:b/>
          <w:color w:val="000000"/>
        </w:rPr>
      </w:pPr>
    </w:p>
    <w:p w:rsidR="00A16CA0" w:rsidRPr="008F242A" w:rsidRDefault="00A16CA0" w:rsidP="00DA6A1C">
      <w:pPr>
        <w:pStyle w:val="a7"/>
        <w:spacing w:before="0" w:beforeAutospacing="0" w:after="0" w:afterAutospacing="0"/>
        <w:ind w:left="57"/>
        <w:jc w:val="center"/>
        <w:rPr>
          <w:rFonts w:cs="Helvetica"/>
          <w:b/>
          <w:color w:val="000000"/>
        </w:rPr>
      </w:pPr>
      <w:r w:rsidRPr="008F242A">
        <w:rPr>
          <w:rFonts w:cs="Helvetica"/>
          <w:b/>
          <w:color w:val="000000"/>
        </w:rPr>
        <w:lastRenderedPageBreak/>
        <w:t>Порядок проведения сертификации продукции</w:t>
      </w:r>
    </w:p>
    <w:p w:rsidR="00A16CA0" w:rsidRPr="00172ABE" w:rsidRDefault="00A16CA0" w:rsidP="00DA6A1C">
      <w:pPr>
        <w:pStyle w:val="a7"/>
        <w:spacing w:before="0" w:beforeAutospacing="0" w:after="0" w:afterAutospacing="0"/>
        <w:ind w:left="57"/>
        <w:rPr>
          <w:rFonts w:cs="Helvetica"/>
          <w:color w:val="000000"/>
        </w:rPr>
      </w:pPr>
      <w:r w:rsidRPr="00172ABE">
        <w:rPr>
          <w:rFonts w:cs="Helvetica"/>
          <w:color w:val="000000"/>
        </w:rPr>
        <w:t>Основные этапы:</w:t>
      </w:r>
    </w:p>
    <w:p w:rsidR="00A16CA0" w:rsidRPr="00172ABE" w:rsidRDefault="00A16CA0" w:rsidP="00DA6A1C">
      <w:pPr>
        <w:numPr>
          <w:ilvl w:val="0"/>
          <w:numId w:val="19"/>
        </w:numPr>
        <w:ind w:left="57" w:firstLine="794"/>
        <w:jc w:val="both"/>
        <w:rPr>
          <w:rFonts w:cs="Helvetica"/>
          <w:color w:val="000000"/>
        </w:rPr>
      </w:pPr>
      <w:r w:rsidRPr="00172ABE">
        <w:rPr>
          <w:rFonts w:cs="Helvetica"/>
          <w:color w:val="000000"/>
        </w:rPr>
        <w:t xml:space="preserve">подача заявки на сертификацию </w:t>
      </w:r>
    </w:p>
    <w:p w:rsidR="00A16CA0" w:rsidRPr="00172ABE" w:rsidRDefault="00A16CA0" w:rsidP="00DA6A1C">
      <w:pPr>
        <w:numPr>
          <w:ilvl w:val="0"/>
          <w:numId w:val="19"/>
        </w:numPr>
        <w:ind w:left="57" w:firstLine="794"/>
        <w:jc w:val="both"/>
        <w:rPr>
          <w:rFonts w:cs="Helvetica"/>
          <w:color w:val="000000"/>
        </w:rPr>
      </w:pPr>
      <w:r w:rsidRPr="00172ABE">
        <w:rPr>
          <w:rFonts w:cs="Helvetica"/>
          <w:color w:val="000000"/>
        </w:rPr>
        <w:t xml:space="preserve">рассмотрение и принятие решения по заявке </w:t>
      </w:r>
    </w:p>
    <w:p w:rsidR="00A16CA0" w:rsidRPr="00172ABE" w:rsidRDefault="00A16CA0" w:rsidP="00DA6A1C">
      <w:pPr>
        <w:numPr>
          <w:ilvl w:val="0"/>
          <w:numId w:val="19"/>
        </w:numPr>
        <w:ind w:left="57" w:firstLine="794"/>
        <w:jc w:val="both"/>
        <w:rPr>
          <w:rFonts w:cs="Helvetica"/>
          <w:color w:val="000000"/>
        </w:rPr>
      </w:pPr>
      <w:r w:rsidRPr="00172ABE">
        <w:rPr>
          <w:rFonts w:cs="Helvetica"/>
          <w:color w:val="000000"/>
        </w:rPr>
        <w:t xml:space="preserve">отбор, идентификация образцов и их испытания </w:t>
      </w:r>
    </w:p>
    <w:p w:rsidR="00A16CA0" w:rsidRPr="00172ABE" w:rsidRDefault="00A16CA0" w:rsidP="00DA6A1C">
      <w:pPr>
        <w:numPr>
          <w:ilvl w:val="0"/>
          <w:numId w:val="19"/>
        </w:numPr>
        <w:ind w:left="57" w:firstLine="794"/>
        <w:jc w:val="both"/>
        <w:rPr>
          <w:rFonts w:cs="Helvetica"/>
          <w:color w:val="000000"/>
        </w:rPr>
      </w:pPr>
      <w:r w:rsidRPr="00172ABE">
        <w:rPr>
          <w:rFonts w:cs="Helvetica"/>
          <w:color w:val="000000"/>
        </w:rPr>
        <w:t xml:space="preserve">проверка производства (если предусмотрена схемой сертификации) </w:t>
      </w:r>
    </w:p>
    <w:p w:rsidR="00A16CA0" w:rsidRPr="00172ABE" w:rsidRDefault="00A16CA0" w:rsidP="00DA6A1C">
      <w:pPr>
        <w:numPr>
          <w:ilvl w:val="0"/>
          <w:numId w:val="19"/>
        </w:numPr>
        <w:ind w:left="57" w:firstLine="794"/>
        <w:jc w:val="both"/>
        <w:rPr>
          <w:rFonts w:cs="Helvetica"/>
          <w:color w:val="000000"/>
        </w:rPr>
      </w:pPr>
      <w:r w:rsidRPr="00172ABE">
        <w:rPr>
          <w:rFonts w:cs="Helvetica"/>
          <w:color w:val="000000"/>
        </w:rPr>
        <w:t xml:space="preserve">анализ полученных результатов, принятие решения о возможности выдачи сертификата </w:t>
      </w:r>
    </w:p>
    <w:p w:rsidR="00A16CA0" w:rsidRPr="00172ABE" w:rsidRDefault="00A16CA0" w:rsidP="00DA6A1C">
      <w:pPr>
        <w:numPr>
          <w:ilvl w:val="0"/>
          <w:numId w:val="19"/>
        </w:numPr>
        <w:ind w:left="57" w:firstLine="794"/>
        <w:jc w:val="both"/>
        <w:rPr>
          <w:rFonts w:cs="Helvetica"/>
          <w:color w:val="000000"/>
        </w:rPr>
      </w:pPr>
      <w:r w:rsidRPr="00172ABE">
        <w:rPr>
          <w:rFonts w:cs="Helvetica"/>
          <w:color w:val="000000"/>
        </w:rPr>
        <w:t xml:space="preserve">выдача сертификата и лицензии (разрешения) на применение знака соответствия </w:t>
      </w:r>
    </w:p>
    <w:p w:rsidR="00A16CA0" w:rsidRPr="00172ABE" w:rsidRDefault="00A16CA0" w:rsidP="00DA6A1C">
      <w:pPr>
        <w:numPr>
          <w:ilvl w:val="0"/>
          <w:numId w:val="19"/>
        </w:numPr>
        <w:ind w:left="57" w:firstLine="794"/>
        <w:jc w:val="both"/>
        <w:rPr>
          <w:rFonts w:cs="Helvetica"/>
          <w:color w:val="000000"/>
        </w:rPr>
      </w:pPr>
      <w:r w:rsidRPr="00172ABE">
        <w:rPr>
          <w:rFonts w:cs="Helvetica"/>
          <w:color w:val="000000"/>
        </w:rPr>
        <w:t xml:space="preserve"> инспекционный </w:t>
      </w:r>
      <w:proofErr w:type="gramStart"/>
      <w:r w:rsidRPr="00172ABE">
        <w:rPr>
          <w:rFonts w:cs="Helvetica"/>
          <w:color w:val="000000"/>
        </w:rPr>
        <w:t>контроль за</w:t>
      </w:r>
      <w:proofErr w:type="gramEnd"/>
      <w:r w:rsidRPr="00172ABE">
        <w:rPr>
          <w:rFonts w:cs="Helvetica"/>
          <w:color w:val="000000"/>
        </w:rPr>
        <w:t xml:space="preserve"> сертифицированной продукцией в соответствии со схемой сертификации </w:t>
      </w:r>
    </w:p>
    <w:p w:rsidR="00A16CA0" w:rsidRPr="008F242A" w:rsidRDefault="00A16CA0" w:rsidP="00DA6A1C">
      <w:pPr>
        <w:pStyle w:val="a7"/>
        <w:spacing w:before="0" w:beforeAutospacing="0" w:after="0" w:afterAutospacing="0"/>
        <w:ind w:left="57"/>
        <w:jc w:val="center"/>
        <w:rPr>
          <w:rFonts w:cs="Helvetica"/>
          <w:b/>
          <w:color w:val="000000"/>
        </w:rPr>
      </w:pPr>
      <w:r w:rsidRPr="008F242A">
        <w:rPr>
          <w:rFonts w:cs="Helvetica"/>
          <w:b/>
          <w:color w:val="000000"/>
        </w:rPr>
        <w:t xml:space="preserve">Порядок сертификации продукции, ввозимой из-за рубежа </w:t>
      </w:r>
    </w:p>
    <w:p w:rsidR="00A16CA0" w:rsidRPr="00172ABE" w:rsidRDefault="00A16CA0" w:rsidP="00DA6A1C">
      <w:pPr>
        <w:pStyle w:val="a7"/>
        <w:spacing w:before="0" w:beforeAutospacing="0" w:after="0" w:afterAutospacing="0"/>
        <w:ind w:left="57" w:firstLine="794"/>
        <w:jc w:val="both"/>
        <w:rPr>
          <w:rFonts w:cs="Helvetica"/>
          <w:color w:val="000000"/>
        </w:rPr>
      </w:pPr>
      <w:r>
        <w:rPr>
          <w:rFonts w:cs="Helvetica"/>
          <w:color w:val="000000"/>
        </w:rPr>
        <w:t xml:space="preserve">            </w:t>
      </w:r>
      <w:r w:rsidRPr="00172ABE">
        <w:rPr>
          <w:rFonts w:cs="Helvetica"/>
          <w:color w:val="000000"/>
        </w:rPr>
        <w:t>Сертификаты или свидетельства об их признании представляются в таможенные органы вместе сертификации грузовой таможенной декларацией и являются необходимыми документами для получения разрешения на ввоз продукции в Россию.</w:t>
      </w:r>
      <w:r w:rsidRPr="00172ABE">
        <w:rPr>
          <w:rFonts w:cs="Helvetica"/>
          <w:color w:val="000000"/>
        </w:rPr>
        <w:br/>
      </w:r>
      <w:r>
        <w:rPr>
          <w:rFonts w:cs="Helvetica"/>
          <w:color w:val="000000"/>
        </w:rPr>
        <w:t xml:space="preserve">           </w:t>
      </w:r>
      <w:r w:rsidRPr="00172ABE">
        <w:rPr>
          <w:rFonts w:cs="Helvetica"/>
          <w:color w:val="000000"/>
        </w:rPr>
        <w:t xml:space="preserve">Перечень </w:t>
      </w:r>
      <w:proofErr w:type="gramStart"/>
      <w:r w:rsidRPr="00172ABE">
        <w:rPr>
          <w:rFonts w:cs="Helvetica"/>
          <w:color w:val="000000"/>
        </w:rPr>
        <w:t>продукции, требующей подтверждение её безопасности при ввозе на территорию РФ устанавливается</w:t>
      </w:r>
      <w:proofErr w:type="gramEnd"/>
      <w:r w:rsidRPr="00172ABE">
        <w:rPr>
          <w:rFonts w:cs="Helvetica"/>
          <w:color w:val="000000"/>
        </w:rPr>
        <w:t xml:space="preserve"> Госстандартом по согласованию сертификации Государственным Таможенным Комитетом (ГТК). ГТК России предусмотрена возможность ввоза проб и образцов товаров для проведения их испытаний  в целях сертификации (например, предконтрактной).</w:t>
      </w:r>
      <w:r w:rsidRPr="00172ABE">
        <w:rPr>
          <w:rFonts w:cs="Helvetica"/>
          <w:color w:val="000000"/>
        </w:rPr>
        <w:br/>
      </w:r>
      <w:r>
        <w:rPr>
          <w:rFonts w:cs="Helvetica"/>
          <w:color w:val="000000"/>
        </w:rPr>
        <w:t xml:space="preserve">        </w:t>
      </w:r>
      <w:r w:rsidRPr="00172ABE">
        <w:rPr>
          <w:rFonts w:cs="Helvetica"/>
          <w:color w:val="000000"/>
        </w:rPr>
        <w:t>Товары, завозимые на территорию России, подлежат таможенному контролю, подтверждающему их безопасность, путем:</w:t>
      </w:r>
    </w:p>
    <w:p w:rsidR="00A16CA0" w:rsidRPr="00172ABE" w:rsidRDefault="00A16CA0" w:rsidP="00DA6A1C">
      <w:pPr>
        <w:numPr>
          <w:ilvl w:val="0"/>
          <w:numId w:val="20"/>
        </w:numPr>
        <w:ind w:left="57" w:firstLine="794"/>
        <w:jc w:val="both"/>
        <w:rPr>
          <w:rFonts w:cs="Helvetica"/>
          <w:color w:val="000000"/>
        </w:rPr>
      </w:pPr>
      <w:r w:rsidRPr="00172ABE">
        <w:rPr>
          <w:rFonts w:cs="Helvetica"/>
          <w:color w:val="000000"/>
        </w:rPr>
        <w:t xml:space="preserve">проведения сертификационных испытаний </w:t>
      </w:r>
    </w:p>
    <w:p w:rsidR="00A16CA0" w:rsidRPr="00172ABE" w:rsidRDefault="00A16CA0" w:rsidP="00DA6A1C">
      <w:pPr>
        <w:numPr>
          <w:ilvl w:val="0"/>
          <w:numId w:val="20"/>
        </w:numPr>
        <w:ind w:left="57" w:firstLine="794"/>
        <w:jc w:val="both"/>
        <w:rPr>
          <w:rFonts w:cs="Helvetica"/>
          <w:color w:val="000000"/>
        </w:rPr>
      </w:pPr>
      <w:r w:rsidRPr="00172ABE">
        <w:rPr>
          <w:rFonts w:cs="Helvetica"/>
          <w:color w:val="000000"/>
        </w:rPr>
        <w:t xml:space="preserve">подтверждения иностранных сертификатов </w:t>
      </w:r>
    </w:p>
    <w:p w:rsidR="00A16CA0" w:rsidRPr="00172ABE" w:rsidRDefault="00A16CA0" w:rsidP="00DA6A1C">
      <w:pPr>
        <w:pStyle w:val="a7"/>
        <w:spacing w:before="0" w:beforeAutospacing="0" w:after="0" w:afterAutospacing="0"/>
        <w:ind w:left="57"/>
        <w:jc w:val="both"/>
        <w:rPr>
          <w:rFonts w:cs="Helvetica"/>
          <w:color w:val="000000"/>
        </w:rPr>
      </w:pPr>
      <w:r>
        <w:rPr>
          <w:rFonts w:cs="Helvetica"/>
          <w:color w:val="000000"/>
        </w:rPr>
        <w:t xml:space="preserve">            </w:t>
      </w:r>
      <w:r w:rsidRPr="00172ABE">
        <w:rPr>
          <w:rFonts w:cs="Helvetica"/>
          <w:color w:val="000000"/>
        </w:rPr>
        <w:t>Право подтверждения иностранного сертификата имеют территориальные органы Госстандарта. Могут быть иностранные сертификаты, которые не требуют подтверждения (соглашение о взаимном признании результатов сертификации).</w:t>
      </w:r>
    </w:p>
    <w:p w:rsidR="00A16CA0" w:rsidRDefault="00A16CA0">
      <w:pPr>
        <w:rPr>
          <w:rFonts w:ascii="Georgia" w:hAnsi="Georgia" w:cs="Helvetica"/>
          <w:noProof/>
          <w:color w:val="000000"/>
          <w:sz w:val="21"/>
          <w:szCs w:val="21"/>
        </w:rPr>
      </w:pPr>
    </w:p>
    <w:p w:rsidR="00A16CA0" w:rsidRDefault="00FB308D">
      <w:pPr>
        <w:rPr>
          <w:rFonts w:ascii="Georgia" w:hAnsi="Georgia" w:cs="Helvetica"/>
          <w:noProof/>
          <w:color w:val="000000"/>
          <w:sz w:val="21"/>
          <w:szCs w:val="21"/>
        </w:rPr>
      </w:pPr>
      <w:r>
        <w:rPr>
          <w:rFonts w:ascii="Georgia" w:hAnsi="Georgia" w:cs="Helvetica"/>
          <w:noProof/>
          <w:color w:val="000000"/>
          <w:sz w:val="21"/>
          <w:szCs w:val="21"/>
        </w:rPr>
        <w:drawing>
          <wp:inline distT="0" distB="0" distL="0" distR="0">
            <wp:extent cx="5629275" cy="3172512"/>
            <wp:effectExtent l="19050" t="0" r="0" b="0"/>
            <wp:docPr id="45" name="Рисунок 66" descr="http://www.gumer.info/bibliotek_Buks/Science/metr/01_clip_image006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gumer.info/bibliotek_Buks/Science/metr/01_clip_image006_0000.gif"/>
                    <pic:cNvPicPr>
                      <a:picLocks noChangeAspect="1" noChangeArrowheads="1"/>
                    </pic:cNvPicPr>
                  </pic:nvPicPr>
                  <pic:blipFill>
                    <a:blip r:embed="rId51">
                      <a:lum contrast="-10000"/>
                    </a:blip>
                    <a:srcRect/>
                    <a:stretch>
                      <a:fillRect/>
                    </a:stretch>
                  </pic:blipFill>
                  <pic:spPr bwMode="auto">
                    <a:xfrm>
                      <a:off x="0" y="0"/>
                      <a:ext cx="5630092" cy="3172973"/>
                    </a:xfrm>
                    <a:prstGeom prst="rect">
                      <a:avLst/>
                    </a:prstGeom>
                    <a:noFill/>
                    <a:ln w="9525">
                      <a:noFill/>
                      <a:miter lim="800000"/>
                      <a:headEnd/>
                      <a:tailEnd/>
                    </a:ln>
                  </pic:spPr>
                </pic:pic>
              </a:graphicData>
            </a:graphic>
          </wp:inline>
        </w:drawing>
      </w:r>
    </w:p>
    <w:p w:rsidR="00A16CA0" w:rsidRDefault="00A16CA0">
      <w:pPr>
        <w:rPr>
          <w:rFonts w:ascii="Georgia" w:hAnsi="Georgia" w:cs="Helvetica"/>
          <w:noProof/>
          <w:color w:val="000000"/>
          <w:sz w:val="21"/>
          <w:szCs w:val="21"/>
        </w:rPr>
      </w:pPr>
    </w:p>
    <w:p w:rsidR="00A16CA0" w:rsidRDefault="00A16CA0">
      <w:pPr>
        <w:rPr>
          <w:bCs/>
        </w:rPr>
      </w:pPr>
      <w:r>
        <w:rPr>
          <w:bCs/>
        </w:rPr>
        <w:t xml:space="preserve">Рисунок </w:t>
      </w:r>
      <w:r w:rsidR="00F05869">
        <w:rPr>
          <w:bCs/>
        </w:rPr>
        <w:t>20</w:t>
      </w:r>
      <w:r w:rsidRPr="005E776A">
        <w:rPr>
          <w:bCs/>
        </w:rPr>
        <w:t xml:space="preserve">. </w:t>
      </w:r>
      <w:r>
        <w:rPr>
          <w:bCs/>
        </w:rPr>
        <w:t>Постановления  правительства РФ по вопросам сертификации.</w:t>
      </w:r>
    </w:p>
    <w:p w:rsidR="00A16CA0" w:rsidRDefault="00A16CA0">
      <w:pPr>
        <w:rPr>
          <w:bCs/>
        </w:rPr>
      </w:pPr>
    </w:p>
    <w:p w:rsidR="00A16CA0" w:rsidRPr="00106B28" w:rsidRDefault="00A16CA0" w:rsidP="00DA6A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106B28">
        <w:rPr>
          <w:b/>
          <w:bCs/>
        </w:rPr>
        <w:t>Контрольные вопросы.</w:t>
      </w:r>
    </w:p>
    <w:p w:rsidR="00A16CA0" w:rsidRPr="00871C81" w:rsidRDefault="00A16CA0" w:rsidP="00DA6A1C">
      <w:pPr>
        <w:pStyle w:val="a7"/>
        <w:numPr>
          <w:ilvl w:val="0"/>
          <w:numId w:val="25"/>
        </w:numPr>
        <w:spacing w:before="0" w:beforeAutospacing="0" w:after="0" w:afterAutospacing="0"/>
        <w:jc w:val="both"/>
        <w:rPr>
          <w:rFonts w:cs="Helvetica"/>
          <w:b/>
          <w:bCs/>
          <w:color w:val="000000"/>
        </w:rPr>
      </w:pPr>
      <w:r>
        <w:rPr>
          <w:rFonts w:cs="Helvetica"/>
          <w:color w:val="000000"/>
        </w:rPr>
        <w:t>Назовите этапы проведения сертификации продукции в нашей стране.</w:t>
      </w:r>
    </w:p>
    <w:p w:rsidR="00A16CA0" w:rsidRPr="00871C81" w:rsidRDefault="00A16CA0" w:rsidP="00DA6A1C">
      <w:pPr>
        <w:pStyle w:val="a7"/>
        <w:numPr>
          <w:ilvl w:val="0"/>
          <w:numId w:val="25"/>
        </w:numPr>
        <w:spacing w:before="0" w:beforeAutospacing="0" w:after="0" w:afterAutospacing="0"/>
        <w:jc w:val="both"/>
        <w:rPr>
          <w:rFonts w:cs="Helvetica"/>
          <w:b/>
          <w:bCs/>
          <w:color w:val="000000"/>
        </w:rPr>
      </w:pPr>
      <w:r>
        <w:rPr>
          <w:rFonts w:cs="Helvetica"/>
          <w:color w:val="000000"/>
        </w:rPr>
        <w:t>Поясните, целевая направленность сертификации.</w:t>
      </w:r>
    </w:p>
    <w:p w:rsidR="00A16CA0" w:rsidRPr="00DA6A1C" w:rsidRDefault="00A16CA0" w:rsidP="00DA6A1C">
      <w:pPr>
        <w:pStyle w:val="a7"/>
        <w:numPr>
          <w:ilvl w:val="0"/>
          <w:numId w:val="25"/>
        </w:numPr>
        <w:spacing w:before="0" w:beforeAutospacing="0" w:after="0" w:afterAutospacing="0"/>
        <w:jc w:val="both"/>
        <w:rPr>
          <w:rFonts w:cs="Helvetica"/>
          <w:b/>
          <w:bCs/>
          <w:color w:val="000000"/>
        </w:rPr>
      </w:pPr>
      <w:r>
        <w:rPr>
          <w:rFonts w:cs="Helvetica"/>
          <w:color w:val="000000"/>
        </w:rPr>
        <w:t>Кто принимает участие в сертификации систем качества?</w:t>
      </w:r>
    </w:p>
    <w:p w:rsidR="00A16CA0" w:rsidRPr="006B211B" w:rsidRDefault="00A16CA0">
      <w:pPr>
        <w:rPr>
          <w:b/>
        </w:rPr>
      </w:pPr>
      <w:r w:rsidRPr="006B211B">
        <w:rPr>
          <w:b/>
        </w:rPr>
        <w:lastRenderedPageBreak/>
        <w:t>Контрольный тест</w:t>
      </w:r>
    </w:p>
    <w:p w:rsidR="00A16CA0" w:rsidRDefault="00A16CA0">
      <w:r>
        <w:t>Вариант 1.</w:t>
      </w:r>
    </w:p>
    <w:p w:rsidR="00A16CA0" w:rsidRDefault="00A16CA0" w:rsidP="006B211B">
      <w:pPr>
        <w:pStyle w:val="book"/>
        <w:numPr>
          <w:ilvl w:val="0"/>
          <w:numId w:val="28"/>
        </w:numPr>
        <w:shd w:val="clear" w:color="auto" w:fill="FDFEFF"/>
        <w:jc w:val="both"/>
        <w:rPr>
          <w:color w:val="393939"/>
        </w:rPr>
      </w:pPr>
      <w:r>
        <w:t>У</w:t>
      </w:r>
      <w:r w:rsidRPr="004F291A">
        <w:t>становление соответствующими сертифицирующими органами обеспечения требуемой уверенности, что продукция, услуга или процесс соответствуют определенному стандарту или другому нормативному документу</w:t>
      </w:r>
      <w:r>
        <w:rPr>
          <w:color w:val="393939"/>
        </w:rPr>
        <w:t xml:space="preserve"> называют</w:t>
      </w:r>
    </w:p>
    <w:p w:rsidR="00A16CA0" w:rsidRDefault="00A16CA0" w:rsidP="003F6186">
      <w:pPr>
        <w:pStyle w:val="book"/>
        <w:shd w:val="clear" w:color="auto" w:fill="FDFEFF"/>
        <w:ind w:left="720" w:firstLine="0"/>
        <w:jc w:val="both"/>
      </w:pPr>
      <w:r>
        <w:rPr>
          <w:color w:val="393939"/>
        </w:rPr>
        <w:t>а)</w:t>
      </w:r>
      <w:r w:rsidRPr="00763111">
        <w:rPr>
          <w:color w:val="393939"/>
        </w:rPr>
        <w:t xml:space="preserve"> </w:t>
      </w:r>
      <w:r w:rsidRPr="001B5A2B">
        <w:t>метрология</w:t>
      </w:r>
    </w:p>
    <w:p w:rsidR="00A16CA0" w:rsidRDefault="00A16CA0" w:rsidP="003F6186">
      <w:pPr>
        <w:pStyle w:val="book"/>
        <w:shd w:val="clear" w:color="auto" w:fill="FDFEFF"/>
        <w:ind w:left="720" w:firstLine="0"/>
        <w:jc w:val="both"/>
        <w:rPr>
          <w:color w:val="393939"/>
        </w:rPr>
      </w:pPr>
      <w:r>
        <w:rPr>
          <w:color w:val="393939"/>
        </w:rPr>
        <w:t>б) стандартизация</w:t>
      </w:r>
    </w:p>
    <w:p w:rsidR="00A16CA0" w:rsidRDefault="00A16CA0" w:rsidP="003F6186">
      <w:pPr>
        <w:pStyle w:val="book"/>
        <w:shd w:val="clear" w:color="auto" w:fill="FDFEFF"/>
        <w:ind w:left="720" w:firstLine="0"/>
        <w:jc w:val="both"/>
        <w:rPr>
          <w:color w:val="393939"/>
        </w:rPr>
      </w:pPr>
      <w:r>
        <w:rPr>
          <w:color w:val="393939"/>
        </w:rPr>
        <w:t>в) сертификация</w:t>
      </w:r>
      <w:r w:rsidRPr="00763111">
        <w:rPr>
          <w:color w:val="393939"/>
        </w:rPr>
        <w:t xml:space="preserve"> </w:t>
      </w:r>
    </w:p>
    <w:p w:rsidR="00A16CA0" w:rsidRPr="00AD45D0" w:rsidRDefault="00A16CA0" w:rsidP="006445A0">
      <w:pPr>
        <w:pStyle w:val="book"/>
        <w:numPr>
          <w:ilvl w:val="0"/>
          <w:numId w:val="28"/>
        </w:numPr>
        <w:shd w:val="clear" w:color="auto" w:fill="FDFEFF"/>
        <w:ind w:left="284" w:firstLine="0"/>
        <w:jc w:val="both"/>
      </w:pPr>
      <w:r w:rsidRPr="00AD45D0">
        <w:t> </w:t>
      </w:r>
      <w:r>
        <w:t>В</w:t>
      </w:r>
      <w:r w:rsidRPr="006445A0">
        <w:rPr>
          <w:bCs/>
        </w:rPr>
        <w:t>еличина</w:t>
      </w:r>
      <w:r w:rsidRPr="00AD45D0">
        <w:rPr>
          <w:b/>
          <w:bCs/>
        </w:rPr>
        <w:t xml:space="preserve">, </w:t>
      </w:r>
      <w:r w:rsidRPr="00AD45D0">
        <w:t>представляющая собой общее свойство в отношении качества большого количества физических объектов, но индивидуальное для каждого в смысле количественного выражения</w:t>
      </w:r>
      <w:r>
        <w:t>, называется</w:t>
      </w:r>
    </w:p>
    <w:p w:rsidR="00A16CA0" w:rsidRDefault="00A16CA0" w:rsidP="006445A0">
      <w:pPr>
        <w:pStyle w:val="book"/>
        <w:shd w:val="clear" w:color="auto" w:fill="FDFEFF"/>
        <w:ind w:firstLine="709"/>
        <w:jc w:val="both"/>
        <w:rPr>
          <w:color w:val="393939"/>
        </w:rPr>
      </w:pPr>
      <w:r>
        <w:rPr>
          <w:color w:val="393939"/>
        </w:rPr>
        <w:t>а) физическая величина</w:t>
      </w:r>
    </w:p>
    <w:p w:rsidR="00A16CA0" w:rsidRDefault="00A16CA0" w:rsidP="006445A0">
      <w:pPr>
        <w:pStyle w:val="book"/>
        <w:shd w:val="clear" w:color="auto" w:fill="FDFEFF"/>
        <w:ind w:firstLine="709"/>
        <w:jc w:val="both"/>
        <w:rPr>
          <w:color w:val="393939"/>
        </w:rPr>
      </w:pPr>
      <w:r>
        <w:rPr>
          <w:color w:val="393939"/>
        </w:rPr>
        <w:t>б) единица физической величины</w:t>
      </w:r>
    </w:p>
    <w:p w:rsidR="00A16CA0" w:rsidRPr="00763111" w:rsidRDefault="00A16CA0" w:rsidP="006445A0">
      <w:pPr>
        <w:pStyle w:val="book"/>
        <w:shd w:val="clear" w:color="auto" w:fill="FDFEFF"/>
        <w:ind w:firstLine="709"/>
        <w:jc w:val="both"/>
        <w:rPr>
          <w:color w:val="393939"/>
        </w:rPr>
      </w:pPr>
      <w:r>
        <w:rPr>
          <w:color w:val="393939"/>
        </w:rPr>
        <w:t>в) измерение физической величины</w:t>
      </w:r>
    </w:p>
    <w:p w:rsidR="00A16CA0" w:rsidRPr="006445A0" w:rsidRDefault="00A16CA0" w:rsidP="006445A0">
      <w:pPr>
        <w:pStyle w:val="book"/>
        <w:numPr>
          <w:ilvl w:val="0"/>
          <w:numId w:val="28"/>
        </w:numPr>
        <w:shd w:val="clear" w:color="auto" w:fill="FDFEFF"/>
        <w:jc w:val="both"/>
      </w:pPr>
      <w:r>
        <w:rPr>
          <w:bCs/>
        </w:rPr>
        <w:t>О</w:t>
      </w:r>
      <w:r w:rsidRPr="006445A0">
        <w:rPr>
          <w:bCs/>
        </w:rPr>
        <w:t>бразцовое средство</w:t>
      </w:r>
    </w:p>
    <w:p w:rsidR="00A16CA0" w:rsidRPr="00AD45D0" w:rsidRDefault="00A16CA0" w:rsidP="006445A0">
      <w:pPr>
        <w:pStyle w:val="book"/>
        <w:shd w:val="clear" w:color="auto" w:fill="FDFEFF"/>
        <w:ind w:left="720" w:firstLine="0"/>
        <w:jc w:val="both"/>
      </w:pPr>
      <w:r w:rsidRPr="006445A0">
        <w:rPr>
          <w:bCs/>
        </w:rPr>
        <w:t>а)</w:t>
      </w:r>
      <w:r w:rsidRPr="00AD45D0">
        <w:rPr>
          <w:b/>
          <w:bCs/>
        </w:rPr>
        <w:t xml:space="preserve"> </w:t>
      </w:r>
      <w:r w:rsidRPr="00AD45D0">
        <w:t>под которым понимается средство измерений, предназначенное только для трансляции габаритов единиц рабочим средствам измерений;</w:t>
      </w:r>
    </w:p>
    <w:p w:rsidR="00A16CA0" w:rsidRPr="00AD45D0" w:rsidRDefault="00A16CA0" w:rsidP="006445A0">
      <w:pPr>
        <w:pStyle w:val="book"/>
        <w:shd w:val="clear" w:color="auto" w:fill="FDFEFF"/>
        <w:ind w:left="720" w:firstLine="0"/>
        <w:jc w:val="both"/>
      </w:pPr>
      <w:r w:rsidRPr="006445A0">
        <w:rPr>
          <w:bCs/>
        </w:rPr>
        <w:t>б)</w:t>
      </w:r>
      <w:r>
        <w:rPr>
          <w:bCs/>
        </w:rPr>
        <w:t xml:space="preserve"> средс</w:t>
      </w:r>
      <w:r w:rsidRPr="006445A0">
        <w:rPr>
          <w:bCs/>
        </w:rPr>
        <w:t>тво,</w:t>
      </w:r>
      <w:r w:rsidRPr="00AD45D0">
        <w:rPr>
          <w:b/>
          <w:bCs/>
        </w:rPr>
        <w:t xml:space="preserve"> </w:t>
      </w:r>
      <w:r w:rsidRPr="00AD45D0">
        <w:t>понимаемое как «средство измерений для оценки физического явления»;</w:t>
      </w:r>
    </w:p>
    <w:p w:rsidR="00A16CA0" w:rsidRDefault="00A16CA0" w:rsidP="006445A0">
      <w:pPr>
        <w:pStyle w:val="book"/>
        <w:shd w:val="clear" w:color="auto" w:fill="FDFEFF"/>
        <w:ind w:left="720" w:firstLine="0"/>
        <w:jc w:val="both"/>
        <w:rPr>
          <w:b/>
        </w:rPr>
      </w:pPr>
      <w:r w:rsidRPr="006445A0">
        <w:rPr>
          <w:bCs/>
        </w:rPr>
        <w:t>в)</w:t>
      </w:r>
      <w:r>
        <w:rPr>
          <w:bCs/>
        </w:rPr>
        <w:t xml:space="preserve"> </w:t>
      </w:r>
      <w:r w:rsidRPr="006445A0">
        <w:rPr>
          <w:bCs/>
        </w:rPr>
        <w:t>точность измерений,</w:t>
      </w:r>
      <w:r w:rsidRPr="00AD45D0">
        <w:rPr>
          <w:b/>
          <w:bCs/>
        </w:rPr>
        <w:t xml:space="preserve"> </w:t>
      </w:r>
      <w:r w:rsidRPr="00AD45D0">
        <w:t xml:space="preserve">трактуемая как числовое значение физической величины, обратное погрешности, определяет классификацию образцовых средств измерений. </w:t>
      </w:r>
    </w:p>
    <w:p w:rsidR="00A16CA0" w:rsidRDefault="00A16CA0" w:rsidP="006B211B">
      <w:pPr>
        <w:numPr>
          <w:ilvl w:val="0"/>
          <w:numId w:val="28"/>
        </w:numPr>
      </w:pPr>
      <w:r>
        <w:t xml:space="preserve">Назовите единицу измерения </w:t>
      </w:r>
      <w:r w:rsidRPr="006439EC">
        <w:rPr>
          <w:b/>
        </w:rPr>
        <w:t>длины</w:t>
      </w:r>
      <w:r>
        <w:t xml:space="preserve">, </w:t>
      </w:r>
      <w:proofErr w:type="gramStart"/>
      <w:r>
        <w:t>согласно системы</w:t>
      </w:r>
      <w:proofErr w:type="gramEnd"/>
      <w:r>
        <w:t xml:space="preserve"> СИ:</w:t>
      </w:r>
    </w:p>
    <w:p w:rsidR="00A16CA0" w:rsidRDefault="00A16CA0" w:rsidP="006445A0">
      <w:pPr>
        <w:ind w:left="720"/>
      </w:pPr>
      <w:r>
        <w:t>а) метр</w:t>
      </w:r>
    </w:p>
    <w:p w:rsidR="00A16CA0" w:rsidRDefault="00A16CA0" w:rsidP="006445A0">
      <w:pPr>
        <w:ind w:left="720"/>
      </w:pPr>
      <w:r>
        <w:t>б) миллиметры</w:t>
      </w:r>
    </w:p>
    <w:p w:rsidR="00A16CA0" w:rsidRDefault="00A16CA0" w:rsidP="006445A0">
      <w:pPr>
        <w:ind w:left="720"/>
      </w:pPr>
      <w:r>
        <w:t>в) сантиметры</w:t>
      </w:r>
    </w:p>
    <w:p w:rsidR="00A16CA0" w:rsidRDefault="00A16CA0" w:rsidP="006B211B">
      <w:pPr>
        <w:numPr>
          <w:ilvl w:val="0"/>
          <w:numId w:val="28"/>
        </w:numPr>
      </w:pPr>
      <w:r>
        <w:t xml:space="preserve">Приставка </w:t>
      </w:r>
      <w:r w:rsidRPr="006439EC">
        <w:rPr>
          <w:b/>
        </w:rPr>
        <w:t>зетта</w:t>
      </w:r>
      <w:r>
        <w:t xml:space="preserve"> имеет множитель:</w:t>
      </w:r>
    </w:p>
    <w:p w:rsidR="00A16CA0" w:rsidRPr="006439EC" w:rsidRDefault="00A16CA0" w:rsidP="006439EC">
      <w:pPr>
        <w:ind w:left="720"/>
        <w:rPr>
          <w:vertAlign w:val="superscript"/>
        </w:rPr>
      </w:pPr>
      <w:r>
        <w:t>а) 10</w:t>
      </w:r>
      <w:r>
        <w:rPr>
          <w:vertAlign w:val="superscript"/>
        </w:rPr>
        <w:t>21</w:t>
      </w:r>
    </w:p>
    <w:p w:rsidR="00A16CA0" w:rsidRPr="006439EC" w:rsidRDefault="00A16CA0" w:rsidP="006439EC">
      <w:pPr>
        <w:ind w:left="720"/>
        <w:rPr>
          <w:vertAlign w:val="superscript"/>
        </w:rPr>
      </w:pPr>
      <w:r>
        <w:t>б) 10</w:t>
      </w:r>
      <w:r>
        <w:rPr>
          <w:vertAlign w:val="superscript"/>
        </w:rPr>
        <w:t>3</w:t>
      </w:r>
    </w:p>
    <w:p w:rsidR="00A16CA0" w:rsidRPr="006439EC" w:rsidRDefault="00A16CA0" w:rsidP="006439EC">
      <w:pPr>
        <w:ind w:left="720"/>
        <w:rPr>
          <w:vertAlign w:val="superscript"/>
        </w:rPr>
      </w:pPr>
      <w:r>
        <w:t>в) 10</w:t>
      </w:r>
      <w:r>
        <w:rPr>
          <w:vertAlign w:val="superscript"/>
        </w:rPr>
        <w:t>6</w:t>
      </w:r>
    </w:p>
    <w:p w:rsidR="00A16CA0" w:rsidRDefault="00A16CA0" w:rsidP="006B211B">
      <w:pPr>
        <w:numPr>
          <w:ilvl w:val="0"/>
          <w:numId w:val="28"/>
        </w:numPr>
      </w:pPr>
      <w:r>
        <w:t>Методы измерения - это (выбери правильный ответ):</w:t>
      </w:r>
    </w:p>
    <w:p w:rsidR="00A16CA0" w:rsidRDefault="00A16CA0" w:rsidP="006439EC">
      <w:pPr>
        <w:ind w:left="720"/>
      </w:pPr>
      <w:r>
        <w:t>а) непосредственной оценки</w:t>
      </w:r>
    </w:p>
    <w:p w:rsidR="00A16CA0" w:rsidRDefault="00A16CA0" w:rsidP="006439EC">
      <w:pPr>
        <w:ind w:left="720"/>
      </w:pPr>
      <w:r>
        <w:t>б) сравнения с мерой</w:t>
      </w:r>
    </w:p>
    <w:p w:rsidR="00A16CA0" w:rsidRDefault="00A16CA0" w:rsidP="006439EC">
      <w:pPr>
        <w:ind w:left="720"/>
      </w:pPr>
      <w:r>
        <w:t>в) дифференцированный</w:t>
      </w:r>
    </w:p>
    <w:p w:rsidR="00A16CA0" w:rsidRDefault="00A16CA0" w:rsidP="006B211B">
      <w:pPr>
        <w:numPr>
          <w:ilvl w:val="0"/>
          <w:numId w:val="28"/>
        </w:numPr>
      </w:pPr>
      <w:r>
        <w:t>Расшифруйте обозначение СТП</w:t>
      </w:r>
    </w:p>
    <w:p w:rsidR="00A16CA0" w:rsidRDefault="00A16CA0" w:rsidP="006439EC">
      <w:pPr>
        <w:ind w:left="720"/>
      </w:pPr>
      <w:r>
        <w:t>а) стандарт отраслей РФ</w:t>
      </w:r>
    </w:p>
    <w:p w:rsidR="00A16CA0" w:rsidRDefault="00A16CA0" w:rsidP="002937B7">
      <w:pPr>
        <w:ind w:left="720"/>
      </w:pPr>
      <w:r>
        <w:t>б) стандарт научно-технических</w:t>
      </w:r>
      <w:proofErr w:type="gramStart"/>
      <w:r>
        <w:t xml:space="preserve"> ,</w:t>
      </w:r>
      <w:proofErr w:type="gramEnd"/>
      <w:r>
        <w:t xml:space="preserve"> инженерных обществ, общественных объединений </w:t>
      </w:r>
    </w:p>
    <w:p w:rsidR="00A16CA0" w:rsidRDefault="00A16CA0" w:rsidP="006439EC">
      <w:pPr>
        <w:numPr>
          <w:ilvl w:val="0"/>
          <w:numId w:val="28"/>
        </w:numPr>
      </w:pPr>
      <w:r>
        <w:t xml:space="preserve">Данный рисунок обозначает </w:t>
      </w:r>
      <w:r w:rsidR="00FB308D">
        <w:rPr>
          <w:noProof/>
        </w:rPr>
        <w:drawing>
          <wp:inline distT="0" distB="0" distL="0" distR="0">
            <wp:extent cx="381000" cy="4572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srcRect l="16786" t="5759" r="70020" b="75311"/>
                    <a:stretch>
                      <a:fillRect/>
                    </a:stretch>
                  </pic:blipFill>
                  <pic:spPr bwMode="auto">
                    <a:xfrm>
                      <a:off x="0" y="0"/>
                      <a:ext cx="381000" cy="457200"/>
                    </a:xfrm>
                    <a:prstGeom prst="rect">
                      <a:avLst/>
                    </a:prstGeom>
                    <a:noFill/>
                    <a:ln w="9525">
                      <a:noFill/>
                      <a:miter lim="800000"/>
                      <a:headEnd/>
                      <a:tailEnd/>
                    </a:ln>
                  </pic:spPr>
                </pic:pic>
              </a:graphicData>
            </a:graphic>
          </wp:inline>
        </w:drawing>
      </w:r>
      <w:r>
        <w:t>:</w:t>
      </w:r>
    </w:p>
    <w:p w:rsidR="00A16CA0" w:rsidRDefault="00A16CA0" w:rsidP="00817518">
      <w:pPr>
        <w:ind w:left="720"/>
      </w:pPr>
      <w:r>
        <w:t>а) знак соответствия</w:t>
      </w:r>
    </w:p>
    <w:p w:rsidR="00A16CA0" w:rsidRDefault="00A16CA0" w:rsidP="00817518">
      <w:pPr>
        <w:ind w:left="720"/>
      </w:pPr>
      <w:r>
        <w:t>б) экознак</w:t>
      </w:r>
    </w:p>
    <w:p w:rsidR="00A16CA0" w:rsidRDefault="00A16CA0" w:rsidP="00817518">
      <w:pPr>
        <w:ind w:left="720"/>
      </w:pPr>
      <w:r>
        <w:t>в) стандарт</w:t>
      </w:r>
    </w:p>
    <w:p w:rsidR="00A16CA0" w:rsidRPr="00817518" w:rsidRDefault="00A16CA0" w:rsidP="00817518">
      <w:pPr>
        <w:pStyle w:val="a7"/>
        <w:numPr>
          <w:ilvl w:val="0"/>
          <w:numId w:val="28"/>
        </w:numPr>
        <w:spacing w:before="0" w:beforeAutospacing="0" w:after="0" w:afterAutospacing="0"/>
        <w:jc w:val="both"/>
        <w:rPr>
          <w:rFonts w:cs="Helvetica"/>
          <w:bCs/>
          <w:color w:val="000000"/>
        </w:rPr>
      </w:pPr>
      <w:r w:rsidRPr="00817518">
        <w:rPr>
          <w:rFonts w:cs="Helvetica"/>
          <w:bCs/>
          <w:color w:val="000000"/>
        </w:rPr>
        <w:t>Добровольная сертификация, это</w:t>
      </w:r>
    </w:p>
    <w:p w:rsidR="00A16CA0" w:rsidRDefault="00A16CA0" w:rsidP="00817518">
      <w:pPr>
        <w:pStyle w:val="a7"/>
        <w:spacing w:before="0" w:beforeAutospacing="0" w:after="0" w:afterAutospacing="0"/>
        <w:ind w:left="720"/>
        <w:jc w:val="both"/>
        <w:rPr>
          <w:rFonts w:cs="Helvetica"/>
          <w:bCs/>
          <w:color w:val="000000"/>
        </w:rPr>
      </w:pPr>
      <w:r>
        <w:rPr>
          <w:rFonts w:cs="Helvetica"/>
          <w:bCs/>
          <w:color w:val="000000"/>
        </w:rPr>
        <w:t>а</w:t>
      </w:r>
      <w:r w:rsidRPr="00817518">
        <w:rPr>
          <w:rFonts w:cs="Helvetica"/>
          <w:bCs/>
          <w:color w:val="000000"/>
        </w:rPr>
        <w:t>)</w:t>
      </w:r>
      <w:r>
        <w:rPr>
          <w:rFonts w:cs="Helvetica"/>
          <w:bCs/>
          <w:color w:val="000000"/>
        </w:rPr>
        <w:t xml:space="preserve">  сертификация по инициативе самого предприятия-изготовителя, обусловленная или его стремлением повысить конкурентоспособность своей продукции, или требованиям заказчиков и потребителей.</w:t>
      </w:r>
    </w:p>
    <w:p w:rsidR="00A16CA0" w:rsidRDefault="00A16CA0" w:rsidP="00817518">
      <w:pPr>
        <w:pStyle w:val="a7"/>
        <w:spacing w:before="0" w:beforeAutospacing="0" w:after="0" w:afterAutospacing="0"/>
        <w:ind w:left="720"/>
        <w:jc w:val="both"/>
        <w:rPr>
          <w:rFonts w:cs="Helvetica"/>
          <w:bCs/>
          <w:color w:val="000000"/>
        </w:rPr>
      </w:pPr>
      <w:r>
        <w:rPr>
          <w:rFonts w:cs="Helvetica"/>
          <w:bCs/>
          <w:color w:val="000000"/>
        </w:rPr>
        <w:t>б</w:t>
      </w:r>
      <w:r w:rsidRPr="00817518">
        <w:rPr>
          <w:rFonts w:cs="Helvetica"/>
          <w:bCs/>
          <w:color w:val="000000"/>
        </w:rPr>
        <w:t xml:space="preserve">) </w:t>
      </w:r>
      <w:r>
        <w:rPr>
          <w:rFonts w:cs="Helvetica"/>
          <w:bCs/>
          <w:color w:val="000000"/>
        </w:rPr>
        <w:t>прежде всего сертификация, проводимая для удостоверения соответствия продукции требованиям по обеспечению безопасности жизни и здоровья людей, по охране труд окружающей среды.</w:t>
      </w:r>
    </w:p>
    <w:p w:rsidR="00A16CA0" w:rsidRDefault="00A16CA0" w:rsidP="00817518">
      <w:pPr>
        <w:pStyle w:val="a7"/>
        <w:spacing w:before="0" w:beforeAutospacing="0" w:after="0" w:afterAutospacing="0"/>
        <w:jc w:val="both"/>
        <w:rPr>
          <w:noProof/>
        </w:rPr>
      </w:pPr>
      <w:r>
        <w:rPr>
          <w:rFonts w:cs="Helvetica"/>
          <w:bCs/>
          <w:color w:val="000000"/>
        </w:rPr>
        <w:t xml:space="preserve">   10.  Показания на рисунке  </w:t>
      </w:r>
      <w:r w:rsidR="00FB308D">
        <w:rPr>
          <w:noProof/>
        </w:rPr>
        <w:drawing>
          <wp:inline distT="0" distB="0" distL="0" distR="0">
            <wp:extent cx="1762125" cy="581025"/>
            <wp:effectExtent l="19050" t="0" r="9525" b="0"/>
            <wp:docPr id="4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2"/>
                    <a:srcRect l="50223" b="36833"/>
                    <a:stretch>
                      <a:fillRect/>
                    </a:stretch>
                  </pic:blipFill>
                  <pic:spPr bwMode="auto">
                    <a:xfrm>
                      <a:off x="0" y="0"/>
                      <a:ext cx="1762125" cy="581025"/>
                    </a:xfrm>
                    <a:prstGeom prst="rect">
                      <a:avLst/>
                    </a:prstGeom>
                    <a:noFill/>
                    <a:ln w="9525">
                      <a:noFill/>
                      <a:miter lim="800000"/>
                      <a:headEnd/>
                      <a:tailEnd/>
                    </a:ln>
                  </pic:spPr>
                </pic:pic>
              </a:graphicData>
            </a:graphic>
          </wp:inline>
        </w:drawing>
      </w:r>
    </w:p>
    <w:p w:rsidR="00A16CA0" w:rsidRDefault="00A16CA0" w:rsidP="00817518">
      <w:pPr>
        <w:pStyle w:val="a7"/>
        <w:spacing w:before="0" w:beforeAutospacing="0" w:after="0" w:afterAutospacing="0"/>
        <w:ind w:firstLine="709"/>
        <w:jc w:val="both"/>
        <w:rPr>
          <w:noProof/>
        </w:rPr>
      </w:pPr>
      <w:r>
        <w:rPr>
          <w:noProof/>
        </w:rPr>
        <w:t>а) 39,35мм</w:t>
      </w:r>
    </w:p>
    <w:p w:rsidR="00A16CA0" w:rsidRDefault="00A16CA0" w:rsidP="00817518">
      <w:pPr>
        <w:pStyle w:val="a7"/>
        <w:spacing w:before="0" w:beforeAutospacing="0" w:after="0" w:afterAutospacing="0"/>
        <w:ind w:firstLine="709"/>
        <w:jc w:val="both"/>
      </w:pPr>
      <w:r>
        <w:rPr>
          <w:noProof/>
        </w:rPr>
        <w:t>б) 35,35мм</w:t>
      </w:r>
    </w:p>
    <w:p w:rsidR="0023438F" w:rsidRDefault="0023438F" w:rsidP="008336A3"/>
    <w:p w:rsidR="00A16CA0" w:rsidRDefault="00A16CA0" w:rsidP="008336A3">
      <w:r>
        <w:lastRenderedPageBreak/>
        <w:t>Вариант 2.</w:t>
      </w:r>
    </w:p>
    <w:p w:rsidR="00A16CA0" w:rsidRDefault="00A16CA0" w:rsidP="008336A3">
      <w:pPr>
        <w:pStyle w:val="book"/>
        <w:numPr>
          <w:ilvl w:val="0"/>
          <w:numId w:val="29"/>
        </w:numPr>
        <w:shd w:val="clear" w:color="auto" w:fill="FDFEFF"/>
        <w:jc w:val="both"/>
        <w:rPr>
          <w:color w:val="393939"/>
        </w:rPr>
      </w:pPr>
      <w:proofErr w:type="gramStart"/>
      <w:r w:rsidRPr="00763111">
        <w:rPr>
          <w:color w:val="393939"/>
        </w:rPr>
        <w:t>Наука, систематизирующая и изучающая  единицы измерения</w:t>
      </w:r>
      <w:r>
        <w:rPr>
          <w:color w:val="393939"/>
        </w:rPr>
        <w:t xml:space="preserve"> называется</w:t>
      </w:r>
      <w:proofErr w:type="gramEnd"/>
    </w:p>
    <w:p w:rsidR="00A16CA0" w:rsidRDefault="00A16CA0" w:rsidP="008336A3">
      <w:pPr>
        <w:pStyle w:val="book"/>
        <w:shd w:val="clear" w:color="auto" w:fill="FDFEFF"/>
        <w:ind w:left="720" w:firstLine="0"/>
        <w:jc w:val="both"/>
      </w:pPr>
      <w:r>
        <w:rPr>
          <w:color w:val="393939"/>
        </w:rPr>
        <w:t>а)</w:t>
      </w:r>
      <w:r w:rsidRPr="00763111">
        <w:rPr>
          <w:color w:val="393939"/>
        </w:rPr>
        <w:t xml:space="preserve"> </w:t>
      </w:r>
      <w:r w:rsidRPr="001B5A2B">
        <w:t>метрология</w:t>
      </w:r>
    </w:p>
    <w:p w:rsidR="00A16CA0" w:rsidRDefault="00A16CA0" w:rsidP="008336A3">
      <w:pPr>
        <w:pStyle w:val="book"/>
        <w:shd w:val="clear" w:color="auto" w:fill="FDFEFF"/>
        <w:ind w:left="720" w:firstLine="0"/>
        <w:jc w:val="both"/>
        <w:rPr>
          <w:color w:val="393939"/>
        </w:rPr>
      </w:pPr>
      <w:r>
        <w:rPr>
          <w:color w:val="393939"/>
        </w:rPr>
        <w:t>б) стандартизация</w:t>
      </w:r>
    </w:p>
    <w:p w:rsidR="00A16CA0" w:rsidRDefault="00A16CA0" w:rsidP="008336A3">
      <w:pPr>
        <w:pStyle w:val="book"/>
        <w:shd w:val="clear" w:color="auto" w:fill="FDFEFF"/>
        <w:ind w:left="720" w:firstLine="0"/>
        <w:jc w:val="both"/>
        <w:rPr>
          <w:color w:val="393939"/>
        </w:rPr>
      </w:pPr>
      <w:r>
        <w:rPr>
          <w:color w:val="393939"/>
        </w:rPr>
        <w:t>в) сертификация</w:t>
      </w:r>
      <w:r w:rsidRPr="00763111">
        <w:rPr>
          <w:color w:val="393939"/>
        </w:rPr>
        <w:t xml:space="preserve"> </w:t>
      </w:r>
    </w:p>
    <w:p w:rsidR="00A16CA0" w:rsidRPr="00AD45D0" w:rsidRDefault="00A16CA0" w:rsidP="008336A3">
      <w:pPr>
        <w:pStyle w:val="book"/>
        <w:numPr>
          <w:ilvl w:val="0"/>
          <w:numId w:val="29"/>
        </w:numPr>
        <w:shd w:val="clear" w:color="auto" w:fill="FDFEFF"/>
        <w:ind w:left="284" w:firstLine="0"/>
        <w:jc w:val="both"/>
      </w:pPr>
      <w:r w:rsidRPr="00AD45D0">
        <w:t> </w:t>
      </w:r>
      <w:r>
        <w:t>Ф</w:t>
      </w:r>
      <w:r w:rsidRPr="00AD45D0">
        <w:t>изическ</w:t>
      </w:r>
      <w:r>
        <w:t>ая</w:t>
      </w:r>
      <w:r w:rsidRPr="00AD45D0">
        <w:t xml:space="preserve"> величин</w:t>
      </w:r>
      <w:r>
        <w:t>а</w:t>
      </w:r>
      <w:r w:rsidRPr="00AD45D0">
        <w:t>, по условию</w:t>
      </w:r>
      <w:r>
        <w:t xml:space="preserve"> </w:t>
      </w:r>
      <w:r w:rsidRPr="00AD45D0">
        <w:t>которой присвоено числовое значение, равное единице</w:t>
      </w:r>
      <w:r>
        <w:t xml:space="preserve"> называется</w:t>
      </w:r>
    </w:p>
    <w:p w:rsidR="00A16CA0" w:rsidRDefault="00A16CA0" w:rsidP="008336A3">
      <w:pPr>
        <w:pStyle w:val="book"/>
        <w:shd w:val="clear" w:color="auto" w:fill="FDFEFF"/>
        <w:ind w:firstLine="709"/>
        <w:jc w:val="both"/>
        <w:rPr>
          <w:color w:val="393939"/>
        </w:rPr>
      </w:pPr>
      <w:r>
        <w:rPr>
          <w:color w:val="393939"/>
        </w:rPr>
        <w:t>а) физическая величина</w:t>
      </w:r>
    </w:p>
    <w:p w:rsidR="00A16CA0" w:rsidRDefault="00A16CA0" w:rsidP="008336A3">
      <w:pPr>
        <w:pStyle w:val="book"/>
        <w:shd w:val="clear" w:color="auto" w:fill="FDFEFF"/>
        <w:ind w:firstLine="709"/>
        <w:jc w:val="both"/>
        <w:rPr>
          <w:color w:val="393939"/>
        </w:rPr>
      </w:pPr>
      <w:r>
        <w:rPr>
          <w:color w:val="393939"/>
        </w:rPr>
        <w:t>б) единица физической величины</w:t>
      </w:r>
    </w:p>
    <w:p w:rsidR="00A16CA0" w:rsidRPr="00763111" w:rsidRDefault="00A16CA0" w:rsidP="008336A3">
      <w:pPr>
        <w:pStyle w:val="book"/>
        <w:shd w:val="clear" w:color="auto" w:fill="FDFEFF"/>
        <w:ind w:firstLine="709"/>
        <w:jc w:val="both"/>
        <w:rPr>
          <w:color w:val="393939"/>
        </w:rPr>
      </w:pPr>
      <w:r>
        <w:rPr>
          <w:color w:val="393939"/>
        </w:rPr>
        <w:t>в) измерение физической величины</w:t>
      </w:r>
    </w:p>
    <w:p w:rsidR="00A16CA0" w:rsidRPr="006445A0" w:rsidRDefault="00A16CA0" w:rsidP="008336A3">
      <w:pPr>
        <w:pStyle w:val="book"/>
        <w:numPr>
          <w:ilvl w:val="0"/>
          <w:numId w:val="29"/>
        </w:numPr>
        <w:shd w:val="clear" w:color="auto" w:fill="FDFEFF"/>
        <w:jc w:val="both"/>
      </w:pPr>
      <w:r>
        <w:rPr>
          <w:bCs/>
        </w:rPr>
        <w:t>Рабочее</w:t>
      </w:r>
      <w:r w:rsidRPr="006445A0">
        <w:rPr>
          <w:bCs/>
        </w:rPr>
        <w:t xml:space="preserve"> средство</w:t>
      </w:r>
    </w:p>
    <w:p w:rsidR="00A16CA0" w:rsidRPr="00AD45D0" w:rsidRDefault="00A16CA0" w:rsidP="008336A3">
      <w:pPr>
        <w:pStyle w:val="book"/>
        <w:shd w:val="clear" w:color="auto" w:fill="FDFEFF"/>
        <w:ind w:left="720" w:firstLine="0"/>
        <w:jc w:val="both"/>
      </w:pPr>
      <w:r w:rsidRPr="006445A0">
        <w:rPr>
          <w:bCs/>
        </w:rPr>
        <w:t>а)</w:t>
      </w:r>
      <w:r w:rsidRPr="00AD45D0">
        <w:rPr>
          <w:b/>
          <w:bCs/>
        </w:rPr>
        <w:t xml:space="preserve"> </w:t>
      </w:r>
      <w:r w:rsidRPr="00AD45D0">
        <w:t>под которым понимается средство измерений, предназначенное только для трансляции габаритов единиц рабочим средствам измерений;</w:t>
      </w:r>
    </w:p>
    <w:p w:rsidR="00A16CA0" w:rsidRPr="00AD45D0" w:rsidRDefault="00A16CA0" w:rsidP="008336A3">
      <w:pPr>
        <w:pStyle w:val="book"/>
        <w:shd w:val="clear" w:color="auto" w:fill="FDFEFF"/>
        <w:ind w:left="720" w:firstLine="0"/>
        <w:jc w:val="both"/>
      </w:pPr>
      <w:r w:rsidRPr="006445A0">
        <w:rPr>
          <w:bCs/>
        </w:rPr>
        <w:t>б)</w:t>
      </w:r>
      <w:r>
        <w:rPr>
          <w:bCs/>
        </w:rPr>
        <w:t xml:space="preserve"> средс</w:t>
      </w:r>
      <w:r w:rsidRPr="006445A0">
        <w:rPr>
          <w:bCs/>
        </w:rPr>
        <w:t>тво,</w:t>
      </w:r>
      <w:r w:rsidRPr="00AD45D0">
        <w:rPr>
          <w:b/>
          <w:bCs/>
        </w:rPr>
        <w:t xml:space="preserve"> </w:t>
      </w:r>
      <w:r w:rsidRPr="00AD45D0">
        <w:t>понимаемое как «средство измерений для оценки физического явления»;</w:t>
      </w:r>
    </w:p>
    <w:p w:rsidR="00A16CA0" w:rsidRDefault="00A16CA0" w:rsidP="008336A3">
      <w:pPr>
        <w:pStyle w:val="book"/>
        <w:shd w:val="clear" w:color="auto" w:fill="FDFEFF"/>
        <w:ind w:left="720" w:firstLine="0"/>
        <w:jc w:val="both"/>
        <w:rPr>
          <w:b/>
        </w:rPr>
      </w:pPr>
      <w:r w:rsidRPr="006445A0">
        <w:rPr>
          <w:bCs/>
        </w:rPr>
        <w:t>в)</w:t>
      </w:r>
      <w:r>
        <w:rPr>
          <w:bCs/>
        </w:rPr>
        <w:t xml:space="preserve"> </w:t>
      </w:r>
      <w:r w:rsidRPr="006445A0">
        <w:rPr>
          <w:bCs/>
        </w:rPr>
        <w:t>точность измерений,</w:t>
      </w:r>
      <w:r w:rsidRPr="00AD45D0">
        <w:rPr>
          <w:b/>
          <w:bCs/>
        </w:rPr>
        <w:t xml:space="preserve"> </w:t>
      </w:r>
      <w:r w:rsidRPr="00AD45D0">
        <w:t xml:space="preserve">трактуемая как числовое значение физической величины, обратное погрешности, определяет классификацию образцовых средств измерений. </w:t>
      </w:r>
    </w:p>
    <w:p w:rsidR="00A16CA0" w:rsidRDefault="00A16CA0" w:rsidP="008336A3">
      <w:pPr>
        <w:numPr>
          <w:ilvl w:val="0"/>
          <w:numId w:val="29"/>
        </w:numPr>
      </w:pPr>
      <w:r>
        <w:t xml:space="preserve">Назовите единицу измерения </w:t>
      </w:r>
      <w:r w:rsidRPr="002937B7">
        <w:rPr>
          <w:b/>
        </w:rPr>
        <w:t>массы</w:t>
      </w:r>
      <w:r>
        <w:t xml:space="preserve">, </w:t>
      </w:r>
      <w:proofErr w:type="gramStart"/>
      <w:r>
        <w:t>согласно системы</w:t>
      </w:r>
      <w:proofErr w:type="gramEnd"/>
      <w:r>
        <w:t xml:space="preserve"> СИ:</w:t>
      </w:r>
    </w:p>
    <w:p w:rsidR="00A16CA0" w:rsidRDefault="00A16CA0" w:rsidP="008336A3">
      <w:pPr>
        <w:ind w:left="720"/>
      </w:pPr>
      <w:r>
        <w:t>а) килограмм</w:t>
      </w:r>
    </w:p>
    <w:p w:rsidR="00A16CA0" w:rsidRDefault="00A16CA0" w:rsidP="008336A3">
      <w:pPr>
        <w:ind w:left="720"/>
      </w:pPr>
      <w:r>
        <w:t>б) миллиграмм</w:t>
      </w:r>
    </w:p>
    <w:p w:rsidR="00A16CA0" w:rsidRDefault="00A16CA0" w:rsidP="008336A3">
      <w:pPr>
        <w:ind w:left="720"/>
      </w:pPr>
      <w:r>
        <w:t>в) тонна</w:t>
      </w:r>
    </w:p>
    <w:p w:rsidR="00A16CA0" w:rsidRDefault="00A16CA0" w:rsidP="008336A3">
      <w:pPr>
        <w:numPr>
          <w:ilvl w:val="0"/>
          <w:numId w:val="29"/>
        </w:numPr>
      </w:pPr>
      <w:r>
        <w:t xml:space="preserve">Приставка </w:t>
      </w:r>
      <w:r w:rsidRPr="002937B7">
        <w:rPr>
          <w:b/>
        </w:rPr>
        <w:t>мега</w:t>
      </w:r>
      <w:r>
        <w:t xml:space="preserve"> имеет множитель:</w:t>
      </w:r>
    </w:p>
    <w:p w:rsidR="00A16CA0" w:rsidRPr="006439EC" w:rsidRDefault="00A16CA0" w:rsidP="008336A3">
      <w:pPr>
        <w:ind w:left="720"/>
        <w:rPr>
          <w:vertAlign w:val="superscript"/>
        </w:rPr>
      </w:pPr>
      <w:r>
        <w:t>а) 10</w:t>
      </w:r>
      <w:r>
        <w:rPr>
          <w:vertAlign w:val="superscript"/>
        </w:rPr>
        <w:t>21</w:t>
      </w:r>
    </w:p>
    <w:p w:rsidR="00A16CA0" w:rsidRPr="006439EC" w:rsidRDefault="00A16CA0" w:rsidP="008336A3">
      <w:pPr>
        <w:ind w:left="720"/>
        <w:rPr>
          <w:vertAlign w:val="superscript"/>
        </w:rPr>
      </w:pPr>
      <w:r>
        <w:t>б) 10</w:t>
      </w:r>
      <w:r>
        <w:rPr>
          <w:vertAlign w:val="superscript"/>
        </w:rPr>
        <w:t>3</w:t>
      </w:r>
    </w:p>
    <w:p w:rsidR="00A16CA0" w:rsidRPr="006439EC" w:rsidRDefault="00A16CA0" w:rsidP="008336A3">
      <w:pPr>
        <w:ind w:left="720"/>
        <w:rPr>
          <w:vertAlign w:val="superscript"/>
        </w:rPr>
      </w:pPr>
      <w:r>
        <w:t>в) 10</w:t>
      </w:r>
      <w:r>
        <w:rPr>
          <w:vertAlign w:val="superscript"/>
        </w:rPr>
        <w:t>6</w:t>
      </w:r>
    </w:p>
    <w:p w:rsidR="00A16CA0" w:rsidRDefault="00A16CA0" w:rsidP="008336A3">
      <w:pPr>
        <w:numPr>
          <w:ilvl w:val="0"/>
          <w:numId w:val="29"/>
        </w:numPr>
      </w:pPr>
      <w:r w:rsidRPr="002937B7">
        <w:rPr>
          <w:rFonts w:cs="Helvetica"/>
          <w:color w:val="000000"/>
        </w:rPr>
        <w:t>Определение метрологическим органом погрешностей средства измерений и установление его пригодности к применению называют:</w:t>
      </w:r>
      <w:r w:rsidRPr="002937B7">
        <w:rPr>
          <w:rFonts w:cs="Helvetica"/>
          <w:color w:val="000000"/>
        </w:rPr>
        <w:br/>
      </w:r>
      <w:r>
        <w:t>а) непосредственной оценки</w:t>
      </w:r>
    </w:p>
    <w:p w:rsidR="00A16CA0" w:rsidRDefault="00A16CA0" w:rsidP="008336A3">
      <w:pPr>
        <w:ind w:left="720"/>
      </w:pPr>
      <w:r>
        <w:t>б) сравнения с мерой</w:t>
      </w:r>
    </w:p>
    <w:p w:rsidR="00A16CA0" w:rsidRDefault="00A16CA0" w:rsidP="008336A3">
      <w:pPr>
        <w:ind w:left="720"/>
      </w:pPr>
      <w:r>
        <w:t>в) поверкой</w:t>
      </w:r>
    </w:p>
    <w:p w:rsidR="00A16CA0" w:rsidRDefault="00A16CA0" w:rsidP="008336A3">
      <w:pPr>
        <w:numPr>
          <w:ilvl w:val="0"/>
          <w:numId w:val="29"/>
        </w:numPr>
      </w:pPr>
      <w:r>
        <w:t>Расшифруйте обозначение ОСТ</w:t>
      </w:r>
    </w:p>
    <w:p w:rsidR="00A16CA0" w:rsidRDefault="00A16CA0" w:rsidP="008336A3">
      <w:pPr>
        <w:ind w:left="720"/>
      </w:pPr>
      <w:r>
        <w:t>а) стандарт отраслей РФ</w:t>
      </w:r>
    </w:p>
    <w:p w:rsidR="00A16CA0" w:rsidRDefault="00A16CA0" w:rsidP="008336A3">
      <w:pPr>
        <w:ind w:left="720"/>
      </w:pPr>
      <w:r>
        <w:t xml:space="preserve">б) стандарт научно-технических, инженерных обществ, общественных объединений </w:t>
      </w:r>
    </w:p>
    <w:p w:rsidR="00A16CA0" w:rsidRDefault="00A16CA0" w:rsidP="008336A3">
      <w:pPr>
        <w:numPr>
          <w:ilvl w:val="0"/>
          <w:numId w:val="29"/>
        </w:numPr>
      </w:pPr>
      <w:r>
        <w:t xml:space="preserve">Данный рисунок обозначает  </w:t>
      </w:r>
      <w:r w:rsidR="00FB308D">
        <w:rPr>
          <w:rFonts w:cs="Arial"/>
          <w:noProof/>
        </w:rPr>
        <w:drawing>
          <wp:inline distT="0" distB="0" distL="0" distR="0">
            <wp:extent cx="219075" cy="409575"/>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srcRect l="19762" t="40118" r="69298" b="41083"/>
                    <a:stretch>
                      <a:fillRect/>
                    </a:stretch>
                  </pic:blipFill>
                  <pic:spPr bwMode="auto">
                    <a:xfrm>
                      <a:off x="0" y="0"/>
                      <a:ext cx="219075" cy="409575"/>
                    </a:xfrm>
                    <a:prstGeom prst="rect">
                      <a:avLst/>
                    </a:prstGeom>
                    <a:noFill/>
                    <a:ln w="9525">
                      <a:noFill/>
                      <a:miter lim="800000"/>
                      <a:headEnd/>
                      <a:tailEnd/>
                    </a:ln>
                  </pic:spPr>
                </pic:pic>
              </a:graphicData>
            </a:graphic>
          </wp:inline>
        </w:drawing>
      </w:r>
      <w:r>
        <w:t>:</w:t>
      </w:r>
    </w:p>
    <w:p w:rsidR="00A16CA0" w:rsidRDefault="00A16CA0" w:rsidP="008336A3">
      <w:pPr>
        <w:ind w:left="720"/>
      </w:pPr>
      <w:r>
        <w:t>а) знак соответствия</w:t>
      </w:r>
    </w:p>
    <w:p w:rsidR="00A16CA0" w:rsidRDefault="00A16CA0" w:rsidP="008336A3">
      <w:pPr>
        <w:ind w:left="720"/>
      </w:pPr>
      <w:r>
        <w:t>б) экознак</w:t>
      </w:r>
    </w:p>
    <w:p w:rsidR="00A16CA0" w:rsidRDefault="00A16CA0" w:rsidP="008336A3">
      <w:pPr>
        <w:ind w:left="720"/>
      </w:pPr>
      <w:r>
        <w:t>в) стандарт</w:t>
      </w:r>
    </w:p>
    <w:p w:rsidR="00A16CA0" w:rsidRPr="00817518" w:rsidRDefault="00A16CA0" w:rsidP="008336A3">
      <w:pPr>
        <w:pStyle w:val="a7"/>
        <w:numPr>
          <w:ilvl w:val="0"/>
          <w:numId w:val="29"/>
        </w:numPr>
        <w:spacing w:before="0" w:beforeAutospacing="0" w:after="0" w:afterAutospacing="0"/>
        <w:jc w:val="both"/>
        <w:rPr>
          <w:rFonts w:cs="Helvetica"/>
          <w:bCs/>
          <w:color w:val="000000"/>
        </w:rPr>
      </w:pPr>
      <w:r>
        <w:rPr>
          <w:rFonts w:cs="Helvetica"/>
          <w:bCs/>
          <w:color w:val="000000"/>
        </w:rPr>
        <w:t xml:space="preserve">Обязательная </w:t>
      </w:r>
      <w:r w:rsidRPr="00817518">
        <w:rPr>
          <w:rFonts w:cs="Helvetica"/>
          <w:bCs/>
          <w:color w:val="000000"/>
        </w:rPr>
        <w:t xml:space="preserve"> сертификация, это</w:t>
      </w:r>
    </w:p>
    <w:p w:rsidR="00A16CA0" w:rsidRDefault="00A16CA0" w:rsidP="008336A3">
      <w:pPr>
        <w:pStyle w:val="a7"/>
        <w:spacing w:before="0" w:beforeAutospacing="0" w:after="0" w:afterAutospacing="0"/>
        <w:ind w:left="720"/>
        <w:jc w:val="both"/>
        <w:rPr>
          <w:rFonts w:cs="Helvetica"/>
          <w:bCs/>
          <w:color w:val="000000"/>
        </w:rPr>
      </w:pPr>
      <w:r>
        <w:rPr>
          <w:rFonts w:cs="Helvetica"/>
          <w:bCs/>
          <w:color w:val="000000"/>
        </w:rPr>
        <w:t>а</w:t>
      </w:r>
      <w:r w:rsidRPr="00817518">
        <w:rPr>
          <w:rFonts w:cs="Helvetica"/>
          <w:bCs/>
          <w:color w:val="000000"/>
        </w:rPr>
        <w:t>)</w:t>
      </w:r>
      <w:r>
        <w:rPr>
          <w:rFonts w:cs="Helvetica"/>
          <w:bCs/>
          <w:color w:val="000000"/>
        </w:rPr>
        <w:t xml:space="preserve">  сертификация по инициативе самого предприятия-изготовителя, обусловленная или его стремлением повысить конкурентоспособность своей продукции, или требованиям заказчиков и потребителей.</w:t>
      </w:r>
    </w:p>
    <w:p w:rsidR="00A16CA0" w:rsidRDefault="00A16CA0" w:rsidP="008336A3">
      <w:pPr>
        <w:pStyle w:val="a7"/>
        <w:spacing w:before="0" w:beforeAutospacing="0" w:after="0" w:afterAutospacing="0"/>
        <w:ind w:left="720"/>
        <w:jc w:val="both"/>
        <w:rPr>
          <w:rFonts w:cs="Helvetica"/>
          <w:bCs/>
          <w:color w:val="000000"/>
        </w:rPr>
      </w:pPr>
      <w:r>
        <w:rPr>
          <w:rFonts w:cs="Helvetica"/>
          <w:bCs/>
          <w:color w:val="000000"/>
        </w:rPr>
        <w:t>б</w:t>
      </w:r>
      <w:r w:rsidRPr="00817518">
        <w:rPr>
          <w:rFonts w:cs="Helvetica"/>
          <w:bCs/>
          <w:color w:val="000000"/>
        </w:rPr>
        <w:t xml:space="preserve">) </w:t>
      </w:r>
      <w:r>
        <w:rPr>
          <w:rFonts w:cs="Helvetica"/>
          <w:bCs/>
          <w:color w:val="000000"/>
        </w:rPr>
        <w:t>прежде всего сертификация, проводимая для удостоверения соответствия продукции требованиям по обеспечению безопасности жизни и здоровья людей, по охране труд окружающей среды.</w:t>
      </w:r>
    </w:p>
    <w:p w:rsidR="00A16CA0" w:rsidRDefault="00A16CA0" w:rsidP="008336A3">
      <w:pPr>
        <w:pStyle w:val="a7"/>
        <w:spacing w:before="0" w:beforeAutospacing="0" w:after="0" w:afterAutospacing="0"/>
        <w:jc w:val="both"/>
        <w:rPr>
          <w:noProof/>
        </w:rPr>
      </w:pPr>
      <w:r>
        <w:rPr>
          <w:rFonts w:cs="Helvetica"/>
          <w:bCs/>
          <w:color w:val="000000"/>
        </w:rPr>
        <w:t xml:space="preserve">   10.  Показания на рисунке  </w:t>
      </w:r>
      <w:r w:rsidR="00FB308D">
        <w:rPr>
          <w:noProof/>
        </w:rPr>
        <w:drawing>
          <wp:inline distT="0" distB="0" distL="0" distR="0">
            <wp:extent cx="2200275" cy="847725"/>
            <wp:effectExtent l="19050" t="0" r="9525" b="0"/>
            <wp:docPr id="49" name="Рисунок 21" descr="http://tehinfor.ru/s_3/img/ris_11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tehinfor.ru/s_3/img/ris_118_2.jpg"/>
                    <pic:cNvPicPr>
                      <a:picLocks noChangeAspect="1" noChangeArrowheads="1"/>
                    </pic:cNvPicPr>
                  </pic:nvPicPr>
                  <pic:blipFill>
                    <a:blip r:embed="rId54">
                      <a:lum contrast="40000"/>
                    </a:blip>
                    <a:srcRect l="8553" t="48465" r="1123" b="13919"/>
                    <a:stretch>
                      <a:fillRect/>
                    </a:stretch>
                  </pic:blipFill>
                  <pic:spPr bwMode="auto">
                    <a:xfrm>
                      <a:off x="0" y="0"/>
                      <a:ext cx="2200275" cy="847725"/>
                    </a:xfrm>
                    <a:prstGeom prst="rect">
                      <a:avLst/>
                    </a:prstGeom>
                    <a:noFill/>
                    <a:ln w="9525">
                      <a:noFill/>
                      <a:miter lim="800000"/>
                      <a:headEnd/>
                      <a:tailEnd/>
                    </a:ln>
                  </pic:spPr>
                </pic:pic>
              </a:graphicData>
            </a:graphic>
          </wp:inline>
        </w:drawing>
      </w:r>
    </w:p>
    <w:p w:rsidR="00A16CA0" w:rsidRDefault="00A16CA0" w:rsidP="008336A3">
      <w:pPr>
        <w:pStyle w:val="a7"/>
        <w:spacing w:before="0" w:beforeAutospacing="0" w:after="0" w:afterAutospacing="0"/>
        <w:ind w:firstLine="709"/>
        <w:jc w:val="both"/>
        <w:rPr>
          <w:noProof/>
        </w:rPr>
      </w:pPr>
      <w:r>
        <w:rPr>
          <w:noProof/>
        </w:rPr>
        <w:t>а) 6,5мм</w:t>
      </w:r>
    </w:p>
    <w:p w:rsidR="00A16CA0" w:rsidRDefault="00A16CA0" w:rsidP="008336A3">
      <w:pPr>
        <w:pStyle w:val="a7"/>
        <w:spacing w:before="0" w:beforeAutospacing="0" w:after="0" w:afterAutospacing="0"/>
        <w:ind w:firstLine="709"/>
        <w:jc w:val="both"/>
      </w:pPr>
      <w:r>
        <w:rPr>
          <w:noProof/>
        </w:rPr>
        <w:t>б) 5,35мм</w:t>
      </w:r>
    </w:p>
    <w:p w:rsidR="00A16CA0" w:rsidRDefault="00A16CA0" w:rsidP="008336A3"/>
    <w:p w:rsidR="0023438F" w:rsidRDefault="0023438F">
      <w:pPr>
        <w:rPr>
          <w:b/>
        </w:rPr>
      </w:pPr>
    </w:p>
    <w:p w:rsidR="00A16CA0" w:rsidRPr="00DA6A1C" w:rsidRDefault="00A16CA0">
      <w:pPr>
        <w:rPr>
          <w:b/>
        </w:rPr>
      </w:pPr>
      <w:r w:rsidRPr="00DA6A1C">
        <w:rPr>
          <w:b/>
        </w:rPr>
        <w:lastRenderedPageBreak/>
        <w:t>Список литературы</w:t>
      </w:r>
    </w:p>
    <w:p w:rsidR="00B21755" w:rsidRPr="00B21755" w:rsidRDefault="00B21755" w:rsidP="00B21755">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1755">
        <w:rPr>
          <w:bCs/>
        </w:rPr>
        <w:t>Герасимова Е.Б, Герасимов В.И. Метрология, стандартизация и сертификация: Учебное пособие. – М.: ИДД «Форум»: ИНФРА-М, 2008-224с;</w:t>
      </w:r>
    </w:p>
    <w:p w:rsidR="00B21755" w:rsidRPr="00B21755" w:rsidRDefault="00B21755" w:rsidP="00B21755">
      <w:pPr>
        <w:numPr>
          <w:ilvl w:val="0"/>
          <w:numId w:val="33"/>
        </w:numPr>
      </w:pPr>
      <w:r w:rsidRPr="00B21755">
        <w:rPr>
          <w:bCs/>
        </w:rPr>
        <w:t>Дубовой Н.Д., Портнов Е.М. Основы метрологии, стандартизации и сертификации: Учебное пособие.- М.: ИДД «Форум»: ИНФРА-М,2008</w:t>
      </w:r>
    </w:p>
    <w:p w:rsidR="00A16CA0" w:rsidRDefault="00A16CA0" w:rsidP="00B21755">
      <w:pPr>
        <w:numPr>
          <w:ilvl w:val="0"/>
          <w:numId w:val="33"/>
        </w:numPr>
      </w:pPr>
      <w:r>
        <w:t>Сергеев А.Г, Крохин В.В. Метрология: Учебное пособие. М</w:t>
      </w:r>
      <w:proofErr w:type="gramStart"/>
      <w:r>
        <w:t>:Л</w:t>
      </w:r>
      <w:proofErr w:type="gramEnd"/>
      <w:r>
        <w:t>огос, 2002.</w:t>
      </w:r>
    </w:p>
    <w:p w:rsidR="00A16CA0" w:rsidRDefault="00A16CA0" w:rsidP="00B21755">
      <w:pPr>
        <w:numPr>
          <w:ilvl w:val="0"/>
          <w:numId w:val="33"/>
        </w:numPr>
      </w:pPr>
      <w:r>
        <w:t>Сергеев А.Г., Латышев М.В, Терегеря. Метрология, стандартизация, сертификация: Учебник 21 века. М: Логос, 2003.</w:t>
      </w:r>
    </w:p>
    <w:p w:rsidR="00A16CA0" w:rsidRDefault="00A16CA0" w:rsidP="00B21755">
      <w:pPr>
        <w:numPr>
          <w:ilvl w:val="0"/>
          <w:numId w:val="33"/>
        </w:numPr>
      </w:pPr>
      <w:r>
        <w:t xml:space="preserve">Цапко Е.А. Основы стандартизации, сертификации и метрологии: Учебное пособие. Томск: ТПУ, 2000. </w:t>
      </w:r>
    </w:p>
    <w:p w:rsidR="00B21755" w:rsidRDefault="00B21755" w:rsidP="00B21755">
      <w:pPr>
        <w:numPr>
          <w:ilvl w:val="0"/>
          <w:numId w:val="33"/>
        </w:numPr>
      </w:pPr>
      <w:r>
        <w:t>Яблонский О.П. , Иванов В.А. Основы стандартизации, метрологии и сертификации: Учебник. Ростов-на-Дону: Феникс, 2004.</w:t>
      </w:r>
    </w:p>
    <w:p w:rsidR="00B21755" w:rsidRPr="00E02B12" w:rsidRDefault="00B21755" w:rsidP="00B21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40"/>
        <w:jc w:val="both"/>
        <w:rPr>
          <w:bCs/>
          <w:sz w:val="28"/>
          <w:szCs w:val="28"/>
        </w:rPr>
      </w:pPr>
    </w:p>
    <w:p w:rsidR="00B21755" w:rsidRPr="00B21755" w:rsidRDefault="00B21755" w:rsidP="00B21755">
      <w:pPr>
        <w:pStyle w:val="ListParagraph1"/>
        <w:spacing w:after="0" w:line="240" w:lineRule="auto"/>
        <w:jc w:val="both"/>
        <w:rPr>
          <w:rFonts w:ascii="Times New Roman" w:hAnsi="Times New Roman" w:cs="Times New Roman"/>
          <w:color w:val="FF00FF"/>
          <w:sz w:val="24"/>
          <w:szCs w:val="24"/>
          <w:u w:val="single"/>
        </w:rPr>
      </w:pPr>
      <w:r w:rsidRPr="00B21755">
        <w:rPr>
          <w:rFonts w:ascii="Times New Roman" w:hAnsi="Times New Roman"/>
          <w:bCs/>
          <w:color w:val="FF00FF"/>
          <w:sz w:val="24"/>
          <w:szCs w:val="24"/>
          <w:u w:val="single"/>
        </w:rPr>
        <w:t>Интернет-ресурсы:</w:t>
      </w:r>
    </w:p>
    <w:p w:rsidR="00B21755" w:rsidRPr="00B21755" w:rsidRDefault="00B21755" w:rsidP="00B21755">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1755">
        <w:rPr>
          <w:bCs/>
        </w:rPr>
        <w:t>Метрология, Стандартизация, Сертификация – Ростес</w:t>
      </w:r>
      <w:proofErr w:type="gramStart"/>
      <w:r w:rsidRPr="00B21755">
        <w:rPr>
          <w:bCs/>
        </w:rPr>
        <w:t>т-</w:t>
      </w:r>
      <w:proofErr w:type="gramEnd"/>
      <w:r w:rsidRPr="00B21755">
        <w:rPr>
          <w:bCs/>
        </w:rPr>
        <w:t xml:space="preserve"> Москва. Электронный учебный курс. [Электронный ресурс]. </w:t>
      </w:r>
      <w:r w:rsidRPr="00B21755">
        <w:rPr>
          <w:bCs/>
          <w:lang w:val="en-US"/>
        </w:rPr>
        <w:t>URL</w:t>
      </w:r>
      <w:r w:rsidRPr="00B21755">
        <w:rPr>
          <w:bCs/>
        </w:rPr>
        <w:t xml:space="preserve">: </w:t>
      </w:r>
      <w:hyperlink r:id="rId55" w:history="1">
        <w:r w:rsidRPr="00B21755">
          <w:rPr>
            <w:rStyle w:val="ae"/>
            <w:bCs/>
            <w:lang w:val="en-US"/>
          </w:rPr>
          <w:t>http</w:t>
        </w:r>
        <w:r w:rsidRPr="00B21755">
          <w:rPr>
            <w:rStyle w:val="ae"/>
            <w:bCs/>
          </w:rPr>
          <w:t>://</w:t>
        </w:r>
        <w:r w:rsidRPr="00B21755">
          <w:rPr>
            <w:rStyle w:val="ae"/>
            <w:bCs/>
            <w:lang w:val="en-US"/>
          </w:rPr>
          <w:t>www</w:t>
        </w:r>
        <w:r w:rsidRPr="00B21755">
          <w:rPr>
            <w:rStyle w:val="ae"/>
            <w:bCs/>
          </w:rPr>
          <w:t>.</w:t>
        </w:r>
        <w:r w:rsidRPr="00B21755">
          <w:rPr>
            <w:rStyle w:val="ae"/>
            <w:bCs/>
            <w:lang w:val="en-US"/>
          </w:rPr>
          <w:t>rostest</w:t>
        </w:r>
        <w:r w:rsidRPr="00B21755">
          <w:rPr>
            <w:rStyle w:val="ae"/>
            <w:bCs/>
          </w:rPr>
          <w:t>.</w:t>
        </w:r>
        <w:r w:rsidRPr="00B21755">
          <w:rPr>
            <w:rStyle w:val="ae"/>
            <w:bCs/>
            <w:lang w:val="en-US"/>
          </w:rPr>
          <w:t>ru</w:t>
        </w:r>
        <w:r w:rsidRPr="00B21755">
          <w:rPr>
            <w:rStyle w:val="ae"/>
            <w:bCs/>
          </w:rPr>
          <w:t>/</w:t>
        </w:r>
        <w:r w:rsidRPr="00B21755">
          <w:rPr>
            <w:rStyle w:val="ae"/>
            <w:bCs/>
            <w:lang w:val="en-US"/>
          </w:rPr>
          <w:t>termins</w:t>
        </w:r>
        <w:r w:rsidRPr="00B21755">
          <w:rPr>
            <w:rStyle w:val="ae"/>
            <w:bCs/>
          </w:rPr>
          <w:t>/</w:t>
        </w:r>
        <w:r w:rsidRPr="00B21755">
          <w:rPr>
            <w:rStyle w:val="ae"/>
            <w:bCs/>
            <w:lang w:val="en-US"/>
          </w:rPr>
          <w:t>detail</w:t>
        </w:r>
        <w:r w:rsidRPr="00B21755">
          <w:rPr>
            <w:rStyle w:val="ae"/>
            <w:bCs/>
          </w:rPr>
          <w:t>.</w:t>
        </w:r>
        <w:r w:rsidRPr="00B21755">
          <w:rPr>
            <w:rStyle w:val="ae"/>
            <w:bCs/>
            <w:lang w:val="en-US"/>
          </w:rPr>
          <w:t>php</w:t>
        </w:r>
        <w:r w:rsidRPr="00B21755">
          <w:rPr>
            <w:rStyle w:val="ae"/>
            <w:bCs/>
          </w:rPr>
          <w:t xml:space="preserve"> </w:t>
        </w:r>
        <w:r w:rsidRPr="00B21755">
          <w:rPr>
            <w:rStyle w:val="ae"/>
            <w:bCs/>
            <w:lang w:val="en-US"/>
          </w:rPr>
          <w:t>ELEMENT</w:t>
        </w:r>
        <w:r w:rsidRPr="00B21755">
          <w:rPr>
            <w:rStyle w:val="ae"/>
            <w:bCs/>
          </w:rPr>
          <w:t>_</w:t>
        </w:r>
        <w:r w:rsidRPr="00B21755">
          <w:rPr>
            <w:rStyle w:val="ae"/>
            <w:bCs/>
            <w:lang w:val="en-US"/>
          </w:rPr>
          <w:t>ID</w:t>
        </w:r>
        <w:r w:rsidRPr="00B21755">
          <w:rPr>
            <w:rStyle w:val="ae"/>
            <w:bCs/>
          </w:rPr>
          <w:t>=6947</w:t>
        </w:r>
      </w:hyperlink>
      <w:r w:rsidRPr="00B21755">
        <w:rPr>
          <w:bCs/>
        </w:rPr>
        <w:t xml:space="preserve"> (дата обращения 24.01.2014)</w:t>
      </w:r>
    </w:p>
    <w:p w:rsidR="00B21755" w:rsidRPr="00092659" w:rsidRDefault="00B21755" w:rsidP="00B21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8"/>
          <w:szCs w:val="28"/>
        </w:rPr>
      </w:pPr>
    </w:p>
    <w:p w:rsidR="00B21755" w:rsidRDefault="00B21755" w:rsidP="00B21755">
      <w:pPr>
        <w:ind w:left="840"/>
      </w:pPr>
    </w:p>
    <w:p w:rsidR="00A16CA0" w:rsidRDefault="00A16CA0" w:rsidP="006B211B"/>
    <w:p w:rsidR="00A16CA0" w:rsidRDefault="00A16CA0" w:rsidP="006B211B"/>
    <w:p w:rsidR="00A16CA0" w:rsidRDefault="00A16CA0" w:rsidP="006B211B"/>
    <w:p w:rsidR="00A16CA0" w:rsidRDefault="00A16CA0" w:rsidP="006B211B"/>
    <w:p w:rsidR="00A16CA0" w:rsidRDefault="00A16CA0" w:rsidP="006B211B"/>
    <w:p w:rsidR="00A16CA0" w:rsidRDefault="00A16CA0" w:rsidP="006B211B"/>
    <w:p w:rsidR="00A16CA0" w:rsidRDefault="00A16CA0" w:rsidP="006B211B"/>
    <w:p w:rsidR="00A16CA0" w:rsidRDefault="00A16CA0" w:rsidP="006B211B"/>
    <w:p w:rsidR="00A16CA0" w:rsidRDefault="00A16CA0" w:rsidP="006B211B"/>
    <w:p w:rsidR="00A16CA0" w:rsidRDefault="00A16CA0" w:rsidP="006B211B"/>
    <w:p w:rsidR="0039648B" w:rsidRDefault="0039648B" w:rsidP="006B211B"/>
    <w:p w:rsidR="0039648B" w:rsidRDefault="0039648B" w:rsidP="006B211B"/>
    <w:p w:rsidR="0039648B" w:rsidRDefault="0039648B" w:rsidP="006B211B"/>
    <w:p w:rsidR="0039648B" w:rsidRDefault="0039648B" w:rsidP="006B211B"/>
    <w:p w:rsidR="0039648B" w:rsidRDefault="0039648B" w:rsidP="006B211B"/>
    <w:p w:rsidR="0039648B" w:rsidRDefault="0039648B" w:rsidP="006B211B"/>
    <w:p w:rsidR="0039648B" w:rsidRDefault="0039648B" w:rsidP="006B211B"/>
    <w:p w:rsidR="0039648B" w:rsidRDefault="0039648B" w:rsidP="006B211B"/>
    <w:p w:rsidR="0039648B" w:rsidRDefault="0039648B" w:rsidP="006B211B"/>
    <w:p w:rsidR="0039648B" w:rsidRDefault="0039648B" w:rsidP="006B211B"/>
    <w:p w:rsidR="0039648B" w:rsidRDefault="0039648B" w:rsidP="006B211B"/>
    <w:p w:rsidR="0039648B" w:rsidRDefault="0039648B" w:rsidP="006B211B"/>
    <w:p w:rsidR="0039648B" w:rsidRDefault="0039648B" w:rsidP="006B211B"/>
    <w:p w:rsidR="0039648B" w:rsidRDefault="0039648B" w:rsidP="006B211B"/>
    <w:p w:rsidR="0039648B" w:rsidRDefault="0039648B" w:rsidP="006B211B"/>
    <w:p w:rsidR="0039648B" w:rsidRDefault="0039648B" w:rsidP="006B211B"/>
    <w:p w:rsidR="0039648B" w:rsidRDefault="0039648B" w:rsidP="006B211B"/>
    <w:p w:rsidR="0039648B" w:rsidRDefault="0039648B" w:rsidP="006B211B"/>
    <w:p w:rsidR="0039648B" w:rsidRDefault="0039648B" w:rsidP="006B211B"/>
    <w:p w:rsidR="0039648B" w:rsidRDefault="0039648B" w:rsidP="006B211B"/>
    <w:p w:rsidR="0039648B" w:rsidRDefault="0039648B" w:rsidP="006B211B"/>
    <w:p w:rsidR="0039648B" w:rsidRDefault="0039648B" w:rsidP="006B211B"/>
    <w:p w:rsidR="00B21755" w:rsidRDefault="00B21755" w:rsidP="006B211B"/>
    <w:p w:rsidR="00B21755" w:rsidRDefault="00B21755" w:rsidP="006B211B"/>
    <w:p w:rsidR="00E27450" w:rsidRDefault="00E27450" w:rsidP="006B211B"/>
    <w:p w:rsidR="00E27450" w:rsidRDefault="00E27450" w:rsidP="006B211B"/>
    <w:p w:rsidR="0039648B" w:rsidRDefault="008545DA" w:rsidP="006B211B">
      <w:r>
        <w:t>Приложение 1. Сертификат соответствия</w:t>
      </w:r>
    </w:p>
    <w:p w:rsidR="00E27450" w:rsidRDefault="00E27450" w:rsidP="006B211B"/>
    <w:p w:rsidR="0039648B" w:rsidRDefault="0039648B" w:rsidP="006B211B"/>
    <w:p w:rsidR="0039648B" w:rsidRDefault="00FB308D" w:rsidP="00994F5D">
      <w:pPr>
        <w:jc w:val="center"/>
      </w:pPr>
      <w:r>
        <w:rPr>
          <w:noProof/>
        </w:rPr>
        <w:drawing>
          <wp:inline distT="0" distB="0" distL="0" distR="0">
            <wp:extent cx="4371975" cy="6791325"/>
            <wp:effectExtent l="19050" t="0" r="9525" b="0"/>
            <wp:docPr id="50" name="Рисунок 50" descr="Малавтилин - универсальный крем для лица и тела ДЭН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Малавтилин - универсальный крем для лица и тела ДЭНАС"/>
                    <pic:cNvPicPr>
                      <a:picLocks noChangeAspect="1" noChangeArrowheads="1"/>
                    </pic:cNvPicPr>
                  </pic:nvPicPr>
                  <pic:blipFill>
                    <a:blip r:embed="rId56"/>
                    <a:srcRect/>
                    <a:stretch>
                      <a:fillRect/>
                    </a:stretch>
                  </pic:blipFill>
                  <pic:spPr bwMode="auto">
                    <a:xfrm>
                      <a:off x="0" y="0"/>
                      <a:ext cx="4371975" cy="6791325"/>
                    </a:xfrm>
                    <a:prstGeom prst="rect">
                      <a:avLst/>
                    </a:prstGeom>
                    <a:noFill/>
                    <a:ln w="9525">
                      <a:noFill/>
                      <a:miter lim="800000"/>
                      <a:headEnd/>
                      <a:tailEnd/>
                    </a:ln>
                  </pic:spPr>
                </pic:pic>
              </a:graphicData>
            </a:graphic>
          </wp:inline>
        </w:drawing>
      </w:r>
    </w:p>
    <w:p w:rsidR="0039648B" w:rsidRDefault="0039648B" w:rsidP="006B211B"/>
    <w:p w:rsidR="0039648B" w:rsidRDefault="0039648B" w:rsidP="006B211B"/>
    <w:p w:rsidR="0039648B" w:rsidRDefault="0039648B" w:rsidP="006B211B"/>
    <w:p w:rsidR="00464163" w:rsidRDefault="00464163" w:rsidP="006B211B"/>
    <w:p w:rsidR="00464163" w:rsidRDefault="00464163" w:rsidP="006B211B"/>
    <w:p w:rsidR="00464163" w:rsidRDefault="00464163" w:rsidP="006B211B"/>
    <w:p w:rsidR="00464163" w:rsidRDefault="00464163" w:rsidP="006B211B"/>
    <w:p w:rsidR="00CA3149" w:rsidRDefault="00CA3149" w:rsidP="006B211B"/>
    <w:p w:rsidR="0023438F" w:rsidRDefault="0023438F" w:rsidP="00E27450">
      <w:pPr>
        <w:pStyle w:val="2"/>
        <w:shd w:val="clear" w:color="auto" w:fill="FFFFFF"/>
        <w:spacing w:before="0" w:after="0"/>
        <w:rPr>
          <w:rFonts w:ascii="Times New Roman" w:hAnsi="Times New Roman"/>
          <w:b w:val="0"/>
          <w:i w:val="0"/>
          <w:sz w:val="24"/>
          <w:szCs w:val="24"/>
        </w:rPr>
      </w:pPr>
    </w:p>
    <w:p w:rsidR="0023438F" w:rsidRDefault="0023438F" w:rsidP="00E27450">
      <w:pPr>
        <w:pStyle w:val="2"/>
        <w:shd w:val="clear" w:color="auto" w:fill="FFFFFF"/>
        <w:spacing w:before="0" w:after="0"/>
        <w:rPr>
          <w:rFonts w:ascii="Times New Roman" w:hAnsi="Times New Roman"/>
          <w:b w:val="0"/>
          <w:i w:val="0"/>
          <w:sz w:val="24"/>
          <w:szCs w:val="24"/>
        </w:rPr>
      </w:pPr>
    </w:p>
    <w:p w:rsidR="00E27450" w:rsidRPr="00E27450" w:rsidRDefault="00E27450" w:rsidP="00E27450">
      <w:pPr>
        <w:pStyle w:val="2"/>
        <w:shd w:val="clear" w:color="auto" w:fill="FFFFFF"/>
        <w:spacing w:before="0" w:after="0"/>
        <w:rPr>
          <w:rFonts w:ascii="Times New Roman" w:hAnsi="Times New Roman"/>
          <w:b w:val="0"/>
          <w:i w:val="0"/>
          <w:color w:val="333333"/>
          <w:sz w:val="24"/>
          <w:szCs w:val="24"/>
        </w:rPr>
      </w:pPr>
      <w:r w:rsidRPr="00E27450">
        <w:rPr>
          <w:rFonts w:ascii="Times New Roman" w:hAnsi="Times New Roman"/>
          <w:b w:val="0"/>
          <w:i w:val="0"/>
          <w:sz w:val="24"/>
          <w:szCs w:val="24"/>
        </w:rPr>
        <w:t>Приложение 2</w:t>
      </w:r>
      <w:r w:rsidRPr="00E27450">
        <w:rPr>
          <w:rFonts w:ascii="Times New Roman" w:hAnsi="Times New Roman"/>
          <w:b w:val="0"/>
          <w:i w:val="0"/>
          <w:color w:val="333333"/>
          <w:sz w:val="24"/>
          <w:szCs w:val="24"/>
        </w:rPr>
        <w:t xml:space="preserve"> </w:t>
      </w:r>
      <w:r>
        <w:rPr>
          <w:rFonts w:ascii="Times New Roman" w:hAnsi="Times New Roman"/>
          <w:b w:val="0"/>
          <w:i w:val="0"/>
          <w:color w:val="333333"/>
          <w:sz w:val="24"/>
          <w:szCs w:val="24"/>
        </w:rPr>
        <w:t xml:space="preserve">. </w:t>
      </w:r>
      <w:r w:rsidRPr="00E27450">
        <w:rPr>
          <w:rFonts w:ascii="Times New Roman" w:hAnsi="Times New Roman"/>
          <w:b w:val="0"/>
          <w:i w:val="0"/>
          <w:color w:val="333333"/>
          <w:sz w:val="24"/>
          <w:szCs w:val="24"/>
        </w:rPr>
        <w:t>Экологические и этические знаки, их значение</w:t>
      </w:r>
    </w:p>
    <w:p w:rsidR="00CA3149" w:rsidRPr="00E27450" w:rsidRDefault="00CA3149" w:rsidP="00E27450"/>
    <w:tbl>
      <w:tblPr>
        <w:tblW w:w="9354" w:type="dxa"/>
        <w:jc w:val="center"/>
        <w:tblCellSpacing w:w="37" w:type="dxa"/>
        <w:tblInd w:w="2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691"/>
        <w:gridCol w:w="7663"/>
      </w:tblGrid>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drawing>
                <wp:inline distT="0" distB="0" distL="0" distR="0">
                  <wp:extent cx="952500" cy="952500"/>
                  <wp:effectExtent l="19050" t="0" r="0" b="0"/>
                  <wp:docPr id="51" name="Рисунок 51" descr="Знак &quot;Зеленая точ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Знак &quot;Зеленая точка&quot;"/>
                          <pic:cNvPicPr>
                            <a:picLocks noChangeAspect="1" noChangeArrowheads="1"/>
                          </pic:cNvPicPr>
                        </pic:nvPicPr>
                        <pic:blipFill>
                          <a:blip r:embed="rId57"/>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pStyle w:val="a7"/>
              <w:ind w:left="1844"/>
              <w:jc w:val="both"/>
              <w:rPr>
                <w:color w:val="333333"/>
              </w:rPr>
            </w:pPr>
            <w:r w:rsidRPr="00E27450">
              <w:rPr>
                <w:color w:val="333333"/>
              </w:rPr>
              <w:t xml:space="preserve">Знак “Зеленая точка” (от </w:t>
            </w:r>
            <w:proofErr w:type="gramStart"/>
            <w:r w:rsidRPr="00E27450">
              <w:rPr>
                <w:color w:val="333333"/>
              </w:rPr>
              <w:t>нем</w:t>
            </w:r>
            <w:proofErr w:type="gramEnd"/>
            <w:r w:rsidRPr="00E27450">
              <w:rPr>
                <w:color w:val="333333"/>
              </w:rPr>
              <w:t>.</w:t>
            </w:r>
            <w:r w:rsidRPr="00E27450">
              <w:rPr>
                <w:rStyle w:val="apple-converted-space"/>
                <w:color w:val="333333"/>
              </w:rPr>
              <w:t> </w:t>
            </w:r>
            <w:r w:rsidRPr="00E27450">
              <w:rPr>
                <w:rStyle w:val="a5"/>
                <w:color w:val="333333"/>
              </w:rPr>
              <w:t>Der Grune Punkt</w:t>
            </w:r>
            <w:r w:rsidRPr="00E27450">
              <w:rPr>
                <w:color w:val="333333"/>
              </w:rPr>
              <w:t>) в черно-белом, зелено-белом и зеленом исполнениях обозначает, что упаковочный материал подлежит вторичной переработке в рамках "</w:t>
            </w:r>
            <w:r w:rsidRPr="00E27450">
              <w:rPr>
                <w:rStyle w:val="a5"/>
                <w:color w:val="333333"/>
              </w:rPr>
              <w:t>Дуальной системы</w:t>
            </w:r>
            <w:r w:rsidRPr="00E27450">
              <w:rPr>
                <w:color w:val="333333"/>
              </w:rPr>
              <w:t>" (DSD). Знак ставят на товарах фирм, которые оказывают финансовую помощь германской программе переработки отходов "Eco Emballage" ("</w:t>
            </w:r>
            <w:r w:rsidRPr="00E27450">
              <w:rPr>
                <w:rStyle w:val="a5"/>
                <w:color w:val="333333"/>
              </w:rPr>
              <w:t>Экологическая упаковка</w:t>
            </w:r>
            <w:r w:rsidRPr="00E27450">
              <w:rPr>
                <w:color w:val="333333"/>
              </w:rPr>
              <w:t>", Германия). В России такой знак на упаковке указывает на возможность её переработки или возврата, применяется в системе мероприятий по предотвращению загрязнения окружающей среды отходами. Однако в России нет государственной программы утилизации отходов, а доля вторичной переработки очень мала, поэтому в нашей стране данный знак не имеет силы.</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drawing>
                <wp:inline distT="0" distB="0" distL="0" distR="0">
                  <wp:extent cx="952500" cy="952500"/>
                  <wp:effectExtent l="19050" t="0" r="0" b="0"/>
                  <wp:docPr id="52" name="Рисунок 52" descr="Знак &quot;Перерабатываемый пласт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Знак &quot;Перерабатываемый пластик&quot;"/>
                          <pic:cNvPicPr>
                            <a:picLocks noChangeAspect="1" noChangeArrowheads="1"/>
                          </pic:cNvPicPr>
                        </pic:nvPicPr>
                        <pic:blipFill>
                          <a:blip r:embed="rId5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ind w:left="1844"/>
              <w:jc w:val="both"/>
              <w:rPr>
                <w:color w:val="333333"/>
              </w:rPr>
            </w:pPr>
            <w:r w:rsidRPr="00E27450">
              <w:rPr>
                <w:color w:val="333333"/>
              </w:rPr>
              <w:t>Знак "Перерабатываемый пластик", символизирующий замкнутый цикл:</w:t>
            </w:r>
            <w:r w:rsidRPr="00E27450">
              <w:rPr>
                <w:rStyle w:val="apple-converted-space"/>
                <w:color w:val="333333"/>
              </w:rPr>
              <w:t> </w:t>
            </w:r>
            <w:r w:rsidRPr="00E27450">
              <w:rPr>
                <w:rStyle w:val="a5"/>
                <w:color w:val="333333"/>
              </w:rPr>
              <w:t>создание</w:t>
            </w:r>
            <w:r w:rsidRPr="00E27450">
              <w:rPr>
                <w:rStyle w:val="apple-converted-space"/>
                <w:color w:val="333333"/>
              </w:rPr>
              <w:t> </w:t>
            </w:r>
            <w:r w:rsidRPr="00E27450">
              <w:rPr>
                <w:color w:val="333333"/>
              </w:rPr>
              <w:t>→</w:t>
            </w:r>
            <w:r w:rsidRPr="00E27450">
              <w:rPr>
                <w:rStyle w:val="apple-converted-space"/>
                <w:color w:val="333333"/>
              </w:rPr>
              <w:t> </w:t>
            </w:r>
            <w:r w:rsidRPr="00E27450">
              <w:rPr>
                <w:rStyle w:val="a5"/>
                <w:color w:val="333333"/>
              </w:rPr>
              <w:t>применение</w:t>
            </w:r>
            <w:r w:rsidRPr="00E27450">
              <w:rPr>
                <w:rStyle w:val="apple-converted-space"/>
                <w:color w:val="333333"/>
              </w:rPr>
              <w:t> </w:t>
            </w:r>
            <w:r w:rsidRPr="00E27450">
              <w:rPr>
                <w:color w:val="333333"/>
              </w:rPr>
              <w:t>→</w:t>
            </w:r>
            <w:r w:rsidRPr="00E27450">
              <w:rPr>
                <w:rStyle w:val="apple-converted-space"/>
                <w:color w:val="333333"/>
              </w:rPr>
              <w:t> </w:t>
            </w:r>
            <w:r w:rsidRPr="00E27450">
              <w:rPr>
                <w:rStyle w:val="a5"/>
                <w:color w:val="333333"/>
              </w:rPr>
              <w:t>утилизация</w:t>
            </w:r>
            <w:r w:rsidRPr="00E27450">
              <w:rPr>
                <w:color w:val="333333"/>
              </w:rPr>
              <w:t>. Знак ставится на пластиковых изделиях, которые могут быть переработаны промышленным способом. При этом в сам знак или рядом с ним ставят либо цифры 1 -7, либо буквы — код вещества, из которого произведены товар или его упаковка. На пластиковую посуду, например, ставят знак, информирующий о пригодности данного пластикового изделия для контакта с пищевыми продуктами.</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drawing>
                <wp:inline distT="0" distB="0" distL="0" distR="0">
                  <wp:extent cx="952500" cy="952500"/>
                  <wp:effectExtent l="19050" t="0" r="0" b="0"/>
                  <wp:docPr id="53" name="Рисунок 53" descr="Знак &quot;Recycl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Знак &quot;Recycling&quot;"/>
                          <pic:cNvPicPr>
                            <a:picLocks noChangeAspect="1" noChangeArrowheads="1"/>
                          </pic:cNvPicPr>
                        </pic:nvPicPr>
                        <pic:blipFill>
                          <a:blip r:embed="rId59"/>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ind w:left="1844"/>
              <w:jc w:val="both"/>
              <w:rPr>
                <w:color w:val="333333"/>
              </w:rPr>
            </w:pPr>
            <w:r w:rsidRPr="00E27450">
              <w:rPr>
                <w:color w:val="333333"/>
              </w:rPr>
              <w:t>Знак вторичной переработки</w:t>
            </w:r>
            <w:r w:rsidRPr="00E27450">
              <w:rPr>
                <w:rStyle w:val="apple-converted-space"/>
                <w:color w:val="333333"/>
              </w:rPr>
              <w:t> </w:t>
            </w:r>
            <w:r w:rsidRPr="00E27450">
              <w:rPr>
                <w:color w:val="333333"/>
              </w:rPr>
              <w:t>(</w:t>
            </w:r>
            <w:r w:rsidRPr="00E27450">
              <w:rPr>
                <w:rStyle w:val="a5"/>
                <w:color w:val="333333"/>
              </w:rPr>
              <w:t>стрелки утилизации</w:t>
            </w:r>
            <w:r w:rsidRPr="00E27450">
              <w:rPr>
                <w:color w:val="333333"/>
              </w:rPr>
              <w:t>) или знак Recycling, символизирующий замкнутый цикл:</w:t>
            </w:r>
            <w:r w:rsidRPr="00E27450">
              <w:rPr>
                <w:rStyle w:val="apple-converted-space"/>
                <w:color w:val="333333"/>
              </w:rPr>
              <w:t> </w:t>
            </w:r>
            <w:r w:rsidRPr="00E27450">
              <w:rPr>
                <w:rStyle w:val="a5"/>
                <w:color w:val="333333"/>
              </w:rPr>
              <w:t>создание</w:t>
            </w:r>
            <w:r w:rsidRPr="00E27450">
              <w:rPr>
                <w:rStyle w:val="apple-converted-space"/>
                <w:color w:val="333333"/>
              </w:rPr>
              <w:t> </w:t>
            </w:r>
            <w:r w:rsidRPr="00E27450">
              <w:rPr>
                <w:color w:val="333333"/>
              </w:rPr>
              <w:t>→</w:t>
            </w:r>
            <w:r w:rsidRPr="00E27450">
              <w:rPr>
                <w:rStyle w:val="apple-converted-space"/>
                <w:color w:val="333333"/>
              </w:rPr>
              <w:t> </w:t>
            </w:r>
            <w:r w:rsidRPr="00E27450">
              <w:rPr>
                <w:rStyle w:val="a5"/>
                <w:color w:val="333333"/>
              </w:rPr>
              <w:t>применение</w:t>
            </w:r>
            <w:r w:rsidRPr="00E27450">
              <w:rPr>
                <w:rStyle w:val="apple-converted-space"/>
                <w:color w:val="333333"/>
              </w:rPr>
              <w:t> </w:t>
            </w:r>
            <w:r w:rsidRPr="00E27450">
              <w:rPr>
                <w:color w:val="333333"/>
              </w:rPr>
              <w:t>→</w:t>
            </w:r>
            <w:r w:rsidRPr="00E27450">
              <w:rPr>
                <w:rStyle w:val="apple-converted-space"/>
                <w:color w:val="333333"/>
              </w:rPr>
              <w:t> </w:t>
            </w:r>
            <w:r w:rsidRPr="00E27450">
              <w:rPr>
                <w:rStyle w:val="a5"/>
                <w:color w:val="333333"/>
              </w:rPr>
              <w:t>утилизация</w:t>
            </w:r>
            <w:r w:rsidRPr="00E27450">
              <w:rPr>
                <w:color w:val="333333"/>
              </w:rPr>
              <w:t xml:space="preserve">. </w:t>
            </w:r>
            <w:proofErr w:type="gramStart"/>
            <w:r w:rsidRPr="00E27450">
              <w:rPr>
                <w:color w:val="333333"/>
              </w:rPr>
              <w:t>Знак указывает на то, что данный продукт и/или его упаковка изготовлены из перерабатываемого материала (Recycled) и/или пригоден для последующей переработки (</w:t>
            </w:r>
            <w:r w:rsidRPr="00E27450">
              <w:rPr>
                <w:rStyle w:val="a5"/>
                <w:color w:val="333333"/>
              </w:rPr>
              <w:t>Recyclable</w:t>
            </w:r>
            <w:r w:rsidRPr="00E27450">
              <w:rPr>
                <w:color w:val="333333"/>
              </w:rPr>
              <w:t>).</w:t>
            </w:r>
            <w:proofErr w:type="gramEnd"/>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drawing>
                <wp:inline distT="0" distB="0" distL="0" distR="0">
                  <wp:extent cx="952500" cy="952500"/>
                  <wp:effectExtent l="19050" t="0" r="0" b="0"/>
                  <wp:docPr id="54" name="Рисунок 54" descr="Знак &quot;Выкидывать в мусорное ведр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Знак &quot;Выкидывать в мусорное ведро&quot;"/>
                          <pic:cNvPicPr>
                            <a:picLocks noChangeAspect="1" noChangeArrowheads="1"/>
                          </pic:cNvPicPr>
                        </pic:nvPicPr>
                        <pic:blipFill>
                          <a:blip r:embed="rId6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pStyle w:val="a7"/>
              <w:ind w:left="1844"/>
              <w:jc w:val="both"/>
              <w:rPr>
                <w:color w:val="333333"/>
              </w:rPr>
            </w:pPr>
            <w:r w:rsidRPr="00E27450">
              <w:rPr>
                <w:color w:val="333333"/>
              </w:rPr>
              <w:t>Знак “Выкидывать в мусорное ведро” или</w:t>
            </w:r>
            <w:r w:rsidRPr="00E27450">
              <w:rPr>
                <w:rStyle w:val="apple-converted-space"/>
                <w:color w:val="333333"/>
              </w:rPr>
              <w:t> </w:t>
            </w:r>
            <w:r w:rsidRPr="00E27450">
              <w:rPr>
                <w:rStyle w:val="a5"/>
                <w:color w:val="333333"/>
              </w:rPr>
              <w:t>Keep your country tidy</w:t>
            </w:r>
            <w:r w:rsidRPr="00E27450">
              <w:rPr>
                <w:rStyle w:val="apple-converted-space"/>
                <w:i/>
                <w:iCs/>
                <w:color w:val="333333"/>
              </w:rPr>
              <w:t> </w:t>
            </w:r>
            <w:r w:rsidRPr="00E27450">
              <w:rPr>
                <w:color w:val="333333"/>
              </w:rPr>
              <w:t>(от англ. -</w:t>
            </w:r>
            <w:r w:rsidRPr="00E27450">
              <w:rPr>
                <w:rStyle w:val="apple-converted-space"/>
                <w:color w:val="333333"/>
              </w:rPr>
              <w:t> </w:t>
            </w:r>
            <w:r w:rsidRPr="00E27450">
              <w:rPr>
                <w:rStyle w:val="a5"/>
                <w:color w:val="333333"/>
              </w:rPr>
              <w:t>содержи свою страну в чистоте</w:t>
            </w:r>
            <w:r w:rsidRPr="00E27450">
              <w:rPr>
                <w:color w:val="333333"/>
              </w:rPr>
              <w:t>). Знак означает, что данную упаковку следует выбросить в урну. Размещается обычно на упаковках продуктов питания и товарах, которые могут употребляться вне дома - фантики, банки, пакеты и пр</w:t>
            </w:r>
            <w:proofErr w:type="gramStart"/>
            <w:r w:rsidRPr="00E27450">
              <w:rPr>
                <w:color w:val="333333"/>
              </w:rPr>
              <w:t xml:space="preserve">.. </w:t>
            </w:r>
            <w:proofErr w:type="gramEnd"/>
            <w:r w:rsidRPr="00E27450">
              <w:rPr>
                <w:color w:val="333333"/>
              </w:rPr>
              <w:t>Часто данный знак называется просто "Gracias" (</w:t>
            </w:r>
            <w:r w:rsidRPr="00E27450">
              <w:rPr>
                <w:rStyle w:val="a5"/>
                <w:color w:val="333333"/>
              </w:rPr>
              <w:t>от исп. - спасибо</w:t>
            </w:r>
            <w:r w:rsidRPr="00E27450">
              <w:rPr>
                <w:color w:val="333333"/>
              </w:rPr>
              <w:t>), что означает благодарность тем, кто выбрасывает мусор в мусорные баки, а не себе под ноги. На современной упаковке часто наносится этот знак — призыв не загрязнять природу. При этом в разных странах около этого знака могут быть различные надписи — от «Берегите труд уборщиц» до «Выкидывать в мусорное ведро», но смысл этих надписей один —</w:t>
            </w:r>
            <w:r w:rsidRPr="00E27450">
              <w:rPr>
                <w:rStyle w:val="apple-converted-space"/>
                <w:color w:val="333333"/>
              </w:rPr>
              <w:t> </w:t>
            </w:r>
            <w:r w:rsidRPr="00E27450">
              <w:rPr>
                <w:rStyle w:val="a5"/>
                <w:color w:val="333333"/>
              </w:rPr>
              <w:t>не мусорить</w:t>
            </w:r>
            <w:r w:rsidRPr="00E27450">
              <w:rPr>
                <w:color w:val="333333"/>
              </w:rPr>
              <w:t xml:space="preserve">! </w:t>
            </w:r>
            <w:r w:rsidRPr="00E27450">
              <w:rPr>
                <w:color w:val="333333"/>
              </w:rPr>
              <w:lastRenderedPageBreak/>
              <w:t>Последнее время из-за стремления производителей создавать впечатление заботы об экологии знак часто бездумно размещается на упаковках товаров, потребляемых и используемых дома, например стирального порошка и косметики, где он не имеет смысла.</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lastRenderedPageBreak/>
              <w:drawing>
                <wp:inline distT="0" distB="0" distL="0" distR="0">
                  <wp:extent cx="952500" cy="952500"/>
                  <wp:effectExtent l="19050" t="0" r="0" b="0"/>
                  <wp:docPr id="55" name="Рисунок 55" descr="Знак «Бокал-ви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Знак «Бокал-вилка»"/>
                          <pic:cNvPicPr>
                            <a:picLocks noChangeAspect="1" noChangeArrowheads="1"/>
                          </pic:cNvPicPr>
                        </pic:nvPicPr>
                        <pic:blipFill>
                          <a:blip r:embed="rId61"/>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pStyle w:val="a7"/>
              <w:ind w:left="1844"/>
              <w:jc w:val="both"/>
              <w:rPr>
                <w:color w:val="333333"/>
              </w:rPr>
            </w:pPr>
            <w:r w:rsidRPr="00E27450">
              <w:rPr>
                <w:color w:val="333333"/>
              </w:rPr>
              <w:t>Знак «Бокал-вилка». Знак означает, что товар изготовлен из нетоксичного материала и может соприкасаться с пищевыми продуктами, т. е. материал безвредный. В этом случае говорят, что данному товару можно прикасаться к пищевым продуктам, что он не токсичен. Иногда его ставят на бытовую технику или на упаковку для продуктов питания. Знак «Бокал-вилка» часто наносится на пластик (</w:t>
            </w:r>
            <w:r w:rsidRPr="00E27450">
              <w:rPr>
                <w:rStyle w:val="a5"/>
                <w:color w:val="333333"/>
              </w:rPr>
              <w:t>например, одноразовую посуду</w:t>
            </w:r>
            <w:r w:rsidRPr="00E27450">
              <w:rPr>
                <w:color w:val="333333"/>
              </w:rPr>
              <w:t>), информируя о пригодности для контакта с пищевыми продуктами.</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drawing>
                <wp:inline distT="0" distB="0" distL="0" distR="0">
                  <wp:extent cx="952500" cy="952500"/>
                  <wp:effectExtent l="19050" t="0" r="0" b="0"/>
                  <wp:docPr id="56" name="Рисунок 56" descr="Знак Miljom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Знак Miljomarkt"/>
                          <pic:cNvPicPr>
                            <a:picLocks noChangeAspect="1" noChangeArrowheads="1"/>
                          </pic:cNvPicPr>
                        </pic:nvPicPr>
                        <pic:blipFill>
                          <a:blip r:embed="rId6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ind w:left="1844"/>
              <w:jc w:val="both"/>
              <w:rPr>
                <w:color w:val="333333"/>
              </w:rPr>
            </w:pPr>
            <w:r w:rsidRPr="00E27450">
              <w:rPr>
                <w:color w:val="333333"/>
              </w:rPr>
              <w:t>Знак</w:t>
            </w:r>
            <w:r w:rsidRPr="00E27450">
              <w:rPr>
                <w:rStyle w:val="apple-converted-space"/>
                <w:color w:val="333333"/>
              </w:rPr>
              <w:t> </w:t>
            </w:r>
            <w:r w:rsidRPr="00E27450">
              <w:rPr>
                <w:color w:val="333333"/>
              </w:rPr>
              <w:t>Miljomarkt  или “Белый лебедь” (Скандинавские страны) или “</w:t>
            </w:r>
            <w:r w:rsidRPr="00E27450">
              <w:rPr>
                <w:rStyle w:val="a5"/>
                <w:color w:val="333333"/>
              </w:rPr>
              <w:t>Скандинавский лебедь”</w:t>
            </w:r>
            <w:r w:rsidRPr="00E27450">
              <w:rPr>
                <w:color w:val="333333"/>
              </w:rPr>
              <w:t>. Знак “Белый лебедь” — обозначает соответствие товара жестким скандинавским экологическим нормативам. Увидев на упаковке значок с голубем, вы можете быть уверены, что получили продукт, который не содержит вредных человеку и природе веществ, легко утилизируются.</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drawing>
                <wp:inline distT="0" distB="0" distL="0" distR="0">
                  <wp:extent cx="952500" cy="952500"/>
                  <wp:effectExtent l="19050" t="0" r="0" b="0"/>
                  <wp:docPr id="57" name="Рисунок 57" descr="Знак &quot;Зеленая Печат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Знак &quot;Зеленая Печать&quot;"/>
                          <pic:cNvPicPr>
                            <a:picLocks noChangeAspect="1" noChangeArrowheads="1"/>
                          </pic:cNvPicPr>
                        </pic:nvPicPr>
                        <pic:blipFill>
                          <a:blip r:embed="rId63"/>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ind w:left="1844"/>
              <w:jc w:val="both"/>
              <w:rPr>
                <w:color w:val="333333"/>
              </w:rPr>
            </w:pPr>
            <w:r w:rsidRPr="00E27450">
              <w:rPr>
                <w:color w:val="333333"/>
              </w:rPr>
              <w:t>Знак “Зеленая Печать” (от англ.</w:t>
            </w:r>
            <w:r w:rsidRPr="00E27450">
              <w:rPr>
                <w:rStyle w:val="apple-converted-space"/>
                <w:i/>
                <w:iCs/>
                <w:color w:val="333333"/>
              </w:rPr>
              <w:t> </w:t>
            </w:r>
            <w:r w:rsidRPr="00E27450">
              <w:rPr>
                <w:rStyle w:val="a5"/>
                <w:color w:val="333333"/>
              </w:rPr>
              <w:t>Green Seal</w:t>
            </w:r>
            <w:r w:rsidRPr="00E27450">
              <w:rPr>
                <w:color w:val="333333"/>
              </w:rPr>
              <w:t>). “Green Seal” - экологический знак Европейского сообщества.</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drawing>
                <wp:inline distT="0" distB="0" distL="0" distR="0">
                  <wp:extent cx="952500" cy="952500"/>
                  <wp:effectExtent l="19050" t="0" r="0" b="0"/>
                  <wp:docPr id="58" name="Рисунок 58" descr="Знак ISO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Знак ISO 14001"/>
                          <pic:cNvPicPr>
                            <a:picLocks noChangeAspect="1" noChangeArrowheads="1"/>
                          </pic:cNvPicPr>
                        </pic:nvPicPr>
                        <pic:blipFill>
                          <a:blip r:embed="rId6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ind w:left="1844"/>
              <w:jc w:val="both"/>
              <w:rPr>
                <w:color w:val="333333"/>
              </w:rPr>
            </w:pPr>
            <w:r w:rsidRPr="00E27450">
              <w:rPr>
                <w:color w:val="333333"/>
              </w:rPr>
              <w:t>Один из знаков</w:t>
            </w:r>
            <w:r w:rsidRPr="00E27450">
              <w:rPr>
                <w:rStyle w:val="apple-converted-space"/>
                <w:color w:val="333333"/>
              </w:rPr>
              <w:t> </w:t>
            </w:r>
            <w:r w:rsidRPr="00E27450">
              <w:rPr>
                <w:color w:val="333333"/>
              </w:rPr>
              <w:t>ISO 14001. Такие знаки является способом демонстрации организацией своей приверженности к выполнению экологических требований перед своими клиентами.</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drawing>
                <wp:inline distT="0" distB="0" distL="0" distR="0">
                  <wp:extent cx="952500" cy="952500"/>
                  <wp:effectExtent l="19050" t="0" r="0" b="0"/>
                  <wp:docPr id="59" name="Рисунок 59" descr="Знак &quot;Экологически безопасный продук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Знак &quot;Экологически безопасный продукт&quot;"/>
                          <pic:cNvPicPr>
                            <a:picLocks noChangeAspect="1" noChangeArrowheads="1"/>
                          </pic:cNvPicPr>
                        </pic:nvPicPr>
                        <pic:blipFill>
                          <a:blip r:embed="rId65"/>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ind w:left="1844"/>
              <w:jc w:val="both"/>
              <w:rPr>
                <w:color w:val="333333"/>
              </w:rPr>
            </w:pPr>
            <w:r w:rsidRPr="00E27450">
              <w:rPr>
                <w:color w:val="333333"/>
              </w:rPr>
              <w:t>Знак "Экологически безопасный продукт". Российский экологический знак, в маркировке используется «</w:t>
            </w:r>
            <w:hyperlink r:id="rId66" w:tgtFrame="_blank" w:tooltip="Всероссийская марка (III тысячелетие). Знак качества XXI века. " w:history="1">
              <w:r w:rsidRPr="00E27450">
                <w:rPr>
                  <w:rStyle w:val="ae"/>
                  <w:color w:val="645F9D"/>
                </w:rPr>
                <w:t>Знак качества XXI века</w:t>
              </w:r>
            </w:hyperlink>
            <w:r w:rsidRPr="00E27450">
              <w:rPr>
                <w:color w:val="333333"/>
              </w:rPr>
              <w:t>», который способствует формированию отечественного рынка натуральной и экологически безопасной продукции наивысшего качества, а также внедрению наилучших существующих технологий для производства такой продукции. Развитой системы экомаркировки в России нет, существует масса правовых актов, затрагивающих этот вопрос: в области охраны окружающей среды, защиты прав потребителей, стандартизации, сертификации и пр. Так как безопасность проверяют путем добровольной сертификации, каждая</w:t>
            </w:r>
            <w:r w:rsidRPr="00E27450">
              <w:rPr>
                <w:rStyle w:val="apple-converted-space"/>
                <w:color w:val="333333"/>
              </w:rPr>
              <w:t> </w:t>
            </w:r>
            <w:r w:rsidRPr="00E27450">
              <w:rPr>
                <w:color w:val="333333"/>
                <w:u w:val="single"/>
              </w:rPr>
              <w:t>система сертификации</w:t>
            </w:r>
            <w:r w:rsidRPr="00E27450">
              <w:rPr>
                <w:rStyle w:val="apple-converted-space"/>
                <w:color w:val="333333"/>
              </w:rPr>
              <w:t> </w:t>
            </w:r>
            <w:r w:rsidRPr="00E27450">
              <w:rPr>
                <w:color w:val="333333"/>
              </w:rPr>
              <w:t>может ставить свой экологический знак.</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lastRenderedPageBreak/>
              <w:drawing>
                <wp:inline distT="0" distB="0" distL="0" distR="0">
                  <wp:extent cx="952500" cy="952500"/>
                  <wp:effectExtent l="19050" t="0" r="0" b="0"/>
                  <wp:docPr id="60" name="Рисунок 60" descr="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Знак"/>
                          <pic:cNvPicPr>
                            <a:picLocks noChangeAspect="1" noChangeArrowheads="1"/>
                          </pic:cNvPicPr>
                        </pic:nvPicPr>
                        <pic:blipFill>
                          <a:blip r:embed="rId67"/>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ind w:left="1844"/>
              <w:jc w:val="both"/>
              <w:rPr>
                <w:color w:val="333333"/>
              </w:rPr>
            </w:pPr>
            <w:r w:rsidRPr="00E27450">
              <w:rPr>
                <w:color w:val="333333"/>
              </w:rPr>
              <w:t>Знак “ЭКО”. Экознак "ЭКО" — знак, который можно найти на упаковках казахстанских и зарубежных товаров, поставляемых в Республику Казахстан. Экознак «ЭКО» свидетельствует о том, что при производстве такого товара контролируются и по возможности минимизируются все виды вредоносного воздействия на окружающую среду, а также, что сам товар подвергся минимальному вредному воздействию. Экомаркировка «ЭКО» присваивается той продукции, которая прошла</w:t>
            </w:r>
            <w:r w:rsidRPr="00E27450">
              <w:rPr>
                <w:rStyle w:val="apple-converted-space"/>
                <w:color w:val="333333"/>
              </w:rPr>
              <w:t> </w:t>
            </w:r>
            <w:r w:rsidRPr="00E27450">
              <w:rPr>
                <w:color w:val="333333"/>
                <w:u w:val="single"/>
              </w:rPr>
              <w:t>3-хступенчатую</w:t>
            </w:r>
            <w:r w:rsidRPr="00E27450">
              <w:rPr>
                <w:rStyle w:val="apple-converted-space"/>
                <w:color w:val="333333"/>
              </w:rPr>
              <w:t> </w:t>
            </w:r>
            <w:r w:rsidRPr="00E27450">
              <w:rPr>
                <w:color w:val="333333"/>
              </w:rPr>
              <w:t xml:space="preserve">экспертизу по специальной процедуре, на определенный срок с обязательной систематической проверкой выполнения поставленных экспертизой условий. Такая система присвоения товарного знака «ЭКО» исключает как покупку, так и подделку этой маркировки. Знак «ЭКО» имеет свидетельство на товарный знак №24349 комитета по правам интеллектуальной собственности МИНИСТЕРСТВА ЮСТИЦИИ РЕСПУБЛИКИ КАЗАХСТАН. Знак изображается и наносится на продукцию в соответствии со следующими казахстанскими стандартами: </w:t>
            </w:r>
            <w:proofErr w:type="gramStart"/>
            <w:r w:rsidRPr="00E27450">
              <w:rPr>
                <w:color w:val="333333"/>
              </w:rPr>
              <w:t>СТ</w:t>
            </w:r>
            <w:proofErr w:type="gramEnd"/>
            <w:r w:rsidRPr="00E27450">
              <w:rPr>
                <w:color w:val="333333"/>
              </w:rPr>
              <w:t xml:space="preserve"> У 40331327-01-2007 «Экологическая маркировка. Знак соответствия экологически чистой продукции. Технические требования» и </w:t>
            </w:r>
            <w:proofErr w:type="gramStart"/>
            <w:r w:rsidRPr="00E27450">
              <w:rPr>
                <w:color w:val="333333"/>
              </w:rPr>
              <w:t>СТ</w:t>
            </w:r>
            <w:proofErr w:type="gramEnd"/>
            <w:r w:rsidRPr="00E27450">
              <w:rPr>
                <w:color w:val="333333"/>
              </w:rPr>
              <w:t xml:space="preserve"> У 40331327-02-2007 «Экологическая маркировка. Порядок маркирования знаком соответствия экологически чистой продукции». Знак «ЭКО» выглядит, как шар Земли, охваченный круговыми стрелками, с названием «ЭКО» внутри и с надписью между кругами «Казакстан» и «</w:t>
            </w:r>
            <w:r w:rsidRPr="00E27450">
              <w:rPr>
                <w:rStyle w:val="a5"/>
                <w:color w:val="333333"/>
              </w:rPr>
              <w:t>Экологиялык таза он</w:t>
            </w:r>
            <w:proofErr w:type="gramStart"/>
            <w:r w:rsidRPr="00E27450">
              <w:rPr>
                <w:rStyle w:val="a5"/>
                <w:color w:val="333333"/>
              </w:rPr>
              <w:t>i</w:t>
            </w:r>
            <w:proofErr w:type="gramEnd"/>
            <w:r w:rsidRPr="00E27450">
              <w:rPr>
                <w:rStyle w:val="a5"/>
                <w:color w:val="333333"/>
              </w:rPr>
              <w:t>м</w:t>
            </w:r>
            <w:r w:rsidRPr="00E27450">
              <w:rPr>
                <w:color w:val="333333"/>
              </w:rPr>
              <w:t>» на казахском языке. Знак может выполняться в трё</w:t>
            </w:r>
            <w:proofErr w:type="gramStart"/>
            <w:r w:rsidRPr="00E27450">
              <w:rPr>
                <w:color w:val="333333"/>
              </w:rPr>
              <w:t>х-</w:t>
            </w:r>
            <w:proofErr w:type="gramEnd"/>
            <w:r w:rsidRPr="00E27450">
              <w:rPr>
                <w:color w:val="333333"/>
              </w:rPr>
              <w:t xml:space="preserve"> и в одноцветном исполнении.</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drawing>
                <wp:inline distT="0" distB="0" distL="0" distR="0">
                  <wp:extent cx="952500" cy="952500"/>
                  <wp:effectExtent l="19050" t="0" r="0" b="0"/>
                  <wp:docPr id="61" name="Рисунок 61" descr="Знак &quot;Голубой Ангел&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Знак &quot;Голубой Ангел&quot;"/>
                          <pic:cNvPicPr>
                            <a:picLocks noChangeAspect="1" noChangeArrowheads="1"/>
                          </pic:cNvPicPr>
                        </pic:nvPicPr>
                        <pic:blipFill>
                          <a:blip r:embed="rId6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ind w:left="1844"/>
              <w:jc w:val="both"/>
              <w:rPr>
                <w:color w:val="333333"/>
              </w:rPr>
            </w:pPr>
            <w:r w:rsidRPr="00E27450">
              <w:rPr>
                <w:color w:val="333333"/>
              </w:rPr>
              <w:t>Знак «</w:t>
            </w:r>
            <w:bookmarkStart w:id="3" w:name="BlueAngel"/>
            <w:bookmarkEnd w:id="3"/>
            <w:r w:rsidRPr="00E27450">
              <w:rPr>
                <w:color w:val="333333"/>
              </w:rPr>
              <w:t xml:space="preserve">Голубой Ангел» (от </w:t>
            </w:r>
            <w:proofErr w:type="gramStart"/>
            <w:r w:rsidRPr="00E27450">
              <w:rPr>
                <w:color w:val="333333"/>
              </w:rPr>
              <w:t>нем</w:t>
            </w:r>
            <w:proofErr w:type="gramEnd"/>
            <w:r w:rsidRPr="00E27450">
              <w:rPr>
                <w:color w:val="333333"/>
              </w:rPr>
              <w:t>.</w:t>
            </w:r>
            <w:r w:rsidRPr="00E27450">
              <w:rPr>
                <w:rStyle w:val="apple-converted-space"/>
                <w:color w:val="333333"/>
              </w:rPr>
              <w:t> </w:t>
            </w:r>
            <w:r w:rsidRPr="00E27450">
              <w:rPr>
                <w:rStyle w:val="a5"/>
                <w:color w:val="333333"/>
              </w:rPr>
              <w:t>Der Blaue Engel</w:t>
            </w:r>
            <w:r w:rsidRPr="00E27450">
              <w:rPr>
                <w:color w:val="333333"/>
              </w:rPr>
              <w:t>, Германия). Продукция, маркированная знаком "Голубой ангел</w:t>
            </w:r>
            <w:proofErr w:type="gramStart"/>
            <w:r w:rsidRPr="00E27450">
              <w:rPr>
                <w:color w:val="333333"/>
              </w:rPr>
              <w:t>"с</w:t>
            </w:r>
            <w:proofErr w:type="gramEnd"/>
            <w:r w:rsidRPr="00E27450">
              <w:rPr>
                <w:color w:val="333333"/>
              </w:rPr>
              <w:t>оответствует установленным требованиям, выполнение которых гарантирует полную экологическую безопасность.</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drawing>
                <wp:inline distT="0" distB="0" distL="0" distR="0">
                  <wp:extent cx="952500" cy="952500"/>
                  <wp:effectExtent l="19050" t="0" r="0" b="0"/>
                  <wp:docPr id="62" name="Рисунок 62" descr="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Знак"/>
                          <pic:cNvPicPr>
                            <a:picLocks noChangeAspect="1" noChangeArrowheads="1"/>
                          </pic:cNvPicPr>
                        </pic:nvPicPr>
                        <pic:blipFill>
                          <a:blip r:embed="rId69"/>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ind w:left="1844"/>
              <w:jc w:val="both"/>
              <w:rPr>
                <w:color w:val="333333"/>
              </w:rPr>
            </w:pPr>
            <w:r w:rsidRPr="00E27450">
              <w:rPr>
                <w:color w:val="333333"/>
              </w:rPr>
              <w:t>Знак «Экологический выбор» (Канада).</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drawing>
                <wp:inline distT="0" distB="0" distL="0" distR="0">
                  <wp:extent cx="952500" cy="952500"/>
                  <wp:effectExtent l="19050" t="0" r="0" b="0"/>
                  <wp:docPr id="63" name="Рисунок 63" descr="Знак Ecogaran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Знак Ecogarantie"/>
                          <pic:cNvPicPr>
                            <a:picLocks noChangeAspect="1" noChangeArrowheads="1"/>
                          </pic:cNvPicPr>
                        </pic:nvPicPr>
                        <pic:blipFill>
                          <a:blip r:embed="rId7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ind w:left="1844"/>
              <w:jc w:val="both"/>
              <w:rPr>
                <w:color w:val="333333"/>
              </w:rPr>
            </w:pPr>
            <w:r w:rsidRPr="00E27450">
              <w:rPr>
                <w:color w:val="333333"/>
              </w:rPr>
              <w:t>Знак Ecogarantie. Бельгийский</w:t>
            </w:r>
            <w:r w:rsidRPr="00E27450">
              <w:rPr>
                <w:rStyle w:val="apple-converted-space"/>
                <w:color w:val="333333"/>
              </w:rPr>
              <w:t> </w:t>
            </w:r>
            <w:r w:rsidRPr="00E27450">
              <w:rPr>
                <w:color w:val="333333"/>
              </w:rPr>
              <w:t>стандарт Ecogarantie</w:t>
            </w:r>
            <w:r w:rsidRPr="00E27450">
              <w:rPr>
                <w:rStyle w:val="apple-converted-space"/>
                <w:color w:val="333333"/>
              </w:rPr>
              <w:t> </w:t>
            </w:r>
            <w:r w:rsidRPr="00E27450">
              <w:rPr>
                <w:color w:val="333333"/>
              </w:rPr>
              <w:t>предназначен для экологически чистых продуктов. Ecogarantie разработал строгие стандарты для средств личной гигиены, косметики, средств чистящих и моющих. Цель компании Ecogarantie заключается в обеспечении безопасности, качества и долговечности сертифицированной продукции. </w:t>
            </w:r>
            <w:r w:rsidRPr="00E27450">
              <w:rPr>
                <w:color w:val="333333"/>
                <w:u w:val="single"/>
              </w:rPr>
              <w:t>Критерии сертификации</w:t>
            </w:r>
            <w:r w:rsidRPr="00E27450">
              <w:rPr>
                <w:color w:val="333333"/>
              </w:rPr>
              <w:t xml:space="preserve">:  Использование </w:t>
            </w:r>
            <w:r w:rsidRPr="00E27450">
              <w:rPr>
                <w:color w:val="333333"/>
              </w:rPr>
              <w:lastRenderedPageBreak/>
              <w:t>только органических, минеральных и растительных компонентов; Тщательный отбор минерального сырья; Растительное сырье тщательно контролируется относительно своего производства; В производстве не используется:  ГМО и сырье на нефтехимической основе; Продукты оказывают минимальное воздействие на окружающую среду; Опыты над животными при создании продуктов не производятся; В процессе используются экологически чистые процессы; Кроме того, проводится постоянный контроль со стороны независимых экспертов.</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lastRenderedPageBreak/>
              <w:drawing>
                <wp:inline distT="0" distB="0" distL="0" distR="0">
                  <wp:extent cx="952500" cy="952500"/>
                  <wp:effectExtent l="19050" t="0" r="0" b="0"/>
                  <wp:docPr id="64" name="Рисунок 64" descr="Знак «Эко-знак» (Япо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Знак «Эко-знак» (Япония)"/>
                          <pic:cNvPicPr>
                            <a:picLocks noChangeAspect="1" noChangeArrowheads="1"/>
                          </pic:cNvPicPr>
                        </pic:nvPicPr>
                        <pic:blipFill>
                          <a:blip r:embed="rId71"/>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ind w:left="1844"/>
              <w:jc w:val="both"/>
              <w:rPr>
                <w:color w:val="333333"/>
              </w:rPr>
            </w:pPr>
            <w:r w:rsidRPr="00E27450">
              <w:rPr>
                <w:color w:val="333333"/>
              </w:rPr>
              <w:t>Знак «Эко-знак» (Япония) — эко-знак японской ассоциации по охране окружающей среды</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drawing>
                <wp:inline distT="0" distB="0" distL="0" distR="0">
                  <wp:extent cx="952500" cy="952500"/>
                  <wp:effectExtent l="19050" t="0" r="0" b="0"/>
                  <wp:docPr id="65" name="Рисунок 65" descr="Знак &quot;Eco Label&quot; Европейского Сою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Знак &quot;Eco Label&quot; Европейского Союза"/>
                          <pic:cNvPicPr>
                            <a:picLocks noChangeAspect="1" noChangeArrowheads="1"/>
                          </pic:cNvPicPr>
                        </pic:nvPicPr>
                        <pic:blipFill>
                          <a:blip r:embed="rId7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ind w:left="1844"/>
              <w:jc w:val="both"/>
              <w:rPr>
                <w:color w:val="333333"/>
              </w:rPr>
            </w:pPr>
            <w:r w:rsidRPr="00E27450">
              <w:rPr>
                <w:color w:val="333333"/>
              </w:rPr>
              <w:t>ЭкоЛейбл Европейского Союза (ЕС). Знак "Eco Label" — экологический знак Европейского Сообщества</w:t>
            </w:r>
            <w:proofErr w:type="gramStart"/>
            <w:r w:rsidRPr="00E27450">
              <w:rPr>
                <w:color w:val="333333"/>
              </w:rPr>
              <w:t xml:space="preserve"> ,</w:t>
            </w:r>
            <w:proofErr w:type="gramEnd"/>
            <w:r w:rsidRPr="00E27450">
              <w:rPr>
                <w:color w:val="333333"/>
              </w:rPr>
              <w:t xml:space="preserve"> знак единой экомаркировки в соответствии с требованиями ЕС, говорит об экологичности продукта и ставится на упаковке в двух цветах: зеленый и голубой или черный на белом фоне. Он</w:t>
            </w:r>
            <w:r w:rsidRPr="00E27450">
              <w:rPr>
                <w:rStyle w:val="apple-converted-space"/>
                <w:color w:val="333333"/>
              </w:rPr>
              <w:t> </w:t>
            </w:r>
            <w:r w:rsidRPr="00E27450">
              <w:rPr>
                <w:rStyle w:val="a5"/>
                <w:color w:val="333333"/>
              </w:rPr>
              <w:t>не распространяется на пищевые продукты и лекарства</w:t>
            </w:r>
            <w:r w:rsidRPr="00E27450">
              <w:rPr>
                <w:color w:val="333333"/>
              </w:rPr>
              <w:t xml:space="preserve">, им маркируются товары, отнесенные </w:t>
            </w:r>
            <w:proofErr w:type="gramStart"/>
            <w:r w:rsidRPr="00E27450">
              <w:rPr>
                <w:color w:val="333333"/>
              </w:rPr>
              <w:t>к</w:t>
            </w:r>
            <w:proofErr w:type="gramEnd"/>
            <w:r w:rsidRPr="00E27450">
              <w:rPr>
                <w:color w:val="333333"/>
              </w:rPr>
              <w:t xml:space="preserve"> опасным, но используемые при соблюдении ограничительных условий и в допустимых пределах.</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drawing>
                <wp:inline distT="0" distB="0" distL="0" distR="0">
                  <wp:extent cx="952500" cy="952500"/>
                  <wp:effectExtent l="19050" t="0" r="0" b="0"/>
                  <wp:docPr id="66" name="Рисунок 66" descr="Знак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Знак QAI"/>
                          <pic:cNvPicPr>
                            <a:picLocks noChangeAspect="1" noChangeArrowheads="1"/>
                          </pic:cNvPicPr>
                        </pic:nvPicPr>
                        <pic:blipFill>
                          <a:blip r:embed="rId73"/>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ind w:left="1844"/>
              <w:jc w:val="both"/>
              <w:rPr>
                <w:color w:val="333333"/>
              </w:rPr>
            </w:pPr>
            <w:r w:rsidRPr="00E27450">
              <w:rPr>
                <w:color w:val="333333"/>
              </w:rPr>
              <w:t>Знак QAI. Организация по независимой сертификации натуральных органических продуктов</w:t>
            </w:r>
            <w:r w:rsidRPr="00E27450">
              <w:rPr>
                <w:rStyle w:val="apple-converted-space"/>
                <w:color w:val="333333"/>
              </w:rPr>
              <w:t> </w:t>
            </w:r>
            <w:r w:rsidRPr="00E27450">
              <w:rPr>
                <w:color w:val="333333"/>
              </w:rPr>
              <w:t>QAI (Quality Assurance International)</w:t>
            </w:r>
            <w:r w:rsidRPr="00E27450">
              <w:rPr>
                <w:rStyle w:val="apple-converted-space"/>
                <w:color w:val="333333"/>
              </w:rPr>
              <w:t> </w:t>
            </w:r>
            <w:r w:rsidRPr="00E27450">
              <w:rPr>
                <w:color w:val="333333"/>
              </w:rPr>
              <w:t>поддерживает производство эко-продукции не только в США, но и по всему миру. Компания QAI занимается проблемой глобального оздоровления планеты. В целях достижения этого результата QAI и получил</w:t>
            </w:r>
            <w:r w:rsidRPr="00E27450">
              <w:rPr>
                <w:rStyle w:val="apple-converted-space"/>
                <w:color w:val="333333"/>
              </w:rPr>
              <w:t> </w:t>
            </w:r>
            <w:r w:rsidRPr="00E27450">
              <w:rPr>
                <w:color w:val="333333"/>
              </w:rPr>
              <w:t>ISO 14001. Организация QAI стремится никак не воздействовать на окружающую среду и принимает строгие и эффективные меры для предотвращения или ограничения её загрязнений.</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drawing>
                <wp:inline distT="0" distB="0" distL="0" distR="0">
                  <wp:extent cx="952500" cy="952500"/>
                  <wp:effectExtent l="19050" t="0" r="0" b="0"/>
                  <wp:docPr id="67" name="Рисунок 67" descr="Знак &quot;Листок Жизн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Знак &quot;Листок Жизни&quot;"/>
                          <pic:cNvPicPr>
                            <a:picLocks noChangeAspect="1" noChangeArrowheads="1"/>
                          </pic:cNvPicPr>
                        </pic:nvPicPr>
                        <pic:blipFill>
                          <a:blip r:embed="rId7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ind w:left="1844"/>
              <w:jc w:val="both"/>
              <w:rPr>
                <w:color w:val="333333"/>
              </w:rPr>
            </w:pPr>
            <w:r w:rsidRPr="00E27450">
              <w:rPr>
                <w:color w:val="333333"/>
              </w:rPr>
              <w:t xml:space="preserve">Знак «Листок Жизни». Российская система экомаркировки «Листок Жизни» в 2007 году надежно вошла в члены сертифицирования. </w:t>
            </w:r>
            <w:proofErr w:type="gramStart"/>
            <w:r w:rsidRPr="00E27450">
              <w:rPr>
                <w:color w:val="333333"/>
              </w:rPr>
              <w:t>Разработанная</w:t>
            </w:r>
            <w:proofErr w:type="gramEnd"/>
            <w:r w:rsidRPr="00E27450">
              <w:rPr>
                <w:color w:val="333333"/>
              </w:rPr>
              <w:t xml:space="preserve"> специалистами Санкт-Петербургского Экологического союза, «Листок жизни» признан международным сообществом среди добровольной экологической сертификации. Данный экологический союз стал первым и на данный момент единственным органом в России, который имеет право на выдачу</w:t>
            </w:r>
            <w:r w:rsidRPr="00E27450">
              <w:rPr>
                <w:rStyle w:val="apple-converted-space"/>
                <w:color w:val="333333"/>
              </w:rPr>
              <w:t> </w:t>
            </w:r>
            <w:r w:rsidRPr="00E27450">
              <w:rPr>
                <w:rStyle w:val="a5"/>
                <w:color w:val="333333"/>
              </w:rPr>
              <w:t>сертификата международного</w:t>
            </w:r>
            <w:r w:rsidRPr="00E27450">
              <w:rPr>
                <w:rStyle w:val="apple-converted-space"/>
                <w:color w:val="333333"/>
              </w:rPr>
              <w:t> </w:t>
            </w:r>
            <w:r w:rsidRPr="00E27450">
              <w:rPr>
                <w:color w:val="333333"/>
              </w:rPr>
              <w:t>уровня по экологической сертификации продукции (услуг и работ).</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lastRenderedPageBreak/>
              <w:drawing>
                <wp:inline distT="0" distB="0" distL="0" distR="0">
                  <wp:extent cx="952500" cy="952500"/>
                  <wp:effectExtent l="19050" t="0" r="0" b="0"/>
                  <wp:docPr id="68" name="Рисунок 68" descr="Знак Ozone Friendly CFC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Знак Ozone Friendly CFC Free"/>
                          <pic:cNvPicPr>
                            <a:picLocks noChangeAspect="1" noChangeArrowheads="1"/>
                          </pic:cNvPicPr>
                        </pic:nvPicPr>
                        <pic:blipFill>
                          <a:blip r:embed="rId75"/>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ind w:left="1844"/>
              <w:jc w:val="both"/>
              <w:rPr>
                <w:color w:val="333333"/>
              </w:rPr>
            </w:pPr>
            <w:r w:rsidRPr="00E27450">
              <w:rPr>
                <w:color w:val="333333"/>
              </w:rPr>
              <w:t>Знак </w:t>
            </w:r>
            <w:r w:rsidRPr="00E27450">
              <w:rPr>
                <w:rStyle w:val="a8"/>
                <w:color w:val="333333"/>
              </w:rPr>
              <w:t>Ozone Friendly CFC Free</w:t>
            </w:r>
            <w:r w:rsidRPr="00E27450">
              <w:rPr>
                <w:color w:val="333333"/>
              </w:rPr>
              <w:t> —  указывает на отсутствие в продукте вредных веществ, приводящих к уменьшению озонового слоя. Подавляющее большинство знаков применяется для маркировки аэрозолей, и их центральный элемент – это изображение земного шара.</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drawing>
                <wp:inline distT="0" distB="0" distL="0" distR="0">
                  <wp:extent cx="952500" cy="952500"/>
                  <wp:effectExtent l="19050" t="0" r="0" b="0"/>
                  <wp:docPr id="69" name="Рисунок 69" descr="Знак P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Знак Panda"/>
                          <pic:cNvPicPr>
                            <a:picLocks noChangeAspect="1" noChangeArrowheads="1"/>
                          </pic:cNvPicPr>
                        </pic:nvPicPr>
                        <pic:blipFill>
                          <a:blip r:embed="rId7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pStyle w:val="a7"/>
              <w:ind w:left="1844"/>
              <w:jc w:val="both"/>
              <w:rPr>
                <w:color w:val="333333"/>
              </w:rPr>
            </w:pPr>
            <w:r w:rsidRPr="00E27450">
              <w:rPr>
                <w:color w:val="333333"/>
              </w:rPr>
              <w:t>Знак Panda WWF. Знак “Панда WWF” принадлежит</w:t>
            </w:r>
            <w:r w:rsidRPr="00E27450">
              <w:rPr>
                <w:rStyle w:val="apple-converted-space"/>
                <w:color w:val="333333"/>
              </w:rPr>
              <w:t> </w:t>
            </w:r>
            <w:r w:rsidRPr="00E27450">
              <w:rPr>
                <w:rStyle w:val="a5"/>
                <w:color w:val="333333"/>
              </w:rPr>
              <w:t>Всемирному фонду дикой природы</w:t>
            </w:r>
            <w:r w:rsidRPr="00E27450">
              <w:rPr>
                <w:rStyle w:val="apple-converted-space"/>
                <w:color w:val="333333"/>
              </w:rPr>
              <w:t> </w:t>
            </w:r>
            <w:r w:rsidRPr="00E27450">
              <w:rPr>
                <w:color w:val="333333"/>
              </w:rPr>
              <w:t>(</w:t>
            </w:r>
            <w:hyperlink r:id="rId77" w:tgtFrame="_blank" w:tooltip="World Wild Fond" w:history="1">
              <w:r w:rsidRPr="00E27450">
                <w:rPr>
                  <w:rStyle w:val="a8"/>
                  <w:color w:val="645F9D"/>
                </w:rPr>
                <w:t>WWF</w:t>
              </w:r>
            </w:hyperlink>
            <w:r w:rsidRPr="00E27450">
              <w:rPr>
                <w:color w:val="333333"/>
              </w:rPr>
              <w:t>) — одной из крупнейших независимых международных природоохранных организаций, объединяющей около 5 миллионов постоянных сторонников и работающая более чем в 100 странах. Миссия WWF — в предотвращении нарастающей деградации естественной среды планеты и достижении гармонии человека и природы. Главная цель – сохранение биологического разнообразия Земли. Более половины мирового бюджета составляют пожертвования частных лиц, сторонников WWF. В России сторонников WWF с каждым годом становится все больше, и мы приглашаем каждого присоединиться к этому доброму и по-настоящему важному делу — помогать сохранять природу. Знак “Панда  WWF”  возглавила десятку лидеров среди “символов тысячелетия”. Симпатичный медвежонок — не так давно появив</w:t>
            </w:r>
            <w:r w:rsidRPr="00E27450">
              <w:rPr>
                <w:color w:val="333333"/>
              </w:rPr>
              <w:softHyphen/>
              <w:t>шийся символ дружелюбия, неагрессивности исполь</w:t>
            </w:r>
            <w:r w:rsidRPr="00E27450">
              <w:rPr>
                <w:color w:val="333333"/>
              </w:rPr>
              <w:softHyphen/>
              <w:t>зуется многими торговыми компаниями, акционерными обществами.</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drawing>
                <wp:inline distT="0" distB="0" distL="0" distR="0">
                  <wp:extent cx="952500" cy="952500"/>
                  <wp:effectExtent l="19050" t="0" r="0" b="0"/>
                  <wp:docPr id="70" name="Рисунок 70" descr="Знак Ve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Знак Vegan"/>
                          <pic:cNvPicPr>
                            <a:picLocks noChangeAspect="1" noChangeArrowheads="1"/>
                          </pic:cNvPicPr>
                        </pic:nvPicPr>
                        <pic:blipFill>
                          <a:blip r:embed="rId7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pStyle w:val="a7"/>
              <w:ind w:left="1844"/>
              <w:jc w:val="both"/>
              <w:rPr>
                <w:color w:val="333333"/>
              </w:rPr>
            </w:pPr>
            <w:r w:rsidRPr="00E27450">
              <w:rPr>
                <w:color w:val="333333"/>
              </w:rPr>
              <w:t>Знак</w:t>
            </w:r>
            <w:r w:rsidRPr="00E27450">
              <w:rPr>
                <w:rStyle w:val="apple-converted-space"/>
                <w:color w:val="333333"/>
              </w:rPr>
              <w:t> </w:t>
            </w:r>
            <w:bookmarkStart w:id="4" w:name="Vegan"/>
            <w:bookmarkEnd w:id="4"/>
            <w:r w:rsidRPr="00E27450">
              <w:rPr>
                <w:color w:val="333333"/>
              </w:rPr>
              <w:t>Vegan</w:t>
            </w:r>
            <w:r w:rsidRPr="00E27450">
              <w:rPr>
                <w:rStyle w:val="apple-converted-space"/>
                <w:color w:val="333333"/>
              </w:rPr>
              <w:t> </w:t>
            </w:r>
            <w:r w:rsidRPr="00E27450">
              <w:rPr>
                <w:color w:val="333333"/>
              </w:rPr>
              <w:t>(</w:t>
            </w:r>
            <w:r w:rsidRPr="00E27450">
              <w:rPr>
                <w:rStyle w:val="a5"/>
                <w:color w:val="333333"/>
              </w:rPr>
              <w:t>Веган</w:t>
            </w:r>
            <w:r w:rsidRPr="00E27450">
              <w:rPr>
                <w:color w:val="333333"/>
              </w:rPr>
              <w:t>, Великобритания). Товарный знак "Vegan" означает:  здесь отсутствуют компоненты животного происхождения. Сертификат принадлежит</w:t>
            </w:r>
            <w:proofErr w:type="gramStart"/>
            <w:r w:rsidRPr="00E27450">
              <w:rPr>
                <w:color w:val="333333"/>
              </w:rPr>
              <w:t>Vegan</w:t>
            </w:r>
            <w:proofErr w:type="gramEnd"/>
            <w:r w:rsidRPr="00E27450">
              <w:rPr>
                <w:color w:val="333333"/>
              </w:rPr>
              <w:t xml:space="preserve"> Society — веганскому благотворительному обществу, продвигающему и поддерживающему вегетарианский образ жизни. Общество</w:t>
            </w:r>
            <w:r w:rsidRPr="00E27450">
              <w:rPr>
                <w:rStyle w:val="apple-converted-space"/>
                <w:color w:val="333333"/>
              </w:rPr>
              <w:t> </w:t>
            </w:r>
            <w:hyperlink r:id="rId79" w:tgtFrame="_blank" w:tooltip="Vegan Society" w:history="1">
              <w:r w:rsidRPr="00E27450">
                <w:rPr>
                  <w:rStyle w:val="a8"/>
                  <w:color w:val="645F9D"/>
                </w:rPr>
                <w:t>Vegan Society</w:t>
              </w:r>
            </w:hyperlink>
            <w:r w:rsidRPr="00E27450">
              <w:rPr>
                <w:color w:val="333333"/>
              </w:rPr>
              <w:t>сформировалось в 1944 г. из группы вегетарианцев, возглавляемой</w:t>
            </w:r>
            <w:r w:rsidRPr="00E27450">
              <w:rPr>
                <w:rStyle w:val="apple-converted-space"/>
                <w:color w:val="333333"/>
              </w:rPr>
              <w:t> </w:t>
            </w:r>
            <w:r w:rsidRPr="00E27450">
              <w:rPr>
                <w:rStyle w:val="a5"/>
                <w:color w:val="333333"/>
              </w:rPr>
              <w:t>Элси Шригли</w:t>
            </w:r>
            <w:r w:rsidRPr="00E27450">
              <w:rPr>
                <w:rStyle w:val="apple-converted-space"/>
                <w:color w:val="333333"/>
              </w:rPr>
              <w:t> </w:t>
            </w:r>
            <w:r w:rsidRPr="00E27450">
              <w:rPr>
                <w:color w:val="333333"/>
              </w:rPr>
              <w:t>и</w:t>
            </w:r>
            <w:r w:rsidRPr="00E27450">
              <w:rPr>
                <w:rStyle w:val="apple-converted-space"/>
                <w:color w:val="333333"/>
              </w:rPr>
              <w:t> </w:t>
            </w:r>
            <w:r w:rsidRPr="00E27450">
              <w:rPr>
                <w:rStyle w:val="a5"/>
                <w:color w:val="333333"/>
              </w:rPr>
              <w:t>Дональдом Уотсоном</w:t>
            </w:r>
            <w:r w:rsidRPr="00E27450">
              <w:rPr>
                <w:color w:val="333333"/>
              </w:rPr>
              <w:t xml:space="preserve">. С апреля 2007 г. штаб Общества </w:t>
            </w:r>
            <w:proofErr w:type="gramStart"/>
            <w:r w:rsidRPr="00E27450">
              <w:rPr>
                <w:color w:val="333333"/>
              </w:rPr>
              <w:t>стал</w:t>
            </w:r>
            <w:proofErr w:type="gramEnd"/>
            <w:r w:rsidRPr="00E27450">
              <w:rPr>
                <w:color w:val="333333"/>
              </w:rPr>
              <w:t xml:space="preserve"> располагается в Великобритании, Бирмингеме. В настоящее время Vegan Society — одно из наиболее уважаемых и влиятельных веганских обществ в мире и самый уважаемый сертификат в Великобритании. </w:t>
            </w:r>
            <w:proofErr w:type="gramStart"/>
            <w:r w:rsidRPr="00E27450">
              <w:rPr>
                <w:color w:val="333333"/>
              </w:rPr>
              <w:t>Его главной идеей является исключение любого насилия над животным миром, все формы жестокого обращения с животными и их эксплуатации, употребление любых продуктов животного происхождения в пищу, побочные продукты или их производные, использование животных для всевозможных опытов в медицинской и косметической промышленности, применение ГМО из животных генов, не допускают испытания на животных как по инициативе изготовителя, так и от его имени</w:t>
            </w:r>
            <w:proofErr w:type="gramEnd"/>
            <w:r w:rsidRPr="00E27450">
              <w:rPr>
                <w:color w:val="333333"/>
              </w:rPr>
              <w:t xml:space="preserve"> или иных лиц, </w:t>
            </w:r>
            <w:proofErr w:type="gramStart"/>
            <w:r w:rsidRPr="00E27450">
              <w:rPr>
                <w:color w:val="333333"/>
              </w:rPr>
              <w:t>подконтрольными</w:t>
            </w:r>
            <w:proofErr w:type="gramEnd"/>
            <w:r w:rsidRPr="00E27450">
              <w:rPr>
                <w:color w:val="333333"/>
              </w:rPr>
              <w:t xml:space="preserve"> изготовителю. В состав косметических средств</w:t>
            </w:r>
            <w:r w:rsidRPr="00E27450">
              <w:rPr>
                <w:rStyle w:val="apple-converted-space"/>
                <w:color w:val="333333"/>
              </w:rPr>
              <w:t> </w:t>
            </w:r>
            <w:r w:rsidRPr="00E27450">
              <w:rPr>
                <w:rStyle w:val="a5"/>
                <w:color w:val="333333"/>
              </w:rPr>
              <w:t xml:space="preserve">не </w:t>
            </w:r>
            <w:r w:rsidRPr="00E27450">
              <w:rPr>
                <w:rStyle w:val="a5"/>
                <w:color w:val="333333"/>
              </w:rPr>
              <w:lastRenderedPageBreak/>
              <w:t>должны входить даже молоко и мед</w:t>
            </w:r>
            <w:r w:rsidRPr="00E27450">
              <w:rPr>
                <w:color w:val="333333"/>
              </w:rPr>
              <w:t>. Кроме того, при подаче заявки на регистрацию и получение сертификации продукта те из них, что содержат ГМО, должны располагать соответствующей маркировкой. </w:t>
            </w:r>
            <w:r w:rsidRPr="00E27450">
              <w:rPr>
                <w:rStyle w:val="a5"/>
                <w:color w:val="333333"/>
              </w:rPr>
              <w:t>Знаков Vegan может быть несколько</w:t>
            </w:r>
            <w:r w:rsidRPr="00E27450">
              <w:rPr>
                <w:color w:val="333333"/>
              </w:rPr>
              <w:t>, их отличает характерное изображение буквы "V". Знак Vegan может быть использован компаниями-производителями по всему миру для определения своей продукции как веганской. Такие компании уплачивают ежегодный членский взнос Vegan Society. Членские взносы идут на благотворительные цели.</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lastRenderedPageBreak/>
              <w:drawing>
                <wp:inline distT="0" distB="0" distL="0" distR="0">
                  <wp:extent cx="952500" cy="952500"/>
                  <wp:effectExtent l="19050" t="0" r="0" b="0"/>
                  <wp:docPr id="71" name="Рисунок 71" descr="Знак Animal frien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Знак Animal friendly"/>
                          <pic:cNvPicPr>
                            <a:picLocks noChangeAspect="1" noChangeArrowheads="1"/>
                          </pic:cNvPicPr>
                        </pic:nvPicPr>
                        <pic:blipFill>
                          <a:blip r:embed="rId8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pStyle w:val="a7"/>
              <w:ind w:left="1844"/>
              <w:jc w:val="both"/>
              <w:rPr>
                <w:color w:val="333333"/>
              </w:rPr>
            </w:pPr>
            <w:proofErr w:type="gramStart"/>
            <w:r w:rsidRPr="00E27450">
              <w:rPr>
                <w:color w:val="333333"/>
              </w:rPr>
              <w:t>Знак «</w:t>
            </w:r>
            <w:r w:rsidRPr="00E27450">
              <w:rPr>
                <w:rStyle w:val="a5"/>
                <w:color w:val="333333"/>
              </w:rPr>
              <w:t>Не испытано на животных</w:t>
            </w:r>
            <w:r w:rsidRPr="00E27450">
              <w:rPr>
                <w:color w:val="333333"/>
              </w:rPr>
              <w:t>» (от англ.</w:t>
            </w:r>
            <w:r w:rsidRPr="00E27450">
              <w:rPr>
                <w:rStyle w:val="apple-converted-space"/>
                <w:color w:val="333333"/>
              </w:rPr>
              <w:t> </w:t>
            </w:r>
            <w:r w:rsidRPr="00E27450">
              <w:rPr>
                <w:color w:val="333333"/>
              </w:rPr>
              <w:t>Not tested for animals) или</w:t>
            </w:r>
            <w:r w:rsidRPr="00E27450">
              <w:rPr>
                <w:rStyle w:val="apple-converted-space"/>
                <w:color w:val="333333"/>
              </w:rPr>
              <w:t> </w:t>
            </w:r>
            <w:r w:rsidRPr="00E27450">
              <w:rPr>
                <w:color w:val="333333"/>
              </w:rPr>
              <w:t>Animal friendly — стандарт этичной продукции, в т. ч. косметики, подтверждает отказ от опытов над животными, что при ихготовлении продукта не использовались животные компоненты, полученные ценою жизни животных (например, побочные продукты бойни),  что и отдельные компоненты продукта не были тестированы на животных.</w:t>
            </w:r>
            <w:proofErr w:type="gramEnd"/>
            <w:r w:rsidRPr="00E27450">
              <w:rPr>
                <w:color w:val="333333"/>
              </w:rPr>
              <w:t xml:space="preserve"> Стандарт этичной косметики по запрету</w:t>
            </w:r>
            <w:r w:rsidRPr="00E27450">
              <w:rPr>
                <w:rStyle w:val="apple-converted-space"/>
                <w:color w:val="333333"/>
              </w:rPr>
              <w:t> </w:t>
            </w:r>
            <w:r w:rsidRPr="00E27450">
              <w:rPr>
                <w:rStyle w:val="a5"/>
                <w:color w:val="333333"/>
              </w:rPr>
              <w:t>вивисекции</w:t>
            </w:r>
            <w:r w:rsidRPr="00E27450">
              <w:rPr>
                <w:rStyle w:val="apple-converted-space"/>
                <w:color w:val="333333"/>
              </w:rPr>
              <w:t> </w:t>
            </w:r>
            <w:r w:rsidRPr="00E27450">
              <w:rPr>
                <w:color w:val="333333"/>
              </w:rPr>
              <w:t>(</w:t>
            </w:r>
            <w:r w:rsidRPr="00E27450">
              <w:rPr>
                <w:rStyle w:val="a5"/>
                <w:color w:val="333333"/>
              </w:rPr>
              <w:t>от 2-х латинских слов: «vivus» - живой и «sectio» - рассекание, буквально “резать по живому”</w:t>
            </w:r>
            <w:r w:rsidRPr="00E27450">
              <w:rPr>
                <w:color w:val="333333"/>
              </w:rPr>
              <w:t>) был утверждён Британским Союзом  (</w:t>
            </w:r>
            <w:hyperlink r:id="rId81" w:tgtFrame="_blank" w:tooltip="BUAV: British Union for the Abolition of Vivisection (от англ. - Британский союз за отмену вивисекции)" w:history="1">
              <w:r w:rsidRPr="00E27450">
                <w:rPr>
                  <w:rStyle w:val="ae"/>
                  <w:b/>
                  <w:bCs/>
                  <w:color w:val="645F9D"/>
                </w:rPr>
                <w:t>BUAV</w:t>
              </w:r>
            </w:hyperlink>
            <w:r w:rsidRPr="00E27450">
              <w:rPr>
                <w:color w:val="333333"/>
              </w:rPr>
              <w:t>) в 1998 году при поддержке Королевского общества по предотвращению жестокого обращения к животным (</w:t>
            </w:r>
            <w:r w:rsidRPr="00E27450">
              <w:rPr>
                <w:rStyle w:val="a5"/>
                <w:color w:val="333333"/>
              </w:rPr>
              <w:t>RSPCA</w:t>
            </w:r>
            <w:r w:rsidRPr="00E27450">
              <w:rPr>
                <w:color w:val="333333"/>
              </w:rPr>
              <w:t>). Знак</w:t>
            </w:r>
            <w:r w:rsidRPr="00E27450">
              <w:rPr>
                <w:rStyle w:val="apple-converted-space"/>
                <w:color w:val="333333"/>
              </w:rPr>
              <w:t> </w:t>
            </w:r>
            <w:r w:rsidRPr="00E27450">
              <w:rPr>
                <w:rStyle w:val="a5"/>
                <w:color w:val="333333"/>
              </w:rPr>
              <w:t>Not tested for animals</w:t>
            </w:r>
            <w:r w:rsidRPr="00E27450">
              <w:rPr>
                <w:rStyle w:val="apple-converted-space"/>
                <w:color w:val="333333"/>
              </w:rPr>
              <w:t> </w:t>
            </w:r>
            <w:r w:rsidRPr="00E27450">
              <w:rPr>
                <w:color w:val="333333"/>
              </w:rPr>
              <w:t xml:space="preserve">может выглядеть </w:t>
            </w:r>
            <w:proofErr w:type="gramStart"/>
            <w:r w:rsidRPr="00E27450">
              <w:rPr>
                <w:color w:val="333333"/>
              </w:rPr>
              <w:t>по разному</w:t>
            </w:r>
            <w:proofErr w:type="gramEnd"/>
            <w:r w:rsidRPr="00E27450">
              <w:rPr>
                <w:color w:val="333333"/>
              </w:rPr>
              <w:t>, но всегда с изображением</w:t>
            </w:r>
            <w:r w:rsidRPr="00E27450">
              <w:rPr>
                <w:rStyle w:val="apple-converted-space"/>
                <w:color w:val="333333"/>
              </w:rPr>
              <w:t> </w:t>
            </w:r>
            <w:r w:rsidRPr="00E27450">
              <w:rPr>
                <w:color w:val="333333"/>
                <w:u w:val="single"/>
              </w:rPr>
              <w:t>кролика</w:t>
            </w:r>
            <w:r w:rsidRPr="00E27450">
              <w:rPr>
                <w:color w:val="333333"/>
              </w:rPr>
              <w:t>. Знак «</w:t>
            </w:r>
            <w:r w:rsidRPr="00E27450">
              <w:rPr>
                <w:rStyle w:val="a5"/>
                <w:color w:val="333333"/>
              </w:rPr>
              <w:t>Not tested for animals</w:t>
            </w:r>
            <w:r w:rsidRPr="00E27450">
              <w:rPr>
                <w:color w:val="333333"/>
              </w:rPr>
              <w:t>» означает — против «</w:t>
            </w:r>
            <w:r w:rsidRPr="00E27450">
              <w:rPr>
                <w:rStyle w:val="a5"/>
                <w:color w:val="333333"/>
              </w:rPr>
              <w:t>Вивисекции</w:t>
            </w:r>
            <w:r w:rsidRPr="00E27450">
              <w:rPr>
                <w:color w:val="333333"/>
              </w:rPr>
              <w:t>»</w:t>
            </w:r>
            <w:proofErr w:type="gramStart"/>
            <w:r w:rsidRPr="00E27450">
              <w:rPr>
                <w:color w:val="333333"/>
              </w:rPr>
              <w:t xml:space="preserve"> ,</w:t>
            </w:r>
            <w:proofErr w:type="gramEnd"/>
            <w:r w:rsidRPr="00E27450">
              <w:rPr>
                <w:color w:val="333333"/>
              </w:rPr>
              <w:t xml:space="preserve"> т. е. «ни одно животное при изготовлении этой продукции не пострадало». Не содержащая животных компонентов косметика отмечается также знаком</w:t>
            </w:r>
            <w:r w:rsidRPr="00E27450">
              <w:rPr>
                <w:rStyle w:val="apple-converted-space"/>
                <w:color w:val="333333"/>
              </w:rPr>
              <w:t> </w:t>
            </w:r>
            <w:r w:rsidRPr="00E27450">
              <w:rPr>
                <w:rStyle w:val="a5"/>
                <w:color w:val="333333"/>
              </w:rPr>
              <w:t>«V» (</w:t>
            </w:r>
            <w:hyperlink r:id="rId82" w:anchor="Vegan" w:tooltip="Знак Vegan" w:history="1">
              <w:r w:rsidRPr="00E27450">
                <w:rPr>
                  <w:rStyle w:val="ae"/>
                  <w:b/>
                  <w:bCs/>
                  <w:color w:val="645F9D"/>
                </w:rPr>
                <w:t>Веган</w:t>
              </w:r>
            </w:hyperlink>
            <w:r w:rsidRPr="00E27450">
              <w:rPr>
                <w:rStyle w:val="a5"/>
                <w:color w:val="333333"/>
              </w:rPr>
              <w:t>)</w:t>
            </w:r>
            <w:r w:rsidRPr="00E27450">
              <w:rPr>
                <w:color w:val="333333"/>
              </w:rPr>
              <w:t>. Уже в середине XX века во многих странах мира развернулось мощное движение  под лозунгом «</w:t>
            </w:r>
            <w:r w:rsidRPr="00E27450">
              <w:rPr>
                <w:rStyle w:val="a5"/>
                <w:color w:val="333333"/>
              </w:rPr>
              <w:t>Красота без жестокости</w:t>
            </w:r>
            <w:r w:rsidRPr="00E27450">
              <w:rPr>
                <w:color w:val="333333"/>
              </w:rPr>
              <w:t>», в результате чего значительное число предприятий, производящих косметические и гигиенические средства, а также парфюмерию, стали изготовлять их из растительных продуктов (</w:t>
            </w:r>
            <w:r w:rsidRPr="00E27450">
              <w:rPr>
                <w:rStyle w:val="a5"/>
                <w:color w:val="333333"/>
              </w:rPr>
              <w:t>без животных компонентов</w:t>
            </w:r>
            <w:r w:rsidRPr="00E27450">
              <w:rPr>
                <w:color w:val="333333"/>
              </w:rPr>
              <w:t>) и тестировать альтернативным путём, без использования животных. Тем более</w:t>
            </w:r>
            <w:proofErr w:type="gramStart"/>
            <w:r w:rsidRPr="00E27450">
              <w:rPr>
                <w:color w:val="333333"/>
              </w:rPr>
              <w:t>,</w:t>
            </w:r>
            <w:proofErr w:type="gramEnd"/>
            <w:r w:rsidRPr="00E27450">
              <w:rPr>
                <w:color w:val="333333"/>
              </w:rPr>
              <w:t xml:space="preserve"> что неэффективность опытов на животных была доказана с позиций науки, поскольку</w:t>
            </w:r>
            <w:r w:rsidRPr="00E27450">
              <w:rPr>
                <w:rStyle w:val="a5"/>
                <w:color w:val="333333"/>
              </w:rPr>
              <w:t>физиология человека и животных резко отличаются</w:t>
            </w:r>
            <w:r w:rsidRPr="00E27450">
              <w:rPr>
                <w:rStyle w:val="apple-converted-space"/>
                <w:color w:val="333333"/>
              </w:rPr>
              <w:t> </w:t>
            </w:r>
            <w:r w:rsidRPr="00E27450">
              <w:rPr>
                <w:color w:val="333333"/>
              </w:rPr>
              <w:t>и обменные процессы протекают в их организмах по-разному. Первой запретила тестирование косметики на животных Великобритания  в 1998 году. В 2002 г. страны Евросоюза приняли запрет на тестирование косметики, который вступил в силу с 2009 года. Против запрета до сих пор активно выступает Франция, где традиционно сильно косметическое лобби. В 2003 году появился аналогичный Стандарт этичной бытовой химии.</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lastRenderedPageBreak/>
              <w:drawing>
                <wp:inline distT="0" distB="0" distL="0" distR="0">
                  <wp:extent cx="952500" cy="952500"/>
                  <wp:effectExtent l="19050" t="0" r="0" b="0"/>
                  <wp:docPr id="72" name="Рисунок 72" descr="Знак ОС «МЭ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Знак ОС «МЭФ»"/>
                          <pic:cNvPicPr>
                            <a:picLocks noChangeAspect="1" noChangeArrowheads="1"/>
                          </pic:cNvPicPr>
                        </pic:nvPicPr>
                        <pic:blipFill>
                          <a:blip r:embed="rId83"/>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ind w:left="1844"/>
              <w:jc w:val="both"/>
              <w:rPr>
                <w:color w:val="333333"/>
              </w:rPr>
            </w:pPr>
            <w:r w:rsidRPr="00E27450">
              <w:rPr>
                <w:color w:val="333333"/>
              </w:rPr>
              <w:t>Знак ОС «МЭФ» — экологический сертификат соответствия, выдаваемый органом сертификации «Международный экологический фонд» (О</w:t>
            </w:r>
            <w:proofErr w:type="gramStart"/>
            <w:r w:rsidRPr="00E27450">
              <w:rPr>
                <w:color w:val="333333"/>
              </w:rPr>
              <w:t>С«</w:t>
            </w:r>
            <w:proofErr w:type="gramEnd"/>
            <w:r w:rsidRPr="00E27450">
              <w:rPr>
                <w:color w:val="333333"/>
              </w:rPr>
              <w:t>МЭФ»). О</w:t>
            </w:r>
            <w:proofErr w:type="gramStart"/>
            <w:r w:rsidRPr="00E27450">
              <w:rPr>
                <w:color w:val="333333"/>
              </w:rPr>
              <w:t>С«</w:t>
            </w:r>
            <w:proofErr w:type="gramEnd"/>
            <w:r w:rsidRPr="00E27450">
              <w:rPr>
                <w:color w:val="333333"/>
              </w:rPr>
              <w:t>МЭФ», аккредитованный в Системе обязательной сертификации по экологическим требованиям РОСС.RU.001.01.ЭТОО, проводит экологическую сертификацию объектов, подлежащих обязательной сертификации и объектов, подлежащих добровольной экологической сертификации на соответствие экологическим требованиям, в т. ч. международным.</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drawing>
                <wp:inline distT="0" distB="0" distL="0" distR="0">
                  <wp:extent cx="952500" cy="952500"/>
                  <wp:effectExtent l="19050" t="0" r="0" b="0"/>
                  <wp:docPr id="73" name="Рисунок 73" descr="Знак «Свободно от хл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Знак «Свободно от хлора»"/>
                          <pic:cNvPicPr>
                            <a:picLocks noChangeAspect="1" noChangeArrowheads="1"/>
                          </pic:cNvPicPr>
                        </pic:nvPicPr>
                        <pic:blipFill>
                          <a:blip r:embed="rId8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ind w:left="1844"/>
              <w:jc w:val="both"/>
              <w:rPr>
                <w:color w:val="333333"/>
              </w:rPr>
            </w:pPr>
            <w:r w:rsidRPr="00E27450">
              <w:rPr>
                <w:color w:val="333333"/>
              </w:rPr>
              <w:t>Знак «Свободно от хлора». Указывается на продукции, при производстве, переработке или обработке которой не применялись в качестве исходного сырья хлор, хлорсодержащие окислители и хлорорганические соединения. Знак наносится в соответствии с ГОСТ</w:t>
            </w:r>
            <w:r w:rsidRPr="00E27450">
              <w:rPr>
                <w:rStyle w:val="apple-converted-space"/>
                <w:color w:val="333333"/>
              </w:rPr>
              <w:t> </w:t>
            </w:r>
            <w:proofErr w:type="gramStart"/>
            <w:r w:rsidRPr="00E27450">
              <w:rPr>
                <w:rStyle w:val="a8"/>
                <w:color w:val="333333"/>
              </w:rPr>
              <w:t>Р</w:t>
            </w:r>
            <w:proofErr w:type="gramEnd"/>
            <w:r w:rsidRPr="00E27450">
              <w:rPr>
                <w:rStyle w:val="apple-converted-space"/>
                <w:color w:val="333333"/>
              </w:rPr>
              <w:t> </w:t>
            </w:r>
            <w:r w:rsidRPr="00E27450">
              <w:rPr>
                <w:color w:val="333333"/>
              </w:rPr>
              <w:t>51150–98 «Продукция, свободная от хлорорганических соединений».</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drawing>
                <wp:inline distT="0" distB="0" distL="0" distR="0">
                  <wp:extent cx="952500" cy="952500"/>
                  <wp:effectExtent l="19050" t="0" r="0" b="0"/>
                  <wp:docPr id="74" name="Рисунок 74" descr="Зна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Знак "/>
                          <pic:cNvPicPr>
                            <a:picLocks noChangeAspect="1" noChangeArrowheads="1"/>
                          </pic:cNvPicPr>
                        </pic:nvPicPr>
                        <pic:blipFill>
                          <a:blip r:embed="rId85"/>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ind w:left="1844"/>
              <w:jc w:val="both"/>
              <w:rPr>
                <w:color w:val="333333"/>
              </w:rPr>
            </w:pPr>
            <w:r w:rsidRPr="00E27450">
              <w:rPr>
                <w:color w:val="333333"/>
              </w:rPr>
              <w:t> Знак Международного экологического фонда</w:t>
            </w:r>
            <w:r w:rsidRPr="00E27450">
              <w:rPr>
                <w:rStyle w:val="apple-converted-space"/>
                <w:color w:val="333333"/>
              </w:rPr>
              <w:t> </w:t>
            </w:r>
            <w:r w:rsidRPr="00E27450">
              <w:rPr>
                <w:color w:val="333333"/>
              </w:rPr>
              <w:t>(ОС</w:t>
            </w:r>
            <w:r w:rsidRPr="00E27450">
              <w:rPr>
                <w:rStyle w:val="apple-converted-space"/>
                <w:color w:val="333333"/>
              </w:rPr>
              <w:t> </w:t>
            </w:r>
            <w:r w:rsidRPr="00E27450">
              <w:rPr>
                <w:color w:val="333333"/>
              </w:rPr>
              <w:t>МЭФ)</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drawing>
                <wp:inline distT="0" distB="0" distL="0" distR="0">
                  <wp:extent cx="952500" cy="952500"/>
                  <wp:effectExtent l="19050" t="0" r="0" b="0"/>
                  <wp:docPr id="75" name="Рисунок 75" descr="Знак Swedish Society for Nature Con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Знак Swedish Society for Nature Conservation"/>
                          <pic:cNvPicPr>
                            <a:picLocks noChangeAspect="1" noChangeArrowheads="1"/>
                          </pic:cNvPicPr>
                        </pic:nvPicPr>
                        <pic:blipFill>
                          <a:blip r:embed="rId8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ind w:left="1844"/>
              <w:jc w:val="both"/>
              <w:rPr>
                <w:color w:val="333333"/>
              </w:rPr>
            </w:pPr>
            <w:r w:rsidRPr="00E27450">
              <w:rPr>
                <w:color w:val="333333"/>
              </w:rPr>
              <w:t>Знак </w:t>
            </w:r>
            <w:bookmarkStart w:id="5" w:name="SSNC"/>
            <w:bookmarkEnd w:id="5"/>
            <w:r w:rsidRPr="00E27450">
              <w:rPr>
                <w:color w:val="333333"/>
              </w:rPr>
              <w:t>«Благоприятный для окружающей среды выбор». Знак экомаркировки Шведского Общества Охраны Природы (</w:t>
            </w:r>
            <w:r w:rsidRPr="00E27450">
              <w:rPr>
                <w:rStyle w:val="a5"/>
                <w:color w:val="333333"/>
              </w:rPr>
              <w:t>Swedish Society for Nature Conservation</w:t>
            </w:r>
            <w:r w:rsidRPr="00E27450">
              <w:rPr>
                <w:rStyle w:val="apple-converted-space"/>
                <w:color w:val="333333"/>
              </w:rPr>
              <w:t> </w:t>
            </w:r>
            <w:r w:rsidRPr="00E27450">
              <w:rPr>
                <w:color w:val="333333"/>
              </w:rPr>
              <w:t>-</w:t>
            </w:r>
            <w:r w:rsidRPr="00E27450">
              <w:rPr>
                <w:rStyle w:val="apple-converted-space"/>
                <w:color w:val="333333"/>
              </w:rPr>
              <w:t> </w:t>
            </w:r>
            <w:r w:rsidRPr="00E27450">
              <w:rPr>
                <w:rStyle w:val="a5"/>
                <w:color w:val="333333"/>
              </w:rPr>
              <w:t>SSNC</w:t>
            </w:r>
            <w:r w:rsidRPr="00E27450">
              <w:rPr>
                <w:color w:val="333333"/>
              </w:rPr>
              <w:t xml:space="preserve">). Шведское общество охраны природы разработало систему экомаркировки «Благоприятный для окружающей среды выбор», символом которой является ястреб — логотип SSNC. </w:t>
            </w:r>
            <w:proofErr w:type="gramStart"/>
            <w:r w:rsidRPr="00E27450">
              <w:rPr>
                <w:color w:val="333333"/>
              </w:rPr>
              <w:t>Сейчас SSNC участвует в экомаркировке товаров из 13 различных групп: моющие средства, пятновыводители и отбеливатели, туалетные очистители, средства для посуды, стиральные порошки, мыла и шампуни, бумага, салфетки, а также текстиль, электричество, электрооборудование, пассажирский транспорт, товарные перевозки.</w:t>
            </w:r>
            <w:proofErr w:type="gramEnd"/>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drawing>
                <wp:inline distT="0" distB="0" distL="0" distR="0">
                  <wp:extent cx="952500" cy="952500"/>
                  <wp:effectExtent l="19050" t="0" r="0" b="0"/>
                  <wp:docPr id="76" name="Рисунок 76" descr="Знак T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Знак TCO"/>
                          <pic:cNvPicPr>
                            <a:picLocks noChangeAspect="1" noChangeArrowheads="1"/>
                          </pic:cNvPicPr>
                        </pic:nvPicPr>
                        <pic:blipFill>
                          <a:blip r:embed="rId87"/>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pStyle w:val="a7"/>
              <w:ind w:left="1844"/>
              <w:jc w:val="both"/>
              <w:rPr>
                <w:color w:val="333333"/>
              </w:rPr>
            </w:pPr>
            <w:r w:rsidRPr="00E27450">
              <w:rPr>
                <w:color w:val="333333"/>
              </w:rPr>
              <w:t xml:space="preserve">Знак TCO. Знак принадлежит Шведская Конфедерация Профессиональных Коллективов Рабочих (The Swedish Confederation of Professional Employees - TCO), членами которой являются 1.3 миллиона Шведских профессионалов, организационно состоит из 19 объединений. Знак Шведского национального законодательного органа в области ввода стандартов по электрическим и магнитным помехам, в основном излучаемых компьютерной техникой. Скандинавы твердо убеждены, что вышеперечисленные факторы пагубно влияют на организм. </w:t>
            </w:r>
            <w:proofErr w:type="gramStart"/>
            <w:r w:rsidRPr="00E27450">
              <w:rPr>
                <w:color w:val="333333"/>
              </w:rPr>
              <w:t xml:space="preserve">Жители западной Европы, как и других стран, оказались под влиянием этих убеждений, в результате стала невозможна торговля изделиями, не удовлетворяющими требованиям стандартов ТСО '95 </w:t>
            </w:r>
            <w:r w:rsidRPr="00E27450">
              <w:rPr>
                <w:color w:val="333333"/>
              </w:rPr>
              <w:lastRenderedPageBreak/>
              <w:t>и</w:t>
            </w:r>
            <w:r w:rsidRPr="00E27450">
              <w:rPr>
                <w:rStyle w:val="apple-converted-space"/>
                <w:color w:val="333333"/>
              </w:rPr>
              <w:t> </w:t>
            </w:r>
            <w:hyperlink r:id="rId88" w:anchor="BlueAngel" w:tooltip="Знак &quot;Голубой Ангел&quot;" w:history="1">
              <w:r w:rsidRPr="00E27450">
                <w:rPr>
                  <w:rStyle w:val="a8"/>
                  <w:color w:val="645F9D"/>
                </w:rPr>
                <w:t>Blue Angel</w:t>
              </w:r>
            </w:hyperlink>
            <w:r w:rsidRPr="00E27450">
              <w:rPr>
                <w:color w:val="333333"/>
              </w:rPr>
              <w:t>. Западноевропейские страны (Германия и Голландия) и страны северной Европы (Швеция и Норвегия) были инициаторами программ по контролю электромагнитных излучений (Low Emission), эргономики для защиты зрения, экономии энергии (NUTEK) и, наконец, охраны окружающей среды</w:t>
            </w:r>
            <w:proofErr w:type="gramEnd"/>
            <w:r w:rsidRPr="00E27450">
              <w:rPr>
                <w:color w:val="333333"/>
              </w:rPr>
              <w:t xml:space="preserve"> и утилизации отходов.</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lastRenderedPageBreak/>
              <w:drawing>
                <wp:inline distT="0" distB="0" distL="0" distR="0">
                  <wp:extent cx="952500" cy="952500"/>
                  <wp:effectExtent l="19050" t="0" r="0" b="0"/>
                  <wp:docPr id="77" name="Рисунок 77" descr="Знак АВ (Agriculture Biolo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Знак АВ (Agriculture Biologique)"/>
                          <pic:cNvPicPr>
                            <a:picLocks noChangeAspect="1" noChangeArrowheads="1"/>
                          </pic:cNvPicPr>
                        </pic:nvPicPr>
                        <pic:blipFill>
                          <a:blip r:embed="rId89"/>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ind w:left="1844"/>
              <w:jc w:val="both"/>
              <w:rPr>
                <w:color w:val="333333"/>
              </w:rPr>
            </w:pPr>
            <w:r w:rsidRPr="00E27450">
              <w:rPr>
                <w:color w:val="333333"/>
              </w:rPr>
              <w:t>Знак АВ</w:t>
            </w:r>
            <w:r w:rsidRPr="00E27450">
              <w:rPr>
                <w:rStyle w:val="apple-converted-space"/>
                <w:color w:val="333333"/>
              </w:rPr>
              <w:t> </w:t>
            </w:r>
            <w:r w:rsidRPr="00E27450">
              <w:rPr>
                <w:color w:val="333333"/>
              </w:rPr>
              <w:t>для экологически чистых продуктов — логотип</w:t>
            </w:r>
            <w:r w:rsidRPr="00E27450">
              <w:rPr>
                <w:rStyle w:val="apple-converted-space"/>
                <w:color w:val="333333"/>
              </w:rPr>
              <w:t> </w:t>
            </w:r>
            <w:r w:rsidRPr="00E27450">
              <w:rPr>
                <w:color w:val="333333"/>
              </w:rPr>
              <w:t>Agriculture Biologique (АВ)</w:t>
            </w:r>
            <w:r w:rsidRPr="00E27450">
              <w:rPr>
                <w:rStyle w:val="apple-converted-space"/>
                <w:color w:val="333333"/>
              </w:rPr>
              <w:t> </w:t>
            </w:r>
            <w:r w:rsidRPr="00E27450">
              <w:rPr>
                <w:color w:val="333333"/>
              </w:rPr>
              <w:t>введенный впервые во Франции.</w:t>
            </w:r>
            <w:r w:rsidRPr="00E27450">
              <w:rPr>
                <w:rStyle w:val="apple-converted-space"/>
                <w:color w:val="333333"/>
              </w:rPr>
              <w:t> </w:t>
            </w:r>
            <w:r w:rsidRPr="00E27450">
              <w:rPr>
                <w:rStyle w:val="a5"/>
                <w:color w:val="333333"/>
              </w:rPr>
              <w:t>Знак AB</w:t>
            </w:r>
            <w:r w:rsidRPr="00E27450">
              <w:rPr>
                <w:rStyle w:val="apple-converted-space"/>
                <w:i/>
                <w:iCs/>
                <w:color w:val="333333"/>
              </w:rPr>
              <w:t> </w:t>
            </w:r>
            <w:r w:rsidRPr="00E27450">
              <w:rPr>
                <w:color w:val="333333"/>
              </w:rPr>
              <w:t xml:space="preserve">является собственностью французского Министерства сельского хозяйства. Этот логотип ставиться </w:t>
            </w:r>
            <w:proofErr w:type="gramStart"/>
            <w:r w:rsidRPr="00E27450">
              <w:rPr>
                <w:color w:val="333333"/>
              </w:rPr>
              <w:t>на те</w:t>
            </w:r>
            <w:proofErr w:type="gramEnd"/>
            <w:r w:rsidRPr="00E27450">
              <w:rPr>
                <w:color w:val="333333"/>
              </w:rPr>
              <w:t xml:space="preserve"> товары, которые не только выполняют все требования, установленные законодательством ЕС, но где производители товаров подписывают договор с владельцем знака о выполнении экологических требований. Знак АВ может наноситься на био-продукты производителей других стран при условии выполнения французских законодательных требований к хозяйствам, применяющим экологические методы производства. Однако сами продукты растительного происхождения должны быть</w:t>
            </w:r>
            <w:r w:rsidRPr="00E27450">
              <w:rPr>
                <w:rStyle w:val="apple-converted-space"/>
                <w:color w:val="333333"/>
              </w:rPr>
              <w:t> </w:t>
            </w:r>
            <w:r w:rsidRPr="00E27450">
              <w:rPr>
                <w:color w:val="333333"/>
                <w:u w:val="single"/>
              </w:rPr>
              <w:t>созданы в Евросоюзе</w:t>
            </w:r>
            <w:r w:rsidRPr="00E27450">
              <w:rPr>
                <w:color w:val="333333"/>
              </w:rPr>
              <w:t xml:space="preserve">, за исключением </w:t>
            </w:r>
            <w:proofErr w:type="gramStart"/>
            <w:r w:rsidRPr="00E27450">
              <w:rPr>
                <w:color w:val="333333"/>
              </w:rPr>
              <w:t>экзотических</w:t>
            </w:r>
            <w:proofErr w:type="gramEnd"/>
            <w:r w:rsidRPr="00E27450">
              <w:rPr>
                <w:color w:val="333333"/>
              </w:rPr>
              <w:t>.</w:t>
            </w:r>
          </w:p>
        </w:tc>
      </w:tr>
      <w:tr w:rsidR="0033761D" w:rsidTr="00E433FB">
        <w:trPr>
          <w:tblCellSpacing w:w="37" w:type="dxa"/>
          <w:jc w:val="center"/>
        </w:trPr>
        <w:tc>
          <w:tcPr>
            <w:tcW w:w="1550" w:type="dxa"/>
            <w:shd w:val="clear" w:color="auto" w:fill="FFFFFF"/>
            <w:hideMark/>
          </w:tcPr>
          <w:p w:rsidR="0033761D" w:rsidRDefault="00FB308D">
            <w:pPr>
              <w:jc w:val="both"/>
              <w:rPr>
                <w:rFonts w:ascii="Verdana" w:hAnsi="Verdana"/>
                <w:color w:val="333333"/>
                <w:sz w:val="18"/>
                <w:szCs w:val="18"/>
              </w:rPr>
            </w:pPr>
            <w:r>
              <w:rPr>
                <w:rFonts w:ascii="Verdana" w:hAnsi="Verdana"/>
                <w:noProof/>
                <w:color w:val="333333"/>
                <w:sz w:val="18"/>
                <w:szCs w:val="18"/>
              </w:rPr>
              <w:drawing>
                <wp:inline distT="0" distB="0" distL="0" distR="0">
                  <wp:extent cx="952500" cy="952500"/>
                  <wp:effectExtent l="19050" t="0" r="0" b="0"/>
                  <wp:docPr id="78" name="Рисунок 78" descr="Знак «Экологичный проду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Знак «Экологичный продукт»"/>
                          <pic:cNvPicPr>
                            <a:picLocks noChangeAspect="1" noChangeArrowheads="1"/>
                          </pic:cNvPicPr>
                        </pic:nvPicPr>
                        <pic:blipFill>
                          <a:blip r:embed="rId9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7582" w:type="dxa"/>
            <w:shd w:val="clear" w:color="auto" w:fill="FFFFFF"/>
            <w:hideMark/>
          </w:tcPr>
          <w:p w:rsidR="0033761D" w:rsidRPr="00E27450" w:rsidRDefault="0033761D" w:rsidP="0033761D">
            <w:pPr>
              <w:ind w:left="1844"/>
              <w:jc w:val="both"/>
              <w:rPr>
                <w:color w:val="333333"/>
              </w:rPr>
            </w:pPr>
            <w:r w:rsidRPr="00E27450">
              <w:rPr>
                <w:color w:val="333333"/>
              </w:rPr>
              <w:t xml:space="preserve">Знак «Экологичный продукт». Знак принадлежит Московской системе добровольной сертификации «Экологичные продукты». Организация создана в соответствии с Постановлением Правительства </w:t>
            </w:r>
            <w:proofErr w:type="gramStart"/>
            <w:r w:rsidRPr="00E27450">
              <w:rPr>
                <w:color w:val="333333"/>
              </w:rPr>
              <w:t>г</w:t>
            </w:r>
            <w:proofErr w:type="gramEnd"/>
            <w:r w:rsidRPr="00E27450">
              <w:rPr>
                <w:color w:val="333333"/>
              </w:rPr>
              <w:t>. Москвы от 16.09.03 № 783-ПП «О мерах по экологической оценке продукции, реализуемой на потребительском рынке г. Москвы». Экологичный продукт — это продукт животного или растительного происхождения, произведенный из натурального продовольственного сырья, выращенного с соблюдением всех установленных санитарных и ветеринарных норм и правил, а также вода питьевая, расфасованная в емкости, отвечающие (соответствующие) по показателям безопасности уровням, установленным к продуктам для детей раннего возраста.</w:t>
            </w:r>
          </w:p>
        </w:tc>
      </w:tr>
    </w:tbl>
    <w:p w:rsidR="0033761D" w:rsidRDefault="0033761D" w:rsidP="00AD4EB7">
      <w:pPr>
        <w:pStyle w:val="a7"/>
        <w:shd w:val="clear" w:color="auto" w:fill="FFFFFF"/>
        <w:spacing w:before="225" w:beforeAutospacing="0" w:after="225" w:afterAutospacing="0" w:line="270" w:lineRule="atLeast"/>
        <w:ind w:firstLine="720"/>
        <w:jc w:val="both"/>
        <w:rPr>
          <w:rFonts w:ascii="Lucida Sans Unicode" w:hAnsi="Lucida Sans Unicode" w:cs="Lucida Sans Unicode"/>
          <w:color w:val="333333"/>
          <w:sz w:val="20"/>
          <w:szCs w:val="20"/>
        </w:rPr>
      </w:pPr>
    </w:p>
    <w:p w:rsidR="0033761D" w:rsidRDefault="0033761D" w:rsidP="00AD4EB7">
      <w:pPr>
        <w:pStyle w:val="a7"/>
        <w:shd w:val="clear" w:color="auto" w:fill="FFFFFF"/>
        <w:spacing w:before="225" w:beforeAutospacing="0" w:after="225" w:afterAutospacing="0" w:line="270" w:lineRule="atLeast"/>
        <w:ind w:firstLine="720"/>
        <w:jc w:val="both"/>
        <w:rPr>
          <w:rFonts w:ascii="Lucida Sans Unicode" w:hAnsi="Lucida Sans Unicode" w:cs="Lucida Sans Unicode"/>
          <w:color w:val="333333"/>
          <w:sz w:val="20"/>
          <w:szCs w:val="20"/>
        </w:rPr>
      </w:pPr>
    </w:p>
    <w:p w:rsidR="0033761D" w:rsidRDefault="0033761D" w:rsidP="00AD4EB7">
      <w:pPr>
        <w:pStyle w:val="a7"/>
        <w:shd w:val="clear" w:color="auto" w:fill="FFFFFF"/>
        <w:spacing w:before="225" w:beforeAutospacing="0" w:after="225" w:afterAutospacing="0" w:line="270" w:lineRule="atLeast"/>
        <w:ind w:firstLine="720"/>
        <w:jc w:val="both"/>
        <w:rPr>
          <w:rFonts w:ascii="Lucida Sans Unicode" w:hAnsi="Lucida Sans Unicode" w:cs="Lucida Sans Unicode"/>
          <w:color w:val="333333"/>
          <w:sz w:val="20"/>
          <w:szCs w:val="20"/>
        </w:rPr>
      </w:pPr>
    </w:p>
    <w:p w:rsidR="00AD4EB7" w:rsidRDefault="00AD4EB7" w:rsidP="006B211B"/>
    <w:p w:rsidR="0033761D" w:rsidRDefault="0033761D" w:rsidP="006B211B"/>
    <w:p w:rsidR="0033761D" w:rsidRDefault="0033761D" w:rsidP="006B211B"/>
    <w:p w:rsidR="0033761D" w:rsidRDefault="0033761D" w:rsidP="006B211B"/>
    <w:sectPr w:rsidR="0033761D" w:rsidSect="00E433FB">
      <w:footerReference w:type="default" r:id="rId91"/>
      <w:pgSz w:w="11906" w:h="16838"/>
      <w:pgMar w:top="567" w:right="851" w:bottom="851"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6F15" w:rsidRDefault="003D6F15" w:rsidP="00075709">
      <w:r>
        <w:separator/>
      </w:r>
    </w:p>
  </w:endnote>
  <w:endnote w:type="continuationSeparator" w:id="1">
    <w:p w:rsidR="003D6F15" w:rsidRDefault="003D6F15" w:rsidP="000757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F15" w:rsidRDefault="003D6F15">
    <w:pPr>
      <w:pStyle w:val="ac"/>
      <w:jc w:val="right"/>
    </w:pPr>
    <w:fldSimple w:instr=" PAGE   \* MERGEFORMAT ">
      <w:r w:rsidR="00C5631F" w:rsidRPr="00C5631F">
        <w:rPr>
          <w:noProof/>
          <w:color w:val="000000"/>
        </w:rPr>
        <w:t>56</w:t>
      </w:r>
    </w:fldSimple>
  </w:p>
  <w:p w:rsidR="003D6F15" w:rsidRDefault="003D6F1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6F15" w:rsidRDefault="003D6F15" w:rsidP="00075709">
      <w:r>
        <w:separator/>
      </w:r>
    </w:p>
  </w:footnote>
  <w:footnote w:type="continuationSeparator" w:id="1">
    <w:p w:rsidR="003D6F15" w:rsidRDefault="003D6F15" w:rsidP="000757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D6738"/>
    <w:multiLevelType w:val="singleLevel"/>
    <w:tmpl w:val="22B4D4A2"/>
    <w:lvl w:ilvl="0">
      <w:start w:val="3"/>
      <w:numFmt w:val="decimal"/>
      <w:lvlText w:val="5.2.%1"/>
      <w:legacy w:legacy="1" w:legacySpace="0" w:legacyIndent="532"/>
      <w:lvlJc w:val="left"/>
      <w:rPr>
        <w:rFonts w:ascii="Times New Roman" w:hAnsi="Times New Roman" w:cs="Times New Roman" w:hint="default"/>
      </w:rPr>
    </w:lvl>
  </w:abstractNum>
  <w:abstractNum w:abstractNumId="1">
    <w:nsid w:val="050419AD"/>
    <w:multiLevelType w:val="hybridMultilevel"/>
    <w:tmpl w:val="281C2230"/>
    <w:lvl w:ilvl="0" w:tplc="FDBC97B2">
      <w:start w:val="1"/>
      <w:numFmt w:val="decimal"/>
      <w:lvlText w:val="%1."/>
      <w:lvlJc w:val="left"/>
      <w:pPr>
        <w:ind w:left="661" w:hanging="360"/>
      </w:pPr>
      <w:rPr>
        <w:rFonts w:hint="default"/>
      </w:rPr>
    </w:lvl>
    <w:lvl w:ilvl="1" w:tplc="04190019" w:tentative="1">
      <w:start w:val="1"/>
      <w:numFmt w:val="lowerLetter"/>
      <w:lvlText w:val="%2."/>
      <w:lvlJc w:val="left"/>
      <w:pPr>
        <w:ind w:left="1381" w:hanging="360"/>
      </w:pPr>
    </w:lvl>
    <w:lvl w:ilvl="2" w:tplc="0419001B" w:tentative="1">
      <w:start w:val="1"/>
      <w:numFmt w:val="lowerRoman"/>
      <w:lvlText w:val="%3."/>
      <w:lvlJc w:val="right"/>
      <w:pPr>
        <w:ind w:left="2101" w:hanging="180"/>
      </w:pPr>
    </w:lvl>
    <w:lvl w:ilvl="3" w:tplc="0419000F" w:tentative="1">
      <w:start w:val="1"/>
      <w:numFmt w:val="decimal"/>
      <w:lvlText w:val="%4."/>
      <w:lvlJc w:val="left"/>
      <w:pPr>
        <w:ind w:left="2821" w:hanging="360"/>
      </w:pPr>
    </w:lvl>
    <w:lvl w:ilvl="4" w:tplc="04190019" w:tentative="1">
      <w:start w:val="1"/>
      <w:numFmt w:val="lowerLetter"/>
      <w:lvlText w:val="%5."/>
      <w:lvlJc w:val="left"/>
      <w:pPr>
        <w:ind w:left="3541" w:hanging="360"/>
      </w:pPr>
    </w:lvl>
    <w:lvl w:ilvl="5" w:tplc="0419001B" w:tentative="1">
      <w:start w:val="1"/>
      <w:numFmt w:val="lowerRoman"/>
      <w:lvlText w:val="%6."/>
      <w:lvlJc w:val="right"/>
      <w:pPr>
        <w:ind w:left="4261" w:hanging="180"/>
      </w:pPr>
    </w:lvl>
    <w:lvl w:ilvl="6" w:tplc="0419000F" w:tentative="1">
      <w:start w:val="1"/>
      <w:numFmt w:val="decimal"/>
      <w:lvlText w:val="%7."/>
      <w:lvlJc w:val="left"/>
      <w:pPr>
        <w:ind w:left="4981" w:hanging="360"/>
      </w:pPr>
    </w:lvl>
    <w:lvl w:ilvl="7" w:tplc="04190019" w:tentative="1">
      <w:start w:val="1"/>
      <w:numFmt w:val="lowerLetter"/>
      <w:lvlText w:val="%8."/>
      <w:lvlJc w:val="left"/>
      <w:pPr>
        <w:ind w:left="5701" w:hanging="360"/>
      </w:pPr>
    </w:lvl>
    <w:lvl w:ilvl="8" w:tplc="0419001B" w:tentative="1">
      <w:start w:val="1"/>
      <w:numFmt w:val="lowerRoman"/>
      <w:lvlText w:val="%9."/>
      <w:lvlJc w:val="right"/>
      <w:pPr>
        <w:ind w:left="6421" w:hanging="180"/>
      </w:pPr>
    </w:lvl>
  </w:abstractNum>
  <w:abstractNum w:abstractNumId="2">
    <w:nsid w:val="085A1113"/>
    <w:multiLevelType w:val="hybridMultilevel"/>
    <w:tmpl w:val="1FDA5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DA351E"/>
    <w:multiLevelType w:val="hybridMultilevel"/>
    <w:tmpl w:val="82380514"/>
    <w:lvl w:ilvl="0" w:tplc="0419000F">
      <w:start w:val="1"/>
      <w:numFmt w:val="decimal"/>
      <w:lvlText w:val="%1."/>
      <w:lvlJc w:val="left"/>
      <w:pPr>
        <w:tabs>
          <w:tab w:val="num" w:pos="540"/>
        </w:tabs>
        <w:ind w:left="54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0B392EA5"/>
    <w:multiLevelType w:val="hybridMultilevel"/>
    <w:tmpl w:val="3D7C174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0BC418DA"/>
    <w:multiLevelType w:val="hybridMultilevel"/>
    <w:tmpl w:val="810C131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13F84B6F"/>
    <w:multiLevelType w:val="hybridMultilevel"/>
    <w:tmpl w:val="A9187A5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16DB04FC"/>
    <w:multiLevelType w:val="hybridMultilevel"/>
    <w:tmpl w:val="554E16AA"/>
    <w:lvl w:ilvl="0" w:tplc="A1769520">
      <w:start w:val="1"/>
      <w:numFmt w:val="decimal"/>
      <w:lvlText w:val="%1."/>
      <w:lvlJc w:val="left"/>
      <w:pPr>
        <w:ind w:left="417" w:hanging="360"/>
      </w:pPr>
      <w:rPr>
        <w:rFonts w:cs="Times New Roman" w:hint="default"/>
      </w:rPr>
    </w:lvl>
    <w:lvl w:ilvl="1" w:tplc="04190019">
      <w:start w:val="1"/>
      <w:numFmt w:val="lowerLetter"/>
      <w:lvlText w:val="%2."/>
      <w:lvlJc w:val="left"/>
      <w:pPr>
        <w:ind w:left="1137" w:hanging="360"/>
      </w:pPr>
      <w:rPr>
        <w:rFonts w:cs="Times New Roman"/>
      </w:rPr>
    </w:lvl>
    <w:lvl w:ilvl="2" w:tplc="0419001B">
      <w:start w:val="1"/>
      <w:numFmt w:val="lowerRoman"/>
      <w:lvlText w:val="%3."/>
      <w:lvlJc w:val="right"/>
      <w:pPr>
        <w:ind w:left="1857" w:hanging="180"/>
      </w:pPr>
      <w:rPr>
        <w:rFonts w:cs="Times New Roman"/>
      </w:rPr>
    </w:lvl>
    <w:lvl w:ilvl="3" w:tplc="0419000F">
      <w:start w:val="1"/>
      <w:numFmt w:val="decimal"/>
      <w:lvlText w:val="%4."/>
      <w:lvlJc w:val="left"/>
      <w:pPr>
        <w:ind w:left="2577" w:hanging="360"/>
      </w:pPr>
      <w:rPr>
        <w:rFonts w:cs="Times New Roman"/>
      </w:rPr>
    </w:lvl>
    <w:lvl w:ilvl="4" w:tplc="04190019">
      <w:start w:val="1"/>
      <w:numFmt w:val="lowerLetter"/>
      <w:lvlText w:val="%5."/>
      <w:lvlJc w:val="left"/>
      <w:pPr>
        <w:ind w:left="3297" w:hanging="360"/>
      </w:pPr>
      <w:rPr>
        <w:rFonts w:cs="Times New Roman"/>
      </w:rPr>
    </w:lvl>
    <w:lvl w:ilvl="5" w:tplc="0419001B">
      <w:start w:val="1"/>
      <w:numFmt w:val="lowerRoman"/>
      <w:lvlText w:val="%6."/>
      <w:lvlJc w:val="right"/>
      <w:pPr>
        <w:ind w:left="4017" w:hanging="180"/>
      </w:pPr>
      <w:rPr>
        <w:rFonts w:cs="Times New Roman"/>
      </w:rPr>
    </w:lvl>
    <w:lvl w:ilvl="6" w:tplc="0419000F">
      <w:start w:val="1"/>
      <w:numFmt w:val="decimal"/>
      <w:lvlText w:val="%7."/>
      <w:lvlJc w:val="left"/>
      <w:pPr>
        <w:ind w:left="4737" w:hanging="360"/>
      </w:pPr>
      <w:rPr>
        <w:rFonts w:cs="Times New Roman"/>
      </w:rPr>
    </w:lvl>
    <w:lvl w:ilvl="7" w:tplc="04190019">
      <w:start w:val="1"/>
      <w:numFmt w:val="lowerLetter"/>
      <w:lvlText w:val="%8."/>
      <w:lvlJc w:val="left"/>
      <w:pPr>
        <w:ind w:left="5457" w:hanging="360"/>
      </w:pPr>
      <w:rPr>
        <w:rFonts w:cs="Times New Roman"/>
      </w:rPr>
    </w:lvl>
    <w:lvl w:ilvl="8" w:tplc="0419001B">
      <w:start w:val="1"/>
      <w:numFmt w:val="lowerRoman"/>
      <w:lvlText w:val="%9."/>
      <w:lvlJc w:val="right"/>
      <w:pPr>
        <w:ind w:left="6177" w:hanging="180"/>
      </w:pPr>
      <w:rPr>
        <w:rFonts w:cs="Times New Roman"/>
      </w:rPr>
    </w:lvl>
  </w:abstractNum>
  <w:abstractNum w:abstractNumId="8">
    <w:nsid w:val="183F6F8D"/>
    <w:multiLevelType w:val="hybridMultilevel"/>
    <w:tmpl w:val="3D7C174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nsid w:val="1E9043CE"/>
    <w:multiLevelType w:val="multilevel"/>
    <w:tmpl w:val="FCD4F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F1820D0"/>
    <w:multiLevelType w:val="hybridMultilevel"/>
    <w:tmpl w:val="22A469C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224B5CB9"/>
    <w:multiLevelType w:val="hybridMultilevel"/>
    <w:tmpl w:val="15D8836A"/>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A329C6"/>
    <w:multiLevelType w:val="hybridMultilevel"/>
    <w:tmpl w:val="5EB2597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25322F7A"/>
    <w:multiLevelType w:val="hybridMultilevel"/>
    <w:tmpl w:val="65A61366"/>
    <w:lvl w:ilvl="0" w:tplc="B880A78E">
      <w:start w:val="1"/>
      <w:numFmt w:val="decimal"/>
      <w:lvlText w:val="%1."/>
      <w:lvlJc w:val="left"/>
      <w:pPr>
        <w:ind w:left="417" w:hanging="360"/>
      </w:pPr>
      <w:rPr>
        <w:rFonts w:cs="Times New Roman" w:hint="default"/>
        <w:b w:val="0"/>
      </w:rPr>
    </w:lvl>
    <w:lvl w:ilvl="1" w:tplc="04190019">
      <w:start w:val="1"/>
      <w:numFmt w:val="lowerLetter"/>
      <w:lvlText w:val="%2."/>
      <w:lvlJc w:val="left"/>
      <w:pPr>
        <w:ind w:left="1137" w:hanging="360"/>
      </w:pPr>
      <w:rPr>
        <w:rFonts w:cs="Times New Roman"/>
      </w:rPr>
    </w:lvl>
    <w:lvl w:ilvl="2" w:tplc="0419001B">
      <w:start w:val="1"/>
      <w:numFmt w:val="lowerRoman"/>
      <w:lvlText w:val="%3."/>
      <w:lvlJc w:val="right"/>
      <w:pPr>
        <w:ind w:left="1857" w:hanging="180"/>
      </w:pPr>
      <w:rPr>
        <w:rFonts w:cs="Times New Roman"/>
      </w:rPr>
    </w:lvl>
    <w:lvl w:ilvl="3" w:tplc="0419000F">
      <w:start w:val="1"/>
      <w:numFmt w:val="decimal"/>
      <w:lvlText w:val="%4."/>
      <w:lvlJc w:val="left"/>
      <w:pPr>
        <w:ind w:left="2577" w:hanging="360"/>
      </w:pPr>
      <w:rPr>
        <w:rFonts w:cs="Times New Roman"/>
      </w:rPr>
    </w:lvl>
    <w:lvl w:ilvl="4" w:tplc="04190019">
      <w:start w:val="1"/>
      <w:numFmt w:val="lowerLetter"/>
      <w:lvlText w:val="%5."/>
      <w:lvlJc w:val="left"/>
      <w:pPr>
        <w:ind w:left="3297" w:hanging="360"/>
      </w:pPr>
      <w:rPr>
        <w:rFonts w:cs="Times New Roman"/>
      </w:rPr>
    </w:lvl>
    <w:lvl w:ilvl="5" w:tplc="0419001B">
      <w:start w:val="1"/>
      <w:numFmt w:val="lowerRoman"/>
      <w:lvlText w:val="%6."/>
      <w:lvlJc w:val="right"/>
      <w:pPr>
        <w:ind w:left="4017" w:hanging="180"/>
      </w:pPr>
      <w:rPr>
        <w:rFonts w:cs="Times New Roman"/>
      </w:rPr>
    </w:lvl>
    <w:lvl w:ilvl="6" w:tplc="0419000F">
      <w:start w:val="1"/>
      <w:numFmt w:val="decimal"/>
      <w:lvlText w:val="%7."/>
      <w:lvlJc w:val="left"/>
      <w:pPr>
        <w:ind w:left="4737" w:hanging="360"/>
      </w:pPr>
      <w:rPr>
        <w:rFonts w:cs="Times New Roman"/>
      </w:rPr>
    </w:lvl>
    <w:lvl w:ilvl="7" w:tplc="04190019">
      <w:start w:val="1"/>
      <w:numFmt w:val="lowerLetter"/>
      <w:lvlText w:val="%8."/>
      <w:lvlJc w:val="left"/>
      <w:pPr>
        <w:ind w:left="5457" w:hanging="360"/>
      </w:pPr>
      <w:rPr>
        <w:rFonts w:cs="Times New Roman"/>
      </w:rPr>
    </w:lvl>
    <w:lvl w:ilvl="8" w:tplc="0419001B">
      <w:start w:val="1"/>
      <w:numFmt w:val="lowerRoman"/>
      <w:lvlText w:val="%9."/>
      <w:lvlJc w:val="right"/>
      <w:pPr>
        <w:ind w:left="6177" w:hanging="180"/>
      </w:pPr>
      <w:rPr>
        <w:rFonts w:cs="Times New Roman"/>
      </w:rPr>
    </w:lvl>
  </w:abstractNum>
  <w:abstractNum w:abstractNumId="14">
    <w:nsid w:val="2A0419EF"/>
    <w:multiLevelType w:val="hybridMultilevel"/>
    <w:tmpl w:val="D102DA2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2DCE72F6"/>
    <w:multiLevelType w:val="hybridMultilevel"/>
    <w:tmpl w:val="3D7C174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2EB061DD"/>
    <w:multiLevelType w:val="hybridMultilevel"/>
    <w:tmpl w:val="734A742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3FB70714"/>
    <w:multiLevelType w:val="multilevel"/>
    <w:tmpl w:val="74A68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424518F0"/>
    <w:multiLevelType w:val="hybridMultilevel"/>
    <w:tmpl w:val="D102DA2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46BF585A"/>
    <w:multiLevelType w:val="hybridMultilevel"/>
    <w:tmpl w:val="3D7C174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4DD9529F"/>
    <w:multiLevelType w:val="hybridMultilevel"/>
    <w:tmpl w:val="A4F8502E"/>
    <w:lvl w:ilvl="0" w:tplc="44CC9208">
      <w:start w:val="1"/>
      <w:numFmt w:val="decimal"/>
      <w:lvlText w:val="%1-"/>
      <w:lvlJc w:val="left"/>
      <w:pPr>
        <w:ind w:left="417" w:hanging="360"/>
      </w:pPr>
      <w:rPr>
        <w:rFonts w:hint="default"/>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1">
    <w:nsid w:val="50AC1C67"/>
    <w:multiLevelType w:val="multilevel"/>
    <w:tmpl w:val="A77CC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5E081D7F"/>
    <w:multiLevelType w:val="hybridMultilevel"/>
    <w:tmpl w:val="C3CA8F78"/>
    <w:lvl w:ilvl="0" w:tplc="1026D94C">
      <w:start w:val="1"/>
      <w:numFmt w:val="decimal"/>
      <w:lvlText w:val="%1."/>
      <w:lvlJc w:val="left"/>
      <w:pPr>
        <w:ind w:left="720" w:hanging="360"/>
      </w:pPr>
      <w:rPr>
        <w:rFonts w:cs="Helvetica" w:hint="default"/>
        <w:color w:val="00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5F7C725F"/>
    <w:multiLevelType w:val="hybridMultilevel"/>
    <w:tmpl w:val="9CD40FC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4">
    <w:nsid w:val="66D65A0A"/>
    <w:multiLevelType w:val="hybridMultilevel"/>
    <w:tmpl w:val="9D74F56A"/>
    <w:lvl w:ilvl="0" w:tplc="F23805C4">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8223C36"/>
    <w:multiLevelType w:val="singleLevel"/>
    <w:tmpl w:val="501CD91E"/>
    <w:lvl w:ilvl="0">
      <w:start w:val="1"/>
      <w:numFmt w:val="decimal"/>
      <w:lvlText w:val="5.2.%1"/>
      <w:legacy w:legacy="1" w:legacySpace="0" w:legacyIndent="541"/>
      <w:lvlJc w:val="left"/>
      <w:rPr>
        <w:rFonts w:ascii="Times New Roman" w:hAnsi="Times New Roman" w:cs="Times New Roman" w:hint="default"/>
      </w:rPr>
    </w:lvl>
  </w:abstractNum>
  <w:abstractNum w:abstractNumId="26">
    <w:nsid w:val="68704F3C"/>
    <w:multiLevelType w:val="hybridMultilevel"/>
    <w:tmpl w:val="810C131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6A9B1A03"/>
    <w:multiLevelType w:val="hybridMultilevel"/>
    <w:tmpl w:val="65A61366"/>
    <w:lvl w:ilvl="0" w:tplc="B880A78E">
      <w:start w:val="1"/>
      <w:numFmt w:val="decimal"/>
      <w:lvlText w:val="%1."/>
      <w:lvlJc w:val="left"/>
      <w:pPr>
        <w:ind w:left="417" w:hanging="360"/>
      </w:pPr>
      <w:rPr>
        <w:rFonts w:cs="Times New Roman" w:hint="default"/>
        <w:b w:val="0"/>
      </w:rPr>
    </w:lvl>
    <w:lvl w:ilvl="1" w:tplc="04190019">
      <w:start w:val="1"/>
      <w:numFmt w:val="lowerLetter"/>
      <w:lvlText w:val="%2."/>
      <w:lvlJc w:val="left"/>
      <w:pPr>
        <w:ind w:left="1137" w:hanging="360"/>
      </w:pPr>
      <w:rPr>
        <w:rFonts w:cs="Times New Roman"/>
      </w:rPr>
    </w:lvl>
    <w:lvl w:ilvl="2" w:tplc="0419001B">
      <w:start w:val="1"/>
      <w:numFmt w:val="lowerRoman"/>
      <w:lvlText w:val="%3."/>
      <w:lvlJc w:val="right"/>
      <w:pPr>
        <w:ind w:left="1857" w:hanging="180"/>
      </w:pPr>
      <w:rPr>
        <w:rFonts w:cs="Times New Roman"/>
      </w:rPr>
    </w:lvl>
    <w:lvl w:ilvl="3" w:tplc="0419000F">
      <w:start w:val="1"/>
      <w:numFmt w:val="decimal"/>
      <w:lvlText w:val="%4."/>
      <w:lvlJc w:val="left"/>
      <w:pPr>
        <w:ind w:left="2577" w:hanging="360"/>
      </w:pPr>
      <w:rPr>
        <w:rFonts w:cs="Times New Roman"/>
      </w:rPr>
    </w:lvl>
    <w:lvl w:ilvl="4" w:tplc="04190019">
      <w:start w:val="1"/>
      <w:numFmt w:val="lowerLetter"/>
      <w:lvlText w:val="%5."/>
      <w:lvlJc w:val="left"/>
      <w:pPr>
        <w:ind w:left="3297" w:hanging="360"/>
      </w:pPr>
      <w:rPr>
        <w:rFonts w:cs="Times New Roman"/>
      </w:rPr>
    </w:lvl>
    <w:lvl w:ilvl="5" w:tplc="0419001B">
      <w:start w:val="1"/>
      <w:numFmt w:val="lowerRoman"/>
      <w:lvlText w:val="%6."/>
      <w:lvlJc w:val="right"/>
      <w:pPr>
        <w:ind w:left="4017" w:hanging="180"/>
      </w:pPr>
      <w:rPr>
        <w:rFonts w:cs="Times New Roman"/>
      </w:rPr>
    </w:lvl>
    <w:lvl w:ilvl="6" w:tplc="0419000F">
      <w:start w:val="1"/>
      <w:numFmt w:val="decimal"/>
      <w:lvlText w:val="%7."/>
      <w:lvlJc w:val="left"/>
      <w:pPr>
        <w:ind w:left="4737" w:hanging="360"/>
      </w:pPr>
      <w:rPr>
        <w:rFonts w:cs="Times New Roman"/>
      </w:rPr>
    </w:lvl>
    <w:lvl w:ilvl="7" w:tplc="04190019">
      <w:start w:val="1"/>
      <w:numFmt w:val="lowerLetter"/>
      <w:lvlText w:val="%8."/>
      <w:lvlJc w:val="left"/>
      <w:pPr>
        <w:ind w:left="5457" w:hanging="360"/>
      </w:pPr>
      <w:rPr>
        <w:rFonts w:cs="Times New Roman"/>
      </w:rPr>
    </w:lvl>
    <w:lvl w:ilvl="8" w:tplc="0419001B">
      <w:start w:val="1"/>
      <w:numFmt w:val="lowerRoman"/>
      <w:lvlText w:val="%9."/>
      <w:lvlJc w:val="right"/>
      <w:pPr>
        <w:ind w:left="6177" w:hanging="180"/>
      </w:pPr>
      <w:rPr>
        <w:rFonts w:cs="Times New Roman"/>
      </w:rPr>
    </w:lvl>
  </w:abstractNum>
  <w:abstractNum w:abstractNumId="28">
    <w:nsid w:val="6CB22831"/>
    <w:multiLevelType w:val="multilevel"/>
    <w:tmpl w:val="842C01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6D121BD0"/>
    <w:multiLevelType w:val="hybridMultilevel"/>
    <w:tmpl w:val="7178A80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74BF019B"/>
    <w:multiLevelType w:val="multilevel"/>
    <w:tmpl w:val="6FBCE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751278FE"/>
    <w:multiLevelType w:val="hybridMultilevel"/>
    <w:tmpl w:val="3D7C174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
    <w:nsid w:val="75854D79"/>
    <w:multiLevelType w:val="hybridMultilevel"/>
    <w:tmpl w:val="65A61366"/>
    <w:lvl w:ilvl="0" w:tplc="B880A78E">
      <w:start w:val="1"/>
      <w:numFmt w:val="decimal"/>
      <w:lvlText w:val="%1."/>
      <w:lvlJc w:val="left"/>
      <w:pPr>
        <w:ind w:left="417" w:hanging="360"/>
      </w:pPr>
      <w:rPr>
        <w:rFonts w:cs="Times New Roman" w:hint="default"/>
        <w:b w:val="0"/>
      </w:rPr>
    </w:lvl>
    <w:lvl w:ilvl="1" w:tplc="04190019">
      <w:start w:val="1"/>
      <w:numFmt w:val="lowerLetter"/>
      <w:lvlText w:val="%2."/>
      <w:lvlJc w:val="left"/>
      <w:pPr>
        <w:ind w:left="1137" w:hanging="360"/>
      </w:pPr>
      <w:rPr>
        <w:rFonts w:cs="Times New Roman"/>
      </w:rPr>
    </w:lvl>
    <w:lvl w:ilvl="2" w:tplc="0419001B">
      <w:start w:val="1"/>
      <w:numFmt w:val="lowerRoman"/>
      <w:lvlText w:val="%3."/>
      <w:lvlJc w:val="right"/>
      <w:pPr>
        <w:ind w:left="1857" w:hanging="180"/>
      </w:pPr>
      <w:rPr>
        <w:rFonts w:cs="Times New Roman"/>
      </w:rPr>
    </w:lvl>
    <w:lvl w:ilvl="3" w:tplc="0419000F">
      <w:start w:val="1"/>
      <w:numFmt w:val="decimal"/>
      <w:lvlText w:val="%4."/>
      <w:lvlJc w:val="left"/>
      <w:pPr>
        <w:ind w:left="2577" w:hanging="360"/>
      </w:pPr>
      <w:rPr>
        <w:rFonts w:cs="Times New Roman"/>
      </w:rPr>
    </w:lvl>
    <w:lvl w:ilvl="4" w:tplc="04190019">
      <w:start w:val="1"/>
      <w:numFmt w:val="lowerLetter"/>
      <w:lvlText w:val="%5."/>
      <w:lvlJc w:val="left"/>
      <w:pPr>
        <w:ind w:left="3297" w:hanging="360"/>
      </w:pPr>
      <w:rPr>
        <w:rFonts w:cs="Times New Roman"/>
      </w:rPr>
    </w:lvl>
    <w:lvl w:ilvl="5" w:tplc="0419001B">
      <w:start w:val="1"/>
      <w:numFmt w:val="lowerRoman"/>
      <w:lvlText w:val="%6."/>
      <w:lvlJc w:val="right"/>
      <w:pPr>
        <w:ind w:left="4017" w:hanging="180"/>
      </w:pPr>
      <w:rPr>
        <w:rFonts w:cs="Times New Roman"/>
      </w:rPr>
    </w:lvl>
    <w:lvl w:ilvl="6" w:tplc="0419000F">
      <w:start w:val="1"/>
      <w:numFmt w:val="decimal"/>
      <w:lvlText w:val="%7."/>
      <w:lvlJc w:val="left"/>
      <w:pPr>
        <w:ind w:left="4737" w:hanging="360"/>
      </w:pPr>
      <w:rPr>
        <w:rFonts w:cs="Times New Roman"/>
      </w:rPr>
    </w:lvl>
    <w:lvl w:ilvl="7" w:tplc="04190019">
      <w:start w:val="1"/>
      <w:numFmt w:val="lowerLetter"/>
      <w:lvlText w:val="%8."/>
      <w:lvlJc w:val="left"/>
      <w:pPr>
        <w:ind w:left="5457" w:hanging="360"/>
      </w:pPr>
      <w:rPr>
        <w:rFonts w:cs="Times New Roman"/>
      </w:rPr>
    </w:lvl>
    <w:lvl w:ilvl="8" w:tplc="0419001B">
      <w:start w:val="1"/>
      <w:numFmt w:val="lowerRoman"/>
      <w:lvlText w:val="%9."/>
      <w:lvlJc w:val="right"/>
      <w:pPr>
        <w:ind w:left="6177" w:hanging="180"/>
      </w:pPr>
      <w:rPr>
        <w:rFonts w:cs="Times New Roman"/>
      </w:rPr>
    </w:lvl>
  </w:abstractNum>
  <w:abstractNum w:abstractNumId="33">
    <w:nsid w:val="7B1231F8"/>
    <w:multiLevelType w:val="multilevel"/>
    <w:tmpl w:val="69D47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4"/>
  </w:num>
  <w:num w:numId="3">
    <w:abstractNumId w:val="23"/>
  </w:num>
  <w:num w:numId="4">
    <w:abstractNumId w:val="25"/>
  </w:num>
  <w:num w:numId="5">
    <w:abstractNumId w:val="0"/>
  </w:num>
  <w:num w:numId="6">
    <w:abstractNumId w:val="19"/>
  </w:num>
  <w:num w:numId="7">
    <w:abstractNumId w:val="8"/>
  </w:num>
  <w:num w:numId="8">
    <w:abstractNumId w:val="12"/>
  </w:num>
  <w:num w:numId="9">
    <w:abstractNumId w:val="15"/>
  </w:num>
  <w:num w:numId="10">
    <w:abstractNumId w:val="3"/>
  </w:num>
  <w:num w:numId="11">
    <w:abstractNumId w:val="28"/>
  </w:num>
  <w:num w:numId="12">
    <w:abstractNumId w:val="33"/>
  </w:num>
  <w:num w:numId="13">
    <w:abstractNumId w:val="16"/>
  </w:num>
  <w:num w:numId="14">
    <w:abstractNumId w:val="6"/>
  </w:num>
  <w:num w:numId="15">
    <w:abstractNumId w:val="26"/>
  </w:num>
  <w:num w:numId="16">
    <w:abstractNumId w:val="10"/>
  </w:num>
  <w:num w:numId="17">
    <w:abstractNumId w:val="21"/>
  </w:num>
  <w:num w:numId="18">
    <w:abstractNumId w:val="30"/>
  </w:num>
  <w:num w:numId="19">
    <w:abstractNumId w:val="9"/>
  </w:num>
  <w:num w:numId="20">
    <w:abstractNumId w:val="17"/>
  </w:num>
  <w:num w:numId="21">
    <w:abstractNumId w:val="22"/>
  </w:num>
  <w:num w:numId="22">
    <w:abstractNumId w:val="7"/>
  </w:num>
  <w:num w:numId="23">
    <w:abstractNumId w:val="27"/>
  </w:num>
  <w:num w:numId="24">
    <w:abstractNumId w:val="13"/>
  </w:num>
  <w:num w:numId="25">
    <w:abstractNumId w:val="32"/>
  </w:num>
  <w:num w:numId="26">
    <w:abstractNumId w:val="29"/>
  </w:num>
  <w:num w:numId="27">
    <w:abstractNumId w:val="5"/>
  </w:num>
  <w:num w:numId="28">
    <w:abstractNumId w:val="14"/>
  </w:num>
  <w:num w:numId="29">
    <w:abstractNumId w:val="18"/>
  </w:num>
  <w:num w:numId="30">
    <w:abstractNumId w:val="20"/>
  </w:num>
  <w:num w:numId="31">
    <w:abstractNumId w:val="11"/>
  </w:num>
  <w:num w:numId="32">
    <w:abstractNumId w:val="2"/>
  </w:num>
  <w:num w:numId="33">
    <w:abstractNumId w:val="24"/>
  </w:num>
  <w:num w:numId="3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characterSpacingControl w:val="doNotCompress"/>
  <w:doNotValidateAgainstSchema/>
  <w:doNotDemarcateInvalidXml/>
  <w:footnotePr>
    <w:footnote w:id="0"/>
    <w:footnote w:id="1"/>
  </w:footnotePr>
  <w:endnotePr>
    <w:endnote w:id="0"/>
    <w:endnote w:id="1"/>
  </w:endnotePr>
  <w:compat/>
  <w:rsids>
    <w:rsidRoot w:val="00A42721"/>
    <w:rsid w:val="000030A4"/>
    <w:rsid w:val="00007F65"/>
    <w:rsid w:val="00007FF8"/>
    <w:rsid w:val="00012818"/>
    <w:rsid w:val="00015F3B"/>
    <w:rsid w:val="00015FAD"/>
    <w:rsid w:val="00016565"/>
    <w:rsid w:val="00017E13"/>
    <w:rsid w:val="0002353F"/>
    <w:rsid w:val="000253BD"/>
    <w:rsid w:val="00026CCF"/>
    <w:rsid w:val="00027D96"/>
    <w:rsid w:val="000319F9"/>
    <w:rsid w:val="00031C78"/>
    <w:rsid w:val="00032958"/>
    <w:rsid w:val="0003563B"/>
    <w:rsid w:val="00035D3A"/>
    <w:rsid w:val="00043BC9"/>
    <w:rsid w:val="00043F08"/>
    <w:rsid w:val="000525C6"/>
    <w:rsid w:val="00053D51"/>
    <w:rsid w:val="00054197"/>
    <w:rsid w:val="0005469A"/>
    <w:rsid w:val="000603A1"/>
    <w:rsid w:val="000626ED"/>
    <w:rsid w:val="00064205"/>
    <w:rsid w:val="00065D09"/>
    <w:rsid w:val="00065FA7"/>
    <w:rsid w:val="000673B5"/>
    <w:rsid w:val="00075709"/>
    <w:rsid w:val="000801AC"/>
    <w:rsid w:val="00080DD5"/>
    <w:rsid w:val="000856C3"/>
    <w:rsid w:val="00087538"/>
    <w:rsid w:val="0009237F"/>
    <w:rsid w:val="000959E4"/>
    <w:rsid w:val="000973B3"/>
    <w:rsid w:val="000A0804"/>
    <w:rsid w:val="000A53CA"/>
    <w:rsid w:val="000A63E1"/>
    <w:rsid w:val="000B07D0"/>
    <w:rsid w:val="000B07F1"/>
    <w:rsid w:val="000B2243"/>
    <w:rsid w:val="000B5E0F"/>
    <w:rsid w:val="000B7672"/>
    <w:rsid w:val="000C40BB"/>
    <w:rsid w:val="000C6244"/>
    <w:rsid w:val="000D42DC"/>
    <w:rsid w:val="000E5A07"/>
    <w:rsid w:val="000F183D"/>
    <w:rsid w:val="000F19D4"/>
    <w:rsid w:val="000F1ECD"/>
    <w:rsid w:val="000F374E"/>
    <w:rsid w:val="000F5578"/>
    <w:rsid w:val="001019FC"/>
    <w:rsid w:val="00104A2F"/>
    <w:rsid w:val="00104AEF"/>
    <w:rsid w:val="00106B28"/>
    <w:rsid w:val="00106C99"/>
    <w:rsid w:val="001077FC"/>
    <w:rsid w:val="001156BC"/>
    <w:rsid w:val="00115FA6"/>
    <w:rsid w:val="001167C3"/>
    <w:rsid w:val="00122251"/>
    <w:rsid w:val="00124BBF"/>
    <w:rsid w:val="001251D5"/>
    <w:rsid w:val="00125F05"/>
    <w:rsid w:val="001275D3"/>
    <w:rsid w:val="00133A26"/>
    <w:rsid w:val="00134183"/>
    <w:rsid w:val="00137385"/>
    <w:rsid w:val="00141AE6"/>
    <w:rsid w:val="0014457D"/>
    <w:rsid w:val="001501F2"/>
    <w:rsid w:val="00152702"/>
    <w:rsid w:val="001568E9"/>
    <w:rsid w:val="00157784"/>
    <w:rsid w:val="00162232"/>
    <w:rsid w:val="00162586"/>
    <w:rsid w:val="00162BA8"/>
    <w:rsid w:val="001656CF"/>
    <w:rsid w:val="00166A28"/>
    <w:rsid w:val="001706A9"/>
    <w:rsid w:val="0017273D"/>
    <w:rsid w:val="00172ABE"/>
    <w:rsid w:val="00185264"/>
    <w:rsid w:val="00185BC1"/>
    <w:rsid w:val="00186026"/>
    <w:rsid w:val="001911C3"/>
    <w:rsid w:val="0019535C"/>
    <w:rsid w:val="00195566"/>
    <w:rsid w:val="001A015B"/>
    <w:rsid w:val="001A199A"/>
    <w:rsid w:val="001A4731"/>
    <w:rsid w:val="001A662F"/>
    <w:rsid w:val="001B5A2B"/>
    <w:rsid w:val="001C5D93"/>
    <w:rsid w:val="001C7465"/>
    <w:rsid w:val="001D22BF"/>
    <w:rsid w:val="001E00EC"/>
    <w:rsid w:val="001E2AE1"/>
    <w:rsid w:val="001E311F"/>
    <w:rsid w:val="001F1617"/>
    <w:rsid w:val="001F38ED"/>
    <w:rsid w:val="00200219"/>
    <w:rsid w:val="0020404A"/>
    <w:rsid w:val="00204248"/>
    <w:rsid w:val="00206133"/>
    <w:rsid w:val="002113AE"/>
    <w:rsid w:val="00214938"/>
    <w:rsid w:val="00215D2B"/>
    <w:rsid w:val="00223B9F"/>
    <w:rsid w:val="00232737"/>
    <w:rsid w:val="0023422A"/>
    <w:rsid w:val="0023438F"/>
    <w:rsid w:val="0023462B"/>
    <w:rsid w:val="00234E76"/>
    <w:rsid w:val="00235599"/>
    <w:rsid w:val="00235CC2"/>
    <w:rsid w:val="00236F24"/>
    <w:rsid w:val="0024099E"/>
    <w:rsid w:val="00242868"/>
    <w:rsid w:val="002443A1"/>
    <w:rsid w:val="002453FD"/>
    <w:rsid w:val="002504EA"/>
    <w:rsid w:val="00251C62"/>
    <w:rsid w:val="0025414B"/>
    <w:rsid w:val="00254226"/>
    <w:rsid w:val="002554EA"/>
    <w:rsid w:val="00262094"/>
    <w:rsid w:val="002642A7"/>
    <w:rsid w:val="002652A2"/>
    <w:rsid w:val="00265D0A"/>
    <w:rsid w:val="00266BA4"/>
    <w:rsid w:val="00266E56"/>
    <w:rsid w:val="00267A31"/>
    <w:rsid w:val="00267DBB"/>
    <w:rsid w:val="00270005"/>
    <w:rsid w:val="00274216"/>
    <w:rsid w:val="0028256B"/>
    <w:rsid w:val="002825AF"/>
    <w:rsid w:val="0028664D"/>
    <w:rsid w:val="00291F62"/>
    <w:rsid w:val="002937B7"/>
    <w:rsid w:val="0029590F"/>
    <w:rsid w:val="00295AF2"/>
    <w:rsid w:val="002975CA"/>
    <w:rsid w:val="002A251C"/>
    <w:rsid w:val="002A610E"/>
    <w:rsid w:val="002B0EB5"/>
    <w:rsid w:val="002B298A"/>
    <w:rsid w:val="002B33C6"/>
    <w:rsid w:val="002B33F8"/>
    <w:rsid w:val="002B3DF8"/>
    <w:rsid w:val="002B4A28"/>
    <w:rsid w:val="002C32D0"/>
    <w:rsid w:val="002C3C07"/>
    <w:rsid w:val="002C539F"/>
    <w:rsid w:val="002C5B83"/>
    <w:rsid w:val="002C6BDF"/>
    <w:rsid w:val="002C71F3"/>
    <w:rsid w:val="002D0CF7"/>
    <w:rsid w:val="002D2FB7"/>
    <w:rsid w:val="002D3F8D"/>
    <w:rsid w:val="002E17AE"/>
    <w:rsid w:val="002E47F9"/>
    <w:rsid w:val="002E5214"/>
    <w:rsid w:val="002E5C53"/>
    <w:rsid w:val="002F1E87"/>
    <w:rsid w:val="002F48ED"/>
    <w:rsid w:val="002F4B07"/>
    <w:rsid w:val="002F4B74"/>
    <w:rsid w:val="002F5538"/>
    <w:rsid w:val="003110A9"/>
    <w:rsid w:val="003110AF"/>
    <w:rsid w:val="00313B5B"/>
    <w:rsid w:val="00314704"/>
    <w:rsid w:val="00320199"/>
    <w:rsid w:val="003226A3"/>
    <w:rsid w:val="003228E6"/>
    <w:rsid w:val="0032562C"/>
    <w:rsid w:val="003307F6"/>
    <w:rsid w:val="003308E5"/>
    <w:rsid w:val="003342C0"/>
    <w:rsid w:val="00334D65"/>
    <w:rsid w:val="00336745"/>
    <w:rsid w:val="0033761D"/>
    <w:rsid w:val="00337AA0"/>
    <w:rsid w:val="00342D69"/>
    <w:rsid w:val="003525E8"/>
    <w:rsid w:val="0036063F"/>
    <w:rsid w:val="003607B8"/>
    <w:rsid w:val="00363053"/>
    <w:rsid w:val="00365BD3"/>
    <w:rsid w:val="00371DF1"/>
    <w:rsid w:val="003738C0"/>
    <w:rsid w:val="00375186"/>
    <w:rsid w:val="00376282"/>
    <w:rsid w:val="003774D4"/>
    <w:rsid w:val="00381203"/>
    <w:rsid w:val="00385A06"/>
    <w:rsid w:val="00391B42"/>
    <w:rsid w:val="00394F21"/>
    <w:rsid w:val="0039648B"/>
    <w:rsid w:val="003A0007"/>
    <w:rsid w:val="003A35A5"/>
    <w:rsid w:val="003A66C2"/>
    <w:rsid w:val="003A6EFF"/>
    <w:rsid w:val="003B32D5"/>
    <w:rsid w:val="003B58CF"/>
    <w:rsid w:val="003B7371"/>
    <w:rsid w:val="003C0440"/>
    <w:rsid w:val="003C66FB"/>
    <w:rsid w:val="003C6C1D"/>
    <w:rsid w:val="003D3A3A"/>
    <w:rsid w:val="003D6F15"/>
    <w:rsid w:val="003E110E"/>
    <w:rsid w:val="003E19F6"/>
    <w:rsid w:val="003E1AB0"/>
    <w:rsid w:val="003E22F3"/>
    <w:rsid w:val="003E353D"/>
    <w:rsid w:val="003E7D0A"/>
    <w:rsid w:val="003F5FD1"/>
    <w:rsid w:val="003F6186"/>
    <w:rsid w:val="003F6C10"/>
    <w:rsid w:val="003F6E5A"/>
    <w:rsid w:val="004004EB"/>
    <w:rsid w:val="00402507"/>
    <w:rsid w:val="004030C9"/>
    <w:rsid w:val="00403C96"/>
    <w:rsid w:val="0040744E"/>
    <w:rsid w:val="00410F3F"/>
    <w:rsid w:val="004113D4"/>
    <w:rsid w:val="004120F3"/>
    <w:rsid w:val="00415AE6"/>
    <w:rsid w:val="00416AE2"/>
    <w:rsid w:val="00417C80"/>
    <w:rsid w:val="0042079C"/>
    <w:rsid w:val="004255E7"/>
    <w:rsid w:val="00426740"/>
    <w:rsid w:val="00431809"/>
    <w:rsid w:val="004337EA"/>
    <w:rsid w:val="004408F1"/>
    <w:rsid w:val="00445F74"/>
    <w:rsid w:val="00447799"/>
    <w:rsid w:val="0045360D"/>
    <w:rsid w:val="00453C63"/>
    <w:rsid w:val="0045456E"/>
    <w:rsid w:val="0045530C"/>
    <w:rsid w:val="00455CAB"/>
    <w:rsid w:val="0046016E"/>
    <w:rsid w:val="00464163"/>
    <w:rsid w:val="004758F4"/>
    <w:rsid w:val="00477CA6"/>
    <w:rsid w:val="00483887"/>
    <w:rsid w:val="004857B1"/>
    <w:rsid w:val="004873F6"/>
    <w:rsid w:val="0048797F"/>
    <w:rsid w:val="004975E3"/>
    <w:rsid w:val="004A27DA"/>
    <w:rsid w:val="004A40FE"/>
    <w:rsid w:val="004A5735"/>
    <w:rsid w:val="004A6B03"/>
    <w:rsid w:val="004B0499"/>
    <w:rsid w:val="004B05B0"/>
    <w:rsid w:val="004B1B92"/>
    <w:rsid w:val="004B36B0"/>
    <w:rsid w:val="004C22B9"/>
    <w:rsid w:val="004C2DFD"/>
    <w:rsid w:val="004C3E2D"/>
    <w:rsid w:val="004C51D6"/>
    <w:rsid w:val="004C5536"/>
    <w:rsid w:val="004D00DA"/>
    <w:rsid w:val="004D0CCC"/>
    <w:rsid w:val="004D3AAB"/>
    <w:rsid w:val="004D73CD"/>
    <w:rsid w:val="004E1E64"/>
    <w:rsid w:val="004E66FF"/>
    <w:rsid w:val="004F2822"/>
    <w:rsid w:val="004F291A"/>
    <w:rsid w:val="004F43D8"/>
    <w:rsid w:val="004F5B8B"/>
    <w:rsid w:val="00503185"/>
    <w:rsid w:val="005033FE"/>
    <w:rsid w:val="00506B16"/>
    <w:rsid w:val="00515618"/>
    <w:rsid w:val="00515676"/>
    <w:rsid w:val="005165DC"/>
    <w:rsid w:val="00517DE0"/>
    <w:rsid w:val="00523A2E"/>
    <w:rsid w:val="00523FFB"/>
    <w:rsid w:val="005252E2"/>
    <w:rsid w:val="0053233D"/>
    <w:rsid w:val="0053475F"/>
    <w:rsid w:val="0054302C"/>
    <w:rsid w:val="005445EF"/>
    <w:rsid w:val="00544BEA"/>
    <w:rsid w:val="00544FC6"/>
    <w:rsid w:val="0054580D"/>
    <w:rsid w:val="00546E8A"/>
    <w:rsid w:val="00550701"/>
    <w:rsid w:val="00554A4C"/>
    <w:rsid w:val="00561D86"/>
    <w:rsid w:val="00566470"/>
    <w:rsid w:val="00575260"/>
    <w:rsid w:val="005857F5"/>
    <w:rsid w:val="00585B59"/>
    <w:rsid w:val="00586C54"/>
    <w:rsid w:val="005908DE"/>
    <w:rsid w:val="00591548"/>
    <w:rsid w:val="00592747"/>
    <w:rsid w:val="00594619"/>
    <w:rsid w:val="005961DF"/>
    <w:rsid w:val="00597808"/>
    <w:rsid w:val="005A6FD5"/>
    <w:rsid w:val="005A7EE1"/>
    <w:rsid w:val="005B0F22"/>
    <w:rsid w:val="005D4AC7"/>
    <w:rsid w:val="005E3163"/>
    <w:rsid w:val="005E776A"/>
    <w:rsid w:val="005E78AF"/>
    <w:rsid w:val="005F100A"/>
    <w:rsid w:val="005F5E64"/>
    <w:rsid w:val="006019E8"/>
    <w:rsid w:val="006048CF"/>
    <w:rsid w:val="00605318"/>
    <w:rsid w:val="00606193"/>
    <w:rsid w:val="006103D5"/>
    <w:rsid w:val="0061219A"/>
    <w:rsid w:val="00612A89"/>
    <w:rsid w:val="00616C5F"/>
    <w:rsid w:val="0062002F"/>
    <w:rsid w:val="00621472"/>
    <w:rsid w:val="00621E44"/>
    <w:rsid w:val="00622A3F"/>
    <w:rsid w:val="00623FA6"/>
    <w:rsid w:val="006241A0"/>
    <w:rsid w:val="0062471F"/>
    <w:rsid w:val="00624A79"/>
    <w:rsid w:val="00627E8B"/>
    <w:rsid w:val="00630D22"/>
    <w:rsid w:val="00635090"/>
    <w:rsid w:val="00635C2B"/>
    <w:rsid w:val="006370C3"/>
    <w:rsid w:val="00637791"/>
    <w:rsid w:val="006439EC"/>
    <w:rsid w:val="006445A0"/>
    <w:rsid w:val="00644D20"/>
    <w:rsid w:val="00645F71"/>
    <w:rsid w:val="006464C9"/>
    <w:rsid w:val="006470F4"/>
    <w:rsid w:val="00650DD2"/>
    <w:rsid w:val="0065245F"/>
    <w:rsid w:val="0065376C"/>
    <w:rsid w:val="0065377F"/>
    <w:rsid w:val="00654110"/>
    <w:rsid w:val="00655905"/>
    <w:rsid w:val="00655C8A"/>
    <w:rsid w:val="0066142E"/>
    <w:rsid w:val="00661C6A"/>
    <w:rsid w:val="00672435"/>
    <w:rsid w:val="00674FFE"/>
    <w:rsid w:val="0067524F"/>
    <w:rsid w:val="0068163D"/>
    <w:rsid w:val="00681FC9"/>
    <w:rsid w:val="00682E98"/>
    <w:rsid w:val="00684BA9"/>
    <w:rsid w:val="0068597E"/>
    <w:rsid w:val="00687B33"/>
    <w:rsid w:val="00694A1B"/>
    <w:rsid w:val="006A26FE"/>
    <w:rsid w:val="006A612B"/>
    <w:rsid w:val="006A7226"/>
    <w:rsid w:val="006B0C45"/>
    <w:rsid w:val="006B211B"/>
    <w:rsid w:val="006B7776"/>
    <w:rsid w:val="006B7F77"/>
    <w:rsid w:val="006C1C10"/>
    <w:rsid w:val="006C3CE0"/>
    <w:rsid w:val="006D1CAA"/>
    <w:rsid w:val="006D2358"/>
    <w:rsid w:val="006D70F4"/>
    <w:rsid w:val="006D7926"/>
    <w:rsid w:val="006E77E4"/>
    <w:rsid w:val="006F26C0"/>
    <w:rsid w:val="006F3FC7"/>
    <w:rsid w:val="006F7E67"/>
    <w:rsid w:val="00700168"/>
    <w:rsid w:val="007064C8"/>
    <w:rsid w:val="007070F5"/>
    <w:rsid w:val="00713259"/>
    <w:rsid w:val="00713EA1"/>
    <w:rsid w:val="00717942"/>
    <w:rsid w:val="00720622"/>
    <w:rsid w:val="00725B13"/>
    <w:rsid w:val="00727227"/>
    <w:rsid w:val="00727B90"/>
    <w:rsid w:val="00731E7C"/>
    <w:rsid w:val="0073258E"/>
    <w:rsid w:val="00732886"/>
    <w:rsid w:val="00735D29"/>
    <w:rsid w:val="007428C2"/>
    <w:rsid w:val="00744AA9"/>
    <w:rsid w:val="00744F61"/>
    <w:rsid w:val="00745F81"/>
    <w:rsid w:val="00747EC0"/>
    <w:rsid w:val="007505AC"/>
    <w:rsid w:val="00753B17"/>
    <w:rsid w:val="00753F11"/>
    <w:rsid w:val="00754009"/>
    <w:rsid w:val="00754457"/>
    <w:rsid w:val="007547D3"/>
    <w:rsid w:val="00763111"/>
    <w:rsid w:val="007635D3"/>
    <w:rsid w:val="00763726"/>
    <w:rsid w:val="007660FA"/>
    <w:rsid w:val="00772D75"/>
    <w:rsid w:val="00773149"/>
    <w:rsid w:val="007743E8"/>
    <w:rsid w:val="00775782"/>
    <w:rsid w:val="00775D30"/>
    <w:rsid w:val="00780A4E"/>
    <w:rsid w:val="00783A3D"/>
    <w:rsid w:val="00786239"/>
    <w:rsid w:val="00791CC2"/>
    <w:rsid w:val="00793002"/>
    <w:rsid w:val="00794DB1"/>
    <w:rsid w:val="007A0348"/>
    <w:rsid w:val="007A1CD3"/>
    <w:rsid w:val="007A1E7E"/>
    <w:rsid w:val="007A501A"/>
    <w:rsid w:val="007A57FC"/>
    <w:rsid w:val="007A59F5"/>
    <w:rsid w:val="007B03E3"/>
    <w:rsid w:val="007B36D9"/>
    <w:rsid w:val="007B69AD"/>
    <w:rsid w:val="007B6AFA"/>
    <w:rsid w:val="007C4244"/>
    <w:rsid w:val="007C7D8B"/>
    <w:rsid w:val="007C7F10"/>
    <w:rsid w:val="007D6074"/>
    <w:rsid w:val="007D7D3D"/>
    <w:rsid w:val="007E1950"/>
    <w:rsid w:val="007E664E"/>
    <w:rsid w:val="007F1269"/>
    <w:rsid w:val="007F3CBA"/>
    <w:rsid w:val="00802024"/>
    <w:rsid w:val="008028EF"/>
    <w:rsid w:val="008033A7"/>
    <w:rsid w:val="008056A3"/>
    <w:rsid w:val="00811297"/>
    <w:rsid w:val="00813017"/>
    <w:rsid w:val="00815012"/>
    <w:rsid w:val="0081510F"/>
    <w:rsid w:val="00815543"/>
    <w:rsid w:val="00816D4D"/>
    <w:rsid w:val="00817518"/>
    <w:rsid w:val="00817700"/>
    <w:rsid w:val="00822BBE"/>
    <w:rsid w:val="00823CC4"/>
    <w:rsid w:val="00825091"/>
    <w:rsid w:val="00825F83"/>
    <w:rsid w:val="0082658F"/>
    <w:rsid w:val="008336A3"/>
    <w:rsid w:val="00834123"/>
    <w:rsid w:val="00837AC2"/>
    <w:rsid w:val="00840559"/>
    <w:rsid w:val="008511D2"/>
    <w:rsid w:val="008545DA"/>
    <w:rsid w:val="00856067"/>
    <w:rsid w:val="00860A91"/>
    <w:rsid w:val="00866800"/>
    <w:rsid w:val="00871C81"/>
    <w:rsid w:val="00884E3A"/>
    <w:rsid w:val="00887F7D"/>
    <w:rsid w:val="00887FD4"/>
    <w:rsid w:val="00895EC8"/>
    <w:rsid w:val="008978FB"/>
    <w:rsid w:val="008A01ED"/>
    <w:rsid w:val="008A2126"/>
    <w:rsid w:val="008A2981"/>
    <w:rsid w:val="008A2E3C"/>
    <w:rsid w:val="008A5139"/>
    <w:rsid w:val="008A7535"/>
    <w:rsid w:val="008B1AF5"/>
    <w:rsid w:val="008B31EE"/>
    <w:rsid w:val="008B3979"/>
    <w:rsid w:val="008B4569"/>
    <w:rsid w:val="008C157E"/>
    <w:rsid w:val="008C3EBA"/>
    <w:rsid w:val="008C4FD1"/>
    <w:rsid w:val="008C5D38"/>
    <w:rsid w:val="008C6745"/>
    <w:rsid w:val="008C6D32"/>
    <w:rsid w:val="008D1E45"/>
    <w:rsid w:val="008D52DE"/>
    <w:rsid w:val="008E0488"/>
    <w:rsid w:val="008E0D63"/>
    <w:rsid w:val="008E31BF"/>
    <w:rsid w:val="008E38E8"/>
    <w:rsid w:val="008E5AD4"/>
    <w:rsid w:val="008E61B8"/>
    <w:rsid w:val="008F242A"/>
    <w:rsid w:val="008F77B6"/>
    <w:rsid w:val="0090203F"/>
    <w:rsid w:val="00905139"/>
    <w:rsid w:val="0090613E"/>
    <w:rsid w:val="0090676F"/>
    <w:rsid w:val="00911242"/>
    <w:rsid w:val="009204A7"/>
    <w:rsid w:val="009239FA"/>
    <w:rsid w:val="00924FA8"/>
    <w:rsid w:val="00925348"/>
    <w:rsid w:val="00933E67"/>
    <w:rsid w:val="0093471D"/>
    <w:rsid w:val="009364EF"/>
    <w:rsid w:val="00937B8D"/>
    <w:rsid w:val="00942BAA"/>
    <w:rsid w:val="009457C2"/>
    <w:rsid w:val="00957389"/>
    <w:rsid w:val="0096421B"/>
    <w:rsid w:val="00980B32"/>
    <w:rsid w:val="009825BF"/>
    <w:rsid w:val="00984FB3"/>
    <w:rsid w:val="00991595"/>
    <w:rsid w:val="00994F5D"/>
    <w:rsid w:val="009A0BFB"/>
    <w:rsid w:val="009A1CE6"/>
    <w:rsid w:val="009A1EFE"/>
    <w:rsid w:val="009B24F5"/>
    <w:rsid w:val="009B3CF5"/>
    <w:rsid w:val="009B67B3"/>
    <w:rsid w:val="009B744A"/>
    <w:rsid w:val="009C32DF"/>
    <w:rsid w:val="009C4EB8"/>
    <w:rsid w:val="009C709A"/>
    <w:rsid w:val="009D32DD"/>
    <w:rsid w:val="009D3399"/>
    <w:rsid w:val="009D38E7"/>
    <w:rsid w:val="009D4F0C"/>
    <w:rsid w:val="009E145C"/>
    <w:rsid w:val="009E4E06"/>
    <w:rsid w:val="009E6FFE"/>
    <w:rsid w:val="009F1274"/>
    <w:rsid w:val="009F6C96"/>
    <w:rsid w:val="00A003F2"/>
    <w:rsid w:val="00A02ACF"/>
    <w:rsid w:val="00A0422E"/>
    <w:rsid w:val="00A10DF6"/>
    <w:rsid w:val="00A13A03"/>
    <w:rsid w:val="00A156EC"/>
    <w:rsid w:val="00A1691E"/>
    <w:rsid w:val="00A16CA0"/>
    <w:rsid w:val="00A2004F"/>
    <w:rsid w:val="00A213DA"/>
    <w:rsid w:val="00A21551"/>
    <w:rsid w:val="00A240EC"/>
    <w:rsid w:val="00A37D97"/>
    <w:rsid w:val="00A42721"/>
    <w:rsid w:val="00A42A7C"/>
    <w:rsid w:val="00A44E73"/>
    <w:rsid w:val="00A45EE9"/>
    <w:rsid w:val="00A4705F"/>
    <w:rsid w:val="00A501A4"/>
    <w:rsid w:val="00A5334B"/>
    <w:rsid w:val="00A53F88"/>
    <w:rsid w:val="00A543CE"/>
    <w:rsid w:val="00A5724D"/>
    <w:rsid w:val="00A608C3"/>
    <w:rsid w:val="00A61DEB"/>
    <w:rsid w:val="00A6366E"/>
    <w:rsid w:val="00A63AF7"/>
    <w:rsid w:val="00A67545"/>
    <w:rsid w:val="00A70247"/>
    <w:rsid w:val="00A80DBE"/>
    <w:rsid w:val="00A86115"/>
    <w:rsid w:val="00A906A3"/>
    <w:rsid w:val="00A91FFA"/>
    <w:rsid w:val="00A92638"/>
    <w:rsid w:val="00A93A31"/>
    <w:rsid w:val="00A9522A"/>
    <w:rsid w:val="00AA283B"/>
    <w:rsid w:val="00AA2C9C"/>
    <w:rsid w:val="00AA31CD"/>
    <w:rsid w:val="00AA4DE5"/>
    <w:rsid w:val="00AA7A25"/>
    <w:rsid w:val="00AB562E"/>
    <w:rsid w:val="00AB7570"/>
    <w:rsid w:val="00AC11AC"/>
    <w:rsid w:val="00AD02D0"/>
    <w:rsid w:val="00AD3DD0"/>
    <w:rsid w:val="00AD45D0"/>
    <w:rsid w:val="00AD4EB7"/>
    <w:rsid w:val="00AE0F1D"/>
    <w:rsid w:val="00AE2754"/>
    <w:rsid w:val="00AE5348"/>
    <w:rsid w:val="00AF44D9"/>
    <w:rsid w:val="00AF4ADE"/>
    <w:rsid w:val="00B040FD"/>
    <w:rsid w:val="00B047C2"/>
    <w:rsid w:val="00B05567"/>
    <w:rsid w:val="00B11E0E"/>
    <w:rsid w:val="00B129D0"/>
    <w:rsid w:val="00B14419"/>
    <w:rsid w:val="00B14B76"/>
    <w:rsid w:val="00B154F4"/>
    <w:rsid w:val="00B20735"/>
    <w:rsid w:val="00B21755"/>
    <w:rsid w:val="00B24274"/>
    <w:rsid w:val="00B24F7D"/>
    <w:rsid w:val="00B27216"/>
    <w:rsid w:val="00B3127A"/>
    <w:rsid w:val="00B3438D"/>
    <w:rsid w:val="00B41939"/>
    <w:rsid w:val="00B42ADA"/>
    <w:rsid w:val="00B42B17"/>
    <w:rsid w:val="00B42BAE"/>
    <w:rsid w:val="00B44383"/>
    <w:rsid w:val="00B444C6"/>
    <w:rsid w:val="00B45B2E"/>
    <w:rsid w:val="00B46BAF"/>
    <w:rsid w:val="00B46E18"/>
    <w:rsid w:val="00B47AF4"/>
    <w:rsid w:val="00B563EF"/>
    <w:rsid w:val="00B57105"/>
    <w:rsid w:val="00B57392"/>
    <w:rsid w:val="00B600D0"/>
    <w:rsid w:val="00B60145"/>
    <w:rsid w:val="00B611A5"/>
    <w:rsid w:val="00B64DD6"/>
    <w:rsid w:val="00B6752B"/>
    <w:rsid w:val="00B7105F"/>
    <w:rsid w:val="00B82D63"/>
    <w:rsid w:val="00B82EDE"/>
    <w:rsid w:val="00B84BFF"/>
    <w:rsid w:val="00B854D8"/>
    <w:rsid w:val="00B90A4A"/>
    <w:rsid w:val="00B9377E"/>
    <w:rsid w:val="00B945CF"/>
    <w:rsid w:val="00B95AFC"/>
    <w:rsid w:val="00BA0913"/>
    <w:rsid w:val="00BA2A0D"/>
    <w:rsid w:val="00BA5856"/>
    <w:rsid w:val="00BB20C1"/>
    <w:rsid w:val="00BB5269"/>
    <w:rsid w:val="00BB52E3"/>
    <w:rsid w:val="00BC0DD8"/>
    <w:rsid w:val="00BC312B"/>
    <w:rsid w:val="00BC6121"/>
    <w:rsid w:val="00BC76A3"/>
    <w:rsid w:val="00BD021B"/>
    <w:rsid w:val="00BD03CC"/>
    <w:rsid w:val="00BD06A0"/>
    <w:rsid w:val="00BD3DC5"/>
    <w:rsid w:val="00BE342F"/>
    <w:rsid w:val="00BE3C94"/>
    <w:rsid w:val="00BE4B52"/>
    <w:rsid w:val="00BE5BBF"/>
    <w:rsid w:val="00BE6FCD"/>
    <w:rsid w:val="00BF1C33"/>
    <w:rsid w:val="00BF2580"/>
    <w:rsid w:val="00C00922"/>
    <w:rsid w:val="00C028D6"/>
    <w:rsid w:val="00C047CA"/>
    <w:rsid w:val="00C05370"/>
    <w:rsid w:val="00C15617"/>
    <w:rsid w:val="00C16AFD"/>
    <w:rsid w:val="00C17508"/>
    <w:rsid w:val="00C23C9C"/>
    <w:rsid w:val="00C24D75"/>
    <w:rsid w:val="00C27A90"/>
    <w:rsid w:val="00C34B5D"/>
    <w:rsid w:val="00C351A3"/>
    <w:rsid w:val="00C35F81"/>
    <w:rsid w:val="00C42F2E"/>
    <w:rsid w:val="00C4312F"/>
    <w:rsid w:val="00C45B44"/>
    <w:rsid w:val="00C46D97"/>
    <w:rsid w:val="00C50E7F"/>
    <w:rsid w:val="00C53435"/>
    <w:rsid w:val="00C53D11"/>
    <w:rsid w:val="00C5425E"/>
    <w:rsid w:val="00C55CE0"/>
    <w:rsid w:val="00C5631F"/>
    <w:rsid w:val="00C6147A"/>
    <w:rsid w:val="00C65F85"/>
    <w:rsid w:val="00C67538"/>
    <w:rsid w:val="00C77237"/>
    <w:rsid w:val="00C80105"/>
    <w:rsid w:val="00C82E1F"/>
    <w:rsid w:val="00C84AF6"/>
    <w:rsid w:val="00C8773D"/>
    <w:rsid w:val="00C93A6C"/>
    <w:rsid w:val="00C96DB0"/>
    <w:rsid w:val="00CA1B37"/>
    <w:rsid w:val="00CA3149"/>
    <w:rsid w:val="00CA5F2D"/>
    <w:rsid w:val="00CB0AFC"/>
    <w:rsid w:val="00CB5C17"/>
    <w:rsid w:val="00CC359D"/>
    <w:rsid w:val="00CD34CD"/>
    <w:rsid w:val="00CD74EB"/>
    <w:rsid w:val="00CE7E5E"/>
    <w:rsid w:val="00CF17E7"/>
    <w:rsid w:val="00CF1F32"/>
    <w:rsid w:val="00CF2011"/>
    <w:rsid w:val="00CF3314"/>
    <w:rsid w:val="00CF45DA"/>
    <w:rsid w:val="00CF61C5"/>
    <w:rsid w:val="00CF7B8E"/>
    <w:rsid w:val="00CF7F20"/>
    <w:rsid w:val="00D00ABC"/>
    <w:rsid w:val="00D024C6"/>
    <w:rsid w:val="00D03375"/>
    <w:rsid w:val="00D03419"/>
    <w:rsid w:val="00D03694"/>
    <w:rsid w:val="00D040D6"/>
    <w:rsid w:val="00D0452B"/>
    <w:rsid w:val="00D17187"/>
    <w:rsid w:val="00D2032D"/>
    <w:rsid w:val="00D210A3"/>
    <w:rsid w:val="00D21A11"/>
    <w:rsid w:val="00D31EBB"/>
    <w:rsid w:val="00D35937"/>
    <w:rsid w:val="00D35B3B"/>
    <w:rsid w:val="00D3671B"/>
    <w:rsid w:val="00D37421"/>
    <w:rsid w:val="00D4026C"/>
    <w:rsid w:val="00D40AE4"/>
    <w:rsid w:val="00D419C5"/>
    <w:rsid w:val="00D42AED"/>
    <w:rsid w:val="00D44B3D"/>
    <w:rsid w:val="00D454A6"/>
    <w:rsid w:val="00D46B1A"/>
    <w:rsid w:val="00D50EC6"/>
    <w:rsid w:val="00D51585"/>
    <w:rsid w:val="00D52BFE"/>
    <w:rsid w:val="00D53CCC"/>
    <w:rsid w:val="00D54514"/>
    <w:rsid w:val="00D548A6"/>
    <w:rsid w:val="00D630DA"/>
    <w:rsid w:val="00D64D5A"/>
    <w:rsid w:val="00D66679"/>
    <w:rsid w:val="00D7000D"/>
    <w:rsid w:val="00D71432"/>
    <w:rsid w:val="00D72823"/>
    <w:rsid w:val="00D73BD9"/>
    <w:rsid w:val="00D83B8D"/>
    <w:rsid w:val="00D85D56"/>
    <w:rsid w:val="00D90A43"/>
    <w:rsid w:val="00D92922"/>
    <w:rsid w:val="00D96B45"/>
    <w:rsid w:val="00DA14B4"/>
    <w:rsid w:val="00DA24A9"/>
    <w:rsid w:val="00DA6A1C"/>
    <w:rsid w:val="00DA6DDC"/>
    <w:rsid w:val="00DA7EE8"/>
    <w:rsid w:val="00DB0952"/>
    <w:rsid w:val="00DB288A"/>
    <w:rsid w:val="00DB4675"/>
    <w:rsid w:val="00DC1672"/>
    <w:rsid w:val="00DC17EF"/>
    <w:rsid w:val="00DC4E69"/>
    <w:rsid w:val="00DC75EC"/>
    <w:rsid w:val="00DC7F78"/>
    <w:rsid w:val="00DD4821"/>
    <w:rsid w:val="00DD498A"/>
    <w:rsid w:val="00DD4E2A"/>
    <w:rsid w:val="00DD6308"/>
    <w:rsid w:val="00DD6C00"/>
    <w:rsid w:val="00DE0384"/>
    <w:rsid w:val="00DE617D"/>
    <w:rsid w:val="00DE66EC"/>
    <w:rsid w:val="00DE7DFF"/>
    <w:rsid w:val="00DF4D7D"/>
    <w:rsid w:val="00DF5251"/>
    <w:rsid w:val="00E01103"/>
    <w:rsid w:val="00E01C0E"/>
    <w:rsid w:val="00E06638"/>
    <w:rsid w:val="00E07917"/>
    <w:rsid w:val="00E1033D"/>
    <w:rsid w:val="00E1413D"/>
    <w:rsid w:val="00E17B06"/>
    <w:rsid w:val="00E2152B"/>
    <w:rsid w:val="00E26F66"/>
    <w:rsid w:val="00E27450"/>
    <w:rsid w:val="00E32174"/>
    <w:rsid w:val="00E33131"/>
    <w:rsid w:val="00E3526D"/>
    <w:rsid w:val="00E37BA6"/>
    <w:rsid w:val="00E42AD4"/>
    <w:rsid w:val="00E433FB"/>
    <w:rsid w:val="00E51F93"/>
    <w:rsid w:val="00E521A2"/>
    <w:rsid w:val="00E5747C"/>
    <w:rsid w:val="00E65361"/>
    <w:rsid w:val="00E67FC4"/>
    <w:rsid w:val="00E75E81"/>
    <w:rsid w:val="00E806C1"/>
    <w:rsid w:val="00E85505"/>
    <w:rsid w:val="00E85B9F"/>
    <w:rsid w:val="00E86732"/>
    <w:rsid w:val="00E877A3"/>
    <w:rsid w:val="00E902D3"/>
    <w:rsid w:val="00E90319"/>
    <w:rsid w:val="00E9747B"/>
    <w:rsid w:val="00EA0327"/>
    <w:rsid w:val="00EA0C69"/>
    <w:rsid w:val="00EA3176"/>
    <w:rsid w:val="00EA35FF"/>
    <w:rsid w:val="00EB4369"/>
    <w:rsid w:val="00EC09FE"/>
    <w:rsid w:val="00EC24C3"/>
    <w:rsid w:val="00EC3FA3"/>
    <w:rsid w:val="00EC6DC4"/>
    <w:rsid w:val="00ED0424"/>
    <w:rsid w:val="00ED0DCD"/>
    <w:rsid w:val="00ED5210"/>
    <w:rsid w:val="00ED62F0"/>
    <w:rsid w:val="00ED78DE"/>
    <w:rsid w:val="00EE69E8"/>
    <w:rsid w:val="00EF298A"/>
    <w:rsid w:val="00EF41A3"/>
    <w:rsid w:val="00EF785B"/>
    <w:rsid w:val="00EF7A9D"/>
    <w:rsid w:val="00F00AF4"/>
    <w:rsid w:val="00F01C19"/>
    <w:rsid w:val="00F023FE"/>
    <w:rsid w:val="00F037F9"/>
    <w:rsid w:val="00F03BA0"/>
    <w:rsid w:val="00F0556D"/>
    <w:rsid w:val="00F05869"/>
    <w:rsid w:val="00F06981"/>
    <w:rsid w:val="00F10E75"/>
    <w:rsid w:val="00F12417"/>
    <w:rsid w:val="00F134CD"/>
    <w:rsid w:val="00F16F1F"/>
    <w:rsid w:val="00F1706C"/>
    <w:rsid w:val="00F1722C"/>
    <w:rsid w:val="00F223EF"/>
    <w:rsid w:val="00F22526"/>
    <w:rsid w:val="00F22531"/>
    <w:rsid w:val="00F2361C"/>
    <w:rsid w:val="00F27AE2"/>
    <w:rsid w:val="00F31423"/>
    <w:rsid w:val="00F3180C"/>
    <w:rsid w:val="00F31E3C"/>
    <w:rsid w:val="00F350E1"/>
    <w:rsid w:val="00F41861"/>
    <w:rsid w:val="00F42145"/>
    <w:rsid w:val="00F53A25"/>
    <w:rsid w:val="00F53E0E"/>
    <w:rsid w:val="00F568B5"/>
    <w:rsid w:val="00F61570"/>
    <w:rsid w:val="00F63C3F"/>
    <w:rsid w:val="00F7034B"/>
    <w:rsid w:val="00F70D23"/>
    <w:rsid w:val="00F76435"/>
    <w:rsid w:val="00F81F55"/>
    <w:rsid w:val="00F95488"/>
    <w:rsid w:val="00FA6A15"/>
    <w:rsid w:val="00FB25D6"/>
    <w:rsid w:val="00FB308D"/>
    <w:rsid w:val="00FB3643"/>
    <w:rsid w:val="00FC0636"/>
    <w:rsid w:val="00FC28DD"/>
    <w:rsid w:val="00FC2E10"/>
    <w:rsid w:val="00FC4B71"/>
    <w:rsid w:val="00FD4ED8"/>
    <w:rsid w:val="00FE1289"/>
    <w:rsid w:val="00FE1620"/>
    <w:rsid w:val="00FE5E24"/>
    <w:rsid w:val="00FF234A"/>
    <w:rsid w:val="00FF4400"/>
    <w:rsid w:val="00FF4C8B"/>
    <w:rsid w:val="00FF77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00">
      <o:colormenu v:ext="edit" shadowcolor="none"/>
    </o:shapedefaults>
    <o:shapelayout v:ext="edit">
      <o:idmap v:ext="edit" data="1"/>
      <o:rules v:ext="edit">
        <o:r id="V:Rule26" type="connector" idref="#_x0000_s1143"/>
        <o:r id="V:Rule27" type="connector" idref="#_x0000_s1328"/>
        <o:r id="V:Rule28" type="connector" idref="#_x0000_s1330"/>
        <o:r id="V:Rule29" type="connector" idref="#_x0000_s1136"/>
        <o:r id="V:Rule30" type="connector" idref="#_x0000_s1123"/>
        <o:r id="V:Rule31" type="connector" idref="#_x0000_s1139"/>
        <o:r id="V:Rule32" type="connector" idref="#_x0000_s1141"/>
        <o:r id="V:Rule33" type="connector" idref="#_x0000_s1138"/>
        <o:r id="V:Rule34" type="connector" idref="#_x0000_s1131"/>
        <o:r id="V:Rule35" type="connector" idref="#_x0000_s1135"/>
        <o:r id="V:Rule36" type="connector" idref="#_x0000_s1133"/>
        <o:r id="V:Rule37" type="connector" idref="#_x0000_s1121"/>
        <o:r id="V:Rule38" type="connector" idref="#_x0000_s1146"/>
        <o:r id="V:Rule39" type="connector" idref="#_x0000_s1155"/>
        <o:r id="V:Rule40" type="connector" idref="#_x0000_s1142"/>
        <o:r id="V:Rule41" type="connector" idref="#_x0000_s1130"/>
        <o:r id="V:Rule42" type="connector" idref="#_x0000_s1154"/>
        <o:r id="V:Rule43" type="connector" idref="#_x0000_s1132"/>
        <o:r id="V:Rule44" type="connector" idref="#_x0000_s1151"/>
        <o:r id="V:Rule45" type="connector" idref="#_x0000_s1152"/>
        <o:r id="V:Rule46" type="connector" idref="#_x0000_s1140"/>
        <o:r id="V:Rule47" type="connector" idref="#_x0000_s1329"/>
        <o:r id="V:Rule48" type="connector" idref="#_x0000_s1137"/>
        <o:r id="V:Rule49" type="connector" idref="#_x0000_s1134"/>
        <o:r id="V:Rule50" type="connector" idref="#_x0000_s11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6F15"/>
    <w:rPr>
      <w:rFonts w:ascii="Times New Roman" w:eastAsia="Times New Roman" w:hAnsi="Times New Roman"/>
      <w:sz w:val="24"/>
      <w:szCs w:val="24"/>
    </w:rPr>
  </w:style>
  <w:style w:type="paragraph" w:styleId="1">
    <w:name w:val="heading 1"/>
    <w:basedOn w:val="a"/>
    <w:next w:val="a"/>
    <w:link w:val="10"/>
    <w:uiPriority w:val="99"/>
    <w:qFormat/>
    <w:locked/>
    <w:rsid w:val="00717942"/>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locked/>
    <w:rsid w:val="00B45B2E"/>
    <w:pPr>
      <w:keepNext/>
      <w:spacing w:before="240" w:after="60"/>
      <w:outlineLvl w:val="1"/>
    </w:pPr>
    <w:rPr>
      <w:rFonts w:ascii="Arial" w:hAnsi="Arial"/>
      <w:b/>
      <w:bCs/>
      <w:i/>
      <w:iCs/>
      <w:sz w:val="28"/>
      <w:szCs w:val="28"/>
    </w:rPr>
  </w:style>
  <w:style w:type="paragraph" w:styleId="3">
    <w:name w:val="heading 3"/>
    <w:basedOn w:val="a"/>
    <w:next w:val="a"/>
    <w:link w:val="30"/>
    <w:uiPriority w:val="99"/>
    <w:qFormat/>
    <w:rsid w:val="00A42721"/>
    <w:pPr>
      <w:keepNext/>
      <w:keepLines/>
      <w:spacing w:before="200" w:line="276" w:lineRule="auto"/>
      <w:outlineLvl w:val="2"/>
    </w:pPr>
    <w:rPr>
      <w:rFonts w:ascii="Cambria" w:eastAsia="Calibri" w:hAnsi="Cambria"/>
      <w:b/>
      <w:bCs/>
      <w:color w:val="4F81BD"/>
      <w:sz w:val="22"/>
      <w:szCs w:val="22"/>
      <w:lang w:eastAsia="en-US"/>
    </w:rPr>
  </w:style>
  <w:style w:type="paragraph" w:styleId="4">
    <w:name w:val="heading 4"/>
    <w:basedOn w:val="a"/>
    <w:next w:val="a"/>
    <w:link w:val="40"/>
    <w:unhideWhenUsed/>
    <w:qFormat/>
    <w:locked/>
    <w:rsid w:val="00ED0DCD"/>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17942"/>
    <w:rPr>
      <w:rFonts w:ascii="Cambria" w:hAnsi="Cambria" w:cs="Times New Roman"/>
      <w:b/>
      <w:bCs/>
      <w:kern w:val="32"/>
      <w:sz w:val="32"/>
      <w:szCs w:val="32"/>
      <w:lang w:val="ru-RU" w:eastAsia="ru-RU" w:bidi="ar-SA"/>
    </w:rPr>
  </w:style>
  <w:style w:type="character" w:customStyle="1" w:styleId="20">
    <w:name w:val="Заголовок 2 Знак"/>
    <w:basedOn w:val="a0"/>
    <w:link w:val="2"/>
    <w:uiPriority w:val="99"/>
    <w:locked/>
    <w:rsid w:val="00A37D97"/>
    <w:rPr>
      <w:rFonts w:ascii="Cambria" w:hAnsi="Cambria" w:cs="Times New Roman"/>
      <w:b/>
      <w:bCs/>
      <w:i/>
      <w:iCs/>
      <w:sz w:val="28"/>
      <w:szCs w:val="28"/>
    </w:rPr>
  </w:style>
  <w:style w:type="character" w:customStyle="1" w:styleId="30">
    <w:name w:val="Заголовок 3 Знак"/>
    <w:basedOn w:val="a0"/>
    <w:link w:val="3"/>
    <w:uiPriority w:val="99"/>
    <w:locked/>
    <w:rsid w:val="00A42721"/>
    <w:rPr>
      <w:rFonts w:ascii="Cambria" w:hAnsi="Cambria" w:cs="Times New Roman"/>
      <w:b/>
      <w:bCs/>
      <w:color w:val="4F81BD"/>
    </w:rPr>
  </w:style>
  <w:style w:type="paragraph" w:styleId="a3">
    <w:name w:val="Balloon Text"/>
    <w:basedOn w:val="a"/>
    <w:link w:val="a4"/>
    <w:uiPriority w:val="99"/>
    <w:semiHidden/>
    <w:rsid w:val="00A42721"/>
    <w:rPr>
      <w:rFonts w:ascii="Tahoma" w:hAnsi="Tahoma" w:cs="Tahoma"/>
      <w:sz w:val="16"/>
      <w:szCs w:val="16"/>
    </w:rPr>
  </w:style>
  <w:style w:type="character" w:customStyle="1" w:styleId="a4">
    <w:name w:val="Текст выноски Знак"/>
    <w:basedOn w:val="a0"/>
    <w:link w:val="a3"/>
    <w:uiPriority w:val="99"/>
    <w:semiHidden/>
    <w:locked/>
    <w:rsid w:val="00A42721"/>
    <w:rPr>
      <w:rFonts w:ascii="Tahoma" w:hAnsi="Tahoma" w:cs="Tahoma"/>
      <w:sz w:val="16"/>
      <w:szCs w:val="16"/>
      <w:lang w:eastAsia="ru-RU"/>
    </w:rPr>
  </w:style>
  <w:style w:type="paragraph" w:customStyle="1" w:styleId="book">
    <w:name w:val="book"/>
    <w:basedOn w:val="a"/>
    <w:uiPriority w:val="99"/>
    <w:rsid w:val="00A42721"/>
    <w:pPr>
      <w:ind w:firstLine="300"/>
    </w:pPr>
    <w:rPr>
      <w:rFonts w:eastAsia="Calibri"/>
    </w:rPr>
  </w:style>
  <w:style w:type="character" w:styleId="a5">
    <w:name w:val="Emphasis"/>
    <w:basedOn w:val="a0"/>
    <w:uiPriority w:val="20"/>
    <w:qFormat/>
    <w:locked/>
    <w:rsid w:val="00834123"/>
    <w:rPr>
      <w:rFonts w:cs="Times New Roman"/>
      <w:i/>
      <w:iCs/>
    </w:rPr>
  </w:style>
  <w:style w:type="paragraph" w:styleId="a6">
    <w:name w:val="List Paragraph"/>
    <w:basedOn w:val="a"/>
    <w:uiPriority w:val="99"/>
    <w:qFormat/>
    <w:rsid w:val="00717942"/>
    <w:pPr>
      <w:spacing w:after="200" w:line="276" w:lineRule="auto"/>
      <w:ind w:left="720"/>
    </w:pPr>
    <w:rPr>
      <w:rFonts w:ascii="Calibri" w:eastAsia="Calibri" w:hAnsi="Calibri"/>
      <w:sz w:val="22"/>
      <w:szCs w:val="22"/>
      <w:lang w:eastAsia="en-US"/>
    </w:rPr>
  </w:style>
  <w:style w:type="paragraph" w:styleId="a7">
    <w:name w:val="Normal (Web)"/>
    <w:basedOn w:val="a"/>
    <w:uiPriority w:val="99"/>
    <w:rsid w:val="00523FFB"/>
    <w:pPr>
      <w:spacing w:before="100" w:beforeAutospacing="1" w:after="100" w:afterAutospacing="1"/>
    </w:pPr>
  </w:style>
  <w:style w:type="character" w:styleId="a8">
    <w:name w:val="Strong"/>
    <w:basedOn w:val="a0"/>
    <w:uiPriority w:val="22"/>
    <w:qFormat/>
    <w:locked/>
    <w:rsid w:val="00523FFB"/>
    <w:rPr>
      <w:rFonts w:cs="Times New Roman"/>
      <w:b/>
      <w:bCs/>
    </w:rPr>
  </w:style>
  <w:style w:type="table" w:styleId="a9">
    <w:name w:val="Table Grid"/>
    <w:basedOn w:val="a1"/>
    <w:uiPriority w:val="59"/>
    <w:locked/>
    <w:rsid w:val="00A63A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header"/>
    <w:basedOn w:val="a"/>
    <w:link w:val="ab"/>
    <w:uiPriority w:val="99"/>
    <w:semiHidden/>
    <w:rsid w:val="00075709"/>
    <w:pPr>
      <w:tabs>
        <w:tab w:val="center" w:pos="4677"/>
        <w:tab w:val="right" w:pos="9355"/>
      </w:tabs>
    </w:pPr>
  </w:style>
  <w:style w:type="character" w:customStyle="1" w:styleId="ab">
    <w:name w:val="Верхний колонтитул Знак"/>
    <w:basedOn w:val="a0"/>
    <w:link w:val="aa"/>
    <w:uiPriority w:val="99"/>
    <w:semiHidden/>
    <w:locked/>
    <w:rsid w:val="00075709"/>
    <w:rPr>
      <w:rFonts w:ascii="Times New Roman" w:hAnsi="Times New Roman" w:cs="Times New Roman"/>
      <w:sz w:val="24"/>
      <w:szCs w:val="24"/>
    </w:rPr>
  </w:style>
  <w:style w:type="paragraph" w:styleId="ac">
    <w:name w:val="footer"/>
    <w:basedOn w:val="a"/>
    <w:link w:val="ad"/>
    <w:uiPriority w:val="99"/>
    <w:rsid w:val="00075709"/>
    <w:pPr>
      <w:tabs>
        <w:tab w:val="center" w:pos="4677"/>
        <w:tab w:val="right" w:pos="9355"/>
      </w:tabs>
    </w:pPr>
  </w:style>
  <w:style w:type="character" w:customStyle="1" w:styleId="ad">
    <w:name w:val="Нижний колонтитул Знак"/>
    <w:basedOn w:val="a0"/>
    <w:link w:val="ac"/>
    <w:uiPriority w:val="99"/>
    <w:locked/>
    <w:rsid w:val="00075709"/>
    <w:rPr>
      <w:rFonts w:ascii="Times New Roman" w:hAnsi="Times New Roman" w:cs="Times New Roman"/>
      <w:sz w:val="24"/>
      <w:szCs w:val="24"/>
    </w:rPr>
  </w:style>
  <w:style w:type="character" w:styleId="ae">
    <w:name w:val="Hyperlink"/>
    <w:basedOn w:val="a0"/>
    <w:uiPriority w:val="99"/>
    <w:semiHidden/>
    <w:unhideWhenUsed/>
    <w:rsid w:val="00AD4EB7"/>
    <w:rPr>
      <w:color w:val="0000FF"/>
      <w:u w:val="single"/>
    </w:rPr>
  </w:style>
  <w:style w:type="character" w:customStyle="1" w:styleId="apple-converted-space">
    <w:name w:val="apple-converted-space"/>
    <w:basedOn w:val="a0"/>
    <w:rsid w:val="00AD4EB7"/>
  </w:style>
  <w:style w:type="paragraph" w:styleId="af">
    <w:name w:val="Body Text Indent"/>
    <w:basedOn w:val="a"/>
    <w:link w:val="af0"/>
    <w:uiPriority w:val="99"/>
    <w:semiHidden/>
    <w:unhideWhenUsed/>
    <w:rsid w:val="00AD4EB7"/>
    <w:pPr>
      <w:spacing w:before="100" w:beforeAutospacing="1" w:after="100" w:afterAutospacing="1"/>
    </w:pPr>
  </w:style>
  <w:style w:type="character" w:customStyle="1" w:styleId="af0">
    <w:name w:val="Основной текст с отступом Знак"/>
    <w:basedOn w:val="a0"/>
    <w:link w:val="af"/>
    <w:uiPriority w:val="99"/>
    <w:semiHidden/>
    <w:rsid w:val="00AD4EB7"/>
    <w:rPr>
      <w:rFonts w:ascii="Times New Roman" w:eastAsia="Times New Roman" w:hAnsi="Times New Roman"/>
      <w:sz w:val="24"/>
      <w:szCs w:val="24"/>
    </w:rPr>
  </w:style>
  <w:style w:type="character" w:customStyle="1" w:styleId="40">
    <w:name w:val="Заголовок 4 Знак"/>
    <w:basedOn w:val="a0"/>
    <w:link w:val="4"/>
    <w:rsid w:val="00ED0DCD"/>
    <w:rPr>
      <w:rFonts w:asciiTheme="minorHAnsi" w:eastAsiaTheme="minorEastAsia" w:hAnsiTheme="minorHAnsi" w:cstheme="minorBidi"/>
      <w:b/>
      <w:bCs/>
      <w:sz w:val="28"/>
      <w:szCs w:val="28"/>
    </w:rPr>
  </w:style>
  <w:style w:type="paragraph" w:styleId="af1">
    <w:name w:val="Title"/>
    <w:basedOn w:val="a"/>
    <w:next w:val="a"/>
    <w:link w:val="af2"/>
    <w:qFormat/>
    <w:locked/>
    <w:rsid w:val="00ED0DCD"/>
    <w:pPr>
      <w:spacing w:before="240" w:after="60"/>
      <w:jc w:val="center"/>
      <w:outlineLvl w:val="0"/>
    </w:pPr>
    <w:rPr>
      <w:rFonts w:asciiTheme="majorHAnsi" w:eastAsiaTheme="majorEastAsia" w:hAnsiTheme="majorHAnsi" w:cstheme="majorBidi"/>
      <w:b/>
      <w:bCs/>
      <w:kern w:val="28"/>
      <w:sz w:val="32"/>
      <w:szCs w:val="32"/>
    </w:rPr>
  </w:style>
  <w:style w:type="character" w:customStyle="1" w:styleId="af2">
    <w:name w:val="Название Знак"/>
    <w:basedOn w:val="a0"/>
    <w:link w:val="af1"/>
    <w:rsid w:val="00ED0DCD"/>
    <w:rPr>
      <w:rFonts w:asciiTheme="majorHAnsi" w:eastAsiaTheme="majorEastAsia" w:hAnsiTheme="majorHAnsi" w:cstheme="majorBidi"/>
      <w:b/>
      <w:bCs/>
      <w:kern w:val="28"/>
      <w:sz w:val="32"/>
      <w:szCs w:val="32"/>
    </w:rPr>
  </w:style>
  <w:style w:type="paragraph" w:styleId="af3">
    <w:name w:val="Subtitle"/>
    <w:basedOn w:val="a"/>
    <w:next w:val="a"/>
    <w:link w:val="af4"/>
    <w:qFormat/>
    <w:locked/>
    <w:rsid w:val="00ED0DCD"/>
    <w:pPr>
      <w:spacing w:after="60"/>
      <w:jc w:val="center"/>
      <w:outlineLvl w:val="1"/>
    </w:pPr>
    <w:rPr>
      <w:rFonts w:asciiTheme="majorHAnsi" w:eastAsiaTheme="majorEastAsia" w:hAnsiTheme="majorHAnsi" w:cstheme="majorBidi"/>
    </w:rPr>
  </w:style>
  <w:style w:type="character" w:customStyle="1" w:styleId="af4">
    <w:name w:val="Подзаголовок Знак"/>
    <w:basedOn w:val="a0"/>
    <w:link w:val="af3"/>
    <w:rsid w:val="00ED0DCD"/>
    <w:rPr>
      <w:rFonts w:asciiTheme="majorHAnsi" w:eastAsiaTheme="majorEastAsia" w:hAnsiTheme="majorHAnsi" w:cstheme="majorBidi"/>
      <w:sz w:val="24"/>
      <w:szCs w:val="24"/>
    </w:rPr>
  </w:style>
  <w:style w:type="paragraph" w:customStyle="1" w:styleId="ListParagraph1">
    <w:name w:val="List Paragraph1"/>
    <w:basedOn w:val="a"/>
    <w:uiPriority w:val="99"/>
    <w:rsid w:val="00B21755"/>
    <w:pPr>
      <w:spacing w:after="200" w:line="276" w:lineRule="auto"/>
      <w:ind w:left="720"/>
    </w:pPr>
    <w:rPr>
      <w:rFonts w:ascii="Calibri" w:hAnsi="Calibri" w:cs="Calibri"/>
      <w:sz w:val="22"/>
      <w:szCs w:val="22"/>
    </w:rPr>
  </w:style>
  <w:style w:type="paragraph" w:styleId="af5">
    <w:name w:val="No Spacing"/>
    <w:uiPriority w:val="1"/>
    <w:qFormat/>
    <w:rsid w:val="00FB308D"/>
    <w:rPr>
      <w:rFonts w:ascii="Times New Roman" w:eastAsia="Times New Roman" w:hAnsi="Times New Roman"/>
      <w:sz w:val="24"/>
      <w:szCs w:val="24"/>
    </w:rPr>
  </w:style>
  <w:style w:type="character" w:styleId="af6">
    <w:name w:val="Subtle Emphasis"/>
    <w:basedOn w:val="a0"/>
    <w:uiPriority w:val="19"/>
    <w:qFormat/>
    <w:rsid w:val="00FB308D"/>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460804059">
      <w:bodyDiv w:val="1"/>
      <w:marLeft w:val="0"/>
      <w:marRight w:val="0"/>
      <w:marTop w:val="0"/>
      <w:marBottom w:val="0"/>
      <w:divBdr>
        <w:top w:val="none" w:sz="0" w:space="0" w:color="auto"/>
        <w:left w:val="none" w:sz="0" w:space="0" w:color="auto"/>
        <w:bottom w:val="none" w:sz="0" w:space="0" w:color="auto"/>
        <w:right w:val="none" w:sz="0" w:space="0" w:color="auto"/>
      </w:divBdr>
    </w:div>
    <w:div w:id="854614952">
      <w:bodyDiv w:val="1"/>
      <w:marLeft w:val="0"/>
      <w:marRight w:val="0"/>
      <w:marTop w:val="0"/>
      <w:marBottom w:val="0"/>
      <w:divBdr>
        <w:top w:val="none" w:sz="0" w:space="0" w:color="auto"/>
        <w:left w:val="none" w:sz="0" w:space="0" w:color="auto"/>
        <w:bottom w:val="none" w:sz="0" w:space="0" w:color="auto"/>
        <w:right w:val="none" w:sz="0" w:space="0" w:color="auto"/>
      </w:divBdr>
    </w:div>
    <w:div w:id="1459300734">
      <w:bodyDiv w:val="1"/>
      <w:marLeft w:val="0"/>
      <w:marRight w:val="0"/>
      <w:marTop w:val="0"/>
      <w:marBottom w:val="0"/>
      <w:divBdr>
        <w:top w:val="none" w:sz="0" w:space="0" w:color="auto"/>
        <w:left w:val="none" w:sz="0" w:space="0" w:color="auto"/>
        <w:bottom w:val="none" w:sz="0" w:space="0" w:color="auto"/>
        <w:right w:val="none" w:sz="0" w:space="0" w:color="auto"/>
      </w:divBdr>
    </w:div>
    <w:div w:id="2023582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wmf"/><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hyperlink" Target="http://www.rostest.ru/termins/detail.php%20ELEMENT_ID=6947" TargetMode="External"/><Relationship Id="rId63" Type="http://schemas.openxmlformats.org/officeDocument/2006/relationships/image" Target="media/image54.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0.jpeg"/><Relationship Id="rId89" Type="http://schemas.openxmlformats.org/officeDocument/2006/relationships/image" Target="media/image74.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49.jpeg"/><Relationship Id="rId66" Type="http://schemas.openxmlformats.org/officeDocument/2006/relationships/hyperlink" Target="http://www.rosmarka.ru/" TargetMode="External"/><Relationship Id="rId74" Type="http://schemas.openxmlformats.org/officeDocument/2006/relationships/image" Target="media/image64.jpeg"/><Relationship Id="rId79" Type="http://schemas.openxmlformats.org/officeDocument/2006/relationships/hyperlink" Target="http://vegan.org/" TargetMode="External"/><Relationship Id="rId87" Type="http://schemas.openxmlformats.org/officeDocument/2006/relationships/image" Target="media/image73.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hyperlink" Target="http://elit-galand.ru/trademark-eco" TargetMode="External"/><Relationship Id="rId90" Type="http://schemas.openxmlformats.org/officeDocument/2006/relationships/image" Target="media/image75.jpeg"/><Relationship Id="rId19" Type="http://schemas.openxmlformats.org/officeDocument/2006/relationships/image" Target="media/image11.wmf"/><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59.jpeg"/><Relationship Id="rId77" Type="http://schemas.openxmlformats.org/officeDocument/2006/relationships/hyperlink" Target="http://www.wwf.org/" TargetMode="Externa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2.jpeg"/><Relationship Id="rId80" Type="http://schemas.openxmlformats.org/officeDocument/2006/relationships/image" Target="media/image68.jpeg"/><Relationship Id="rId85" Type="http://schemas.openxmlformats.org/officeDocument/2006/relationships/image" Target="media/image71.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jpeg"/><Relationship Id="rId67" Type="http://schemas.openxmlformats.org/officeDocument/2006/relationships/image" Target="media/image57.jpeg"/><Relationship Id="rId20" Type="http://schemas.openxmlformats.org/officeDocument/2006/relationships/image" Target="media/image12.wmf"/><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3.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69.jpeg"/><Relationship Id="rId88" Type="http://schemas.openxmlformats.org/officeDocument/2006/relationships/hyperlink" Target="http://elit-galand.ru/trademark-eco"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3.jpeg"/><Relationship Id="rId78" Type="http://schemas.openxmlformats.org/officeDocument/2006/relationships/image" Target="media/image67.jpeg"/><Relationship Id="rId81" Type="http://schemas.openxmlformats.org/officeDocument/2006/relationships/hyperlink" Target="http://www.buav.org/" TargetMode="External"/><Relationship Id="rId86" Type="http://schemas.openxmlformats.org/officeDocument/2006/relationships/image" Target="media/image72.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DF659-3D06-4764-8FB2-D6464E026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2369</TotalTime>
  <Pages>64</Pages>
  <Words>16554</Words>
  <Characters>120830</Characters>
  <Application>Microsoft Office Word</Application>
  <DocSecurity>0</DocSecurity>
  <Lines>1006</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137110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Куракова</dc:creator>
  <cp:lastModifiedBy>Пользователь</cp:lastModifiedBy>
  <cp:revision>10</cp:revision>
  <cp:lastPrinted>2014-10-27T07:46:00Z</cp:lastPrinted>
  <dcterms:created xsi:type="dcterms:W3CDTF">2012-09-18T07:44:00Z</dcterms:created>
  <dcterms:modified xsi:type="dcterms:W3CDTF">2014-10-27T07:49:00Z</dcterms:modified>
</cp:coreProperties>
</file>