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086E" w:rsidRDefault="0045086E" w:rsidP="00B23547">
      <w:pPr>
        <w:jc w:val="center"/>
      </w:pPr>
      <w:bookmarkStart w:id="0" w:name="_Toc450860936"/>
      <w:r w:rsidRPr="003164E8">
        <w:t>Областное государственное бюджетное</w:t>
      </w:r>
      <w:bookmarkEnd w:id="0"/>
    </w:p>
    <w:p w:rsidR="0045086E" w:rsidRPr="003164E8" w:rsidRDefault="0045086E" w:rsidP="00B23547">
      <w:pPr>
        <w:jc w:val="center"/>
      </w:pPr>
      <w:bookmarkStart w:id="1" w:name="_Toc450860937"/>
      <w:r>
        <w:t>профессиональное</w:t>
      </w:r>
      <w:r w:rsidRPr="003164E8">
        <w:t xml:space="preserve"> образовательное </w:t>
      </w:r>
      <w:r>
        <w:t>учреждение</w:t>
      </w:r>
      <w:bookmarkEnd w:id="1"/>
    </w:p>
    <w:p w:rsidR="0045086E" w:rsidRPr="003164E8" w:rsidRDefault="0045086E" w:rsidP="00B23547">
      <w:pPr>
        <w:jc w:val="center"/>
      </w:pPr>
      <w:bookmarkStart w:id="2" w:name="_Toc450860938"/>
      <w:r w:rsidRPr="003164E8">
        <w:t>«ТОМСКИЙ ПОЛИТЕХНИЧЕСКИЙ ТЕХНИКУМ»</w:t>
      </w:r>
      <w:bookmarkEnd w:id="2"/>
    </w:p>
    <w:p w:rsidR="0045086E" w:rsidRPr="00216644" w:rsidRDefault="0045086E" w:rsidP="00B23547">
      <w:pPr>
        <w:jc w:val="center"/>
      </w:pPr>
      <w:bookmarkStart w:id="3" w:name="_Toc450860939"/>
      <w:r w:rsidRPr="003164E8">
        <w:t>(ОГБ</w:t>
      </w:r>
      <w:r>
        <w:t>П</w:t>
      </w:r>
      <w:r w:rsidRPr="003164E8">
        <w:t>ОУ «ТПТ»)</w:t>
      </w:r>
      <w:bookmarkEnd w:id="3"/>
    </w:p>
    <w:p w:rsidR="0045086E" w:rsidRPr="00216644" w:rsidRDefault="0045086E" w:rsidP="00B23547">
      <w:pPr>
        <w:jc w:val="center"/>
      </w:pPr>
    </w:p>
    <w:p w:rsidR="0045086E" w:rsidRPr="00216644" w:rsidRDefault="0045086E" w:rsidP="00B23547">
      <w:pPr>
        <w:jc w:val="center"/>
      </w:pPr>
    </w:p>
    <w:p w:rsidR="0045086E" w:rsidRPr="008568FD" w:rsidRDefault="0045086E" w:rsidP="00B23547">
      <w:pPr>
        <w:jc w:val="center"/>
      </w:pPr>
    </w:p>
    <w:p w:rsidR="0045086E" w:rsidRPr="00216644" w:rsidRDefault="0045086E" w:rsidP="00B23547">
      <w:pPr>
        <w:jc w:val="center"/>
        <w:rPr>
          <w:b/>
        </w:rPr>
      </w:pPr>
    </w:p>
    <w:p w:rsidR="0045086E" w:rsidRPr="00216644" w:rsidRDefault="0045086E" w:rsidP="00B23547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1121410" cy="1090930"/>
            <wp:effectExtent l="19050" t="0" r="2540" b="0"/>
            <wp:docPr id="1" name="Рисунок 1" descr="D:\учеба\творим\14 m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учеба\творим\14 mo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09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86E" w:rsidRPr="00216644" w:rsidRDefault="0045086E" w:rsidP="00B23547">
      <w:pPr>
        <w:jc w:val="center"/>
        <w:rPr>
          <w:b/>
        </w:rPr>
      </w:pPr>
    </w:p>
    <w:p w:rsidR="0045086E" w:rsidRPr="007B0FEE" w:rsidRDefault="0045086E" w:rsidP="00B23547">
      <w:pPr>
        <w:jc w:val="center"/>
        <w:rPr>
          <w:b/>
        </w:rPr>
      </w:pPr>
    </w:p>
    <w:p w:rsidR="0045086E" w:rsidRPr="007B0FEE" w:rsidRDefault="0045086E" w:rsidP="00B23547">
      <w:pPr>
        <w:jc w:val="center"/>
        <w:rPr>
          <w:b/>
        </w:rPr>
      </w:pPr>
    </w:p>
    <w:p w:rsidR="0045086E" w:rsidRPr="007B0FEE" w:rsidRDefault="0045086E" w:rsidP="00B23547">
      <w:pPr>
        <w:jc w:val="center"/>
        <w:rPr>
          <w:b/>
        </w:rPr>
      </w:pPr>
    </w:p>
    <w:p w:rsidR="0045086E" w:rsidRPr="00E134C3" w:rsidRDefault="0045086E" w:rsidP="00B23547">
      <w:pPr>
        <w:jc w:val="center"/>
        <w:rPr>
          <w:b/>
          <w:sz w:val="32"/>
          <w:szCs w:val="32"/>
        </w:rPr>
      </w:pPr>
      <w:r w:rsidRPr="00E134C3">
        <w:rPr>
          <w:b/>
          <w:sz w:val="32"/>
          <w:szCs w:val="32"/>
        </w:rPr>
        <w:t>Методическая разработка</w:t>
      </w:r>
    </w:p>
    <w:p w:rsidR="0045086E" w:rsidRPr="00E134C3" w:rsidRDefault="0045086E" w:rsidP="00B23547">
      <w:pPr>
        <w:jc w:val="center"/>
        <w:rPr>
          <w:b/>
          <w:sz w:val="28"/>
          <w:szCs w:val="28"/>
        </w:rPr>
      </w:pPr>
      <w:r w:rsidRPr="00E134C3">
        <w:rPr>
          <w:b/>
          <w:sz w:val="28"/>
          <w:szCs w:val="28"/>
        </w:rPr>
        <w:t>урока с использованием</w:t>
      </w:r>
      <w:r w:rsidR="00127764">
        <w:rPr>
          <w:b/>
          <w:sz w:val="28"/>
          <w:szCs w:val="28"/>
        </w:rPr>
        <w:t xml:space="preserve"> «Технологи</w:t>
      </w:r>
      <w:r w:rsidR="00621073">
        <w:rPr>
          <w:b/>
          <w:sz w:val="28"/>
          <w:szCs w:val="28"/>
        </w:rPr>
        <w:t>я</w:t>
      </w:r>
      <w:r w:rsidRPr="00E134C3">
        <w:rPr>
          <w:b/>
          <w:sz w:val="28"/>
          <w:szCs w:val="28"/>
        </w:rPr>
        <w:t xml:space="preserve"> </w:t>
      </w:r>
      <w:r w:rsidR="00127764">
        <w:rPr>
          <w:b/>
          <w:sz w:val="28"/>
          <w:szCs w:val="28"/>
        </w:rPr>
        <w:t>полного усвоения знаний»</w:t>
      </w:r>
      <w:r w:rsidR="005770F6">
        <w:rPr>
          <w:b/>
          <w:sz w:val="28"/>
          <w:szCs w:val="28"/>
        </w:rPr>
        <w:t xml:space="preserve"> </w:t>
      </w:r>
    </w:p>
    <w:p w:rsidR="0045086E" w:rsidRPr="00E134C3" w:rsidRDefault="0045086E" w:rsidP="00B23547">
      <w:pPr>
        <w:jc w:val="center"/>
        <w:rPr>
          <w:sz w:val="28"/>
          <w:szCs w:val="28"/>
        </w:rPr>
      </w:pPr>
      <w:r w:rsidRPr="00E134C3">
        <w:rPr>
          <w:sz w:val="28"/>
          <w:szCs w:val="28"/>
        </w:rPr>
        <w:t>по дисциплине «Топографическое черчение»</w:t>
      </w:r>
    </w:p>
    <w:p w:rsidR="0045086E" w:rsidRPr="001E404D" w:rsidRDefault="0045086E" w:rsidP="00B23547">
      <w:pPr>
        <w:jc w:val="center"/>
        <w:rPr>
          <w:sz w:val="28"/>
          <w:szCs w:val="28"/>
        </w:rPr>
      </w:pPr>
      <w:r w:rsidRPr="00E134C3">
        <w:rPr>
          <w:sz w:val="28"/>
          <w:szCs w:val="28"/>
        </w:rPr>
        <w:t xml:space="preserve">по теме </w:t>
      </w:r>
      <w:r w:rsidR="001E404D" w:rsidRPr="001E404D">
        <w:rPr>
          <w:b/>
          <w:bCs/>
          <w:sz w:val="28"/>
          <w:szCs w:val="28"/>
        </w:rPr>
        <w:t>«</w:t>
      </w:r>
      <w:r w:rsidR="001E404D" w:rsidRPr="001E404D">
        <w:rPr>
          <w:sz w:val="28"/>
          <w:szCs w:val="28"/>
        </w:rPr>
        <w:t>Условное изображение топографических карт согласно требованиям ГОСТ»</w:t>
      </w:r>
    </w:p>
    <w:p w:rsidR="0045086E" w:rsidRDefault="0045086E" w:rsidP="00B23547">
      <w:pPr>
        <w:jc w:val="center"/>
      </w:pPr>
    </w:p>
    <w:p w:rsidR="0045086E" w:rsidRDefault="0045086E" w:rsidP="00B23547">
      <w:pPr>
        <w:jc w:val="center"/>
      </w:pPr>
    </w:p>
    <w:p w:rsidR="0045086E" w:rsidRDefault="0045086E" w:rsidP="00B23547">
      <w:pPr>
        <w:jc w:val="center"/>
      </w:pPr>
    </w:p>
    <w:p w:rsidR="0045086E" w:rsidRDefault="0045086E" w:rsidP="00B23547">
      <w:pPr>
        <w:jc w:val="center"/>
      </w:pPr>
    </w:p>
    <w:p w:rsidR="0045086E" w:rsidRDefault="00B23547" w:rsidP="00B23547">
      <w:pPr>
        <w:jc w:val="center"/>
      </w:pPr>
      <w:r>
        <w:rPr>
          <w:noProof/>
        </w:rPr>
        <w:drawing>
          <wp:inline distT="0" distB="0" distL="0" distR="0">
            <wp:extent cx="5754370" cy="2785745"/>
            <wp:effectExtent l="19050" t="0" r="0" b="0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86E" w:rsidRDefault="0045086E" w:rsidP="00B23547">
      <w:pPr>
        <w:jc w:val="center"/>
      </w:pPr>
    </w:p>
    <w:p w:rsidR="0045086E" w:rsidRDefault="0045086E" w:rsidP="00B23547">
      <w:pPr>
        <w:jc w:val="center"/>
      </w:pPr>
    </w:p>
    <w:p w:rsidR="0045086E" w:rsidRDefault="0045086E" w:rsidP="00B23547">
      <w:pPr>
        <w:jc w:val="center"/>
      </w:pPr>
    </w:p>
    <w:p w:rsidR="00EA30BE" w:rsidRPr="0013287B" w:rsidRDefault="00EA30BE" w:rsidP="00B23547">
      <w:pPr>
        <w:jc w:val="right"/>
        <w:rPr>
          <w:b/>
        </w:rPr>
      </w:pPr>
      <w:r w:rsidRPr="0013287B">
        <w:rPr>
          <w:b/>
        </w:rPr>
        <w:t>Разрабртал:</w:t>
      </w:r>
    </w:p>
    <w:p w:rsidR="0045086E" w:rsidRPr="0013287B" w:rsidRDefault="00D4502C" w:rsidP="00B23547">
      <w:pPr>
        <w:jc w:val="right"/>
        <w:rPr>
          <w:b/>
        </w:rPr>
      </w:pPr>
      <w:r>
        <w:rPr>
          <w:b/>
        </w:rPr>
        <w:t>Пет</w:t>
      </w:r>
      <w:r w:rsidR="0045086E" w:rsidRPr="0013287B">
        <w:rPr>
          <w:b/>
        </w:rPr>
        <w:t>лина Людмила Васильевна</w:t>
      </w:r>
    </w:p>
    <w:p w:rsidR="0045086E" w:rsidRPr="00216644" w:rsidRDefault="0045086E" w:rsidP="00B23547">
      <w:pPr>
        <w:jc w:val="center"/>
      </w:pPr>
    </w:p>
    <w:p w:rsidR="0045086E" w:rsidRPr="00216644" w:rsidRDefault="0045086E" w:rsidP="00B23547">
      <w:pPr>
        <w:jc w:val="center"/>
      </w:pPr>
    </w:p>
    <w:p w:rsidR="0045086E" w:rsidRDefault="0045086E" w:rsidP="00B23547">
      <w:pPr>
        <w:jc w:val="center"/>
      </w:pPr>
    </w:p>
    <w:p w:rsidR="00EA30BE" w:rsidRPr="00165F50" w:rsidRDefault="0045086E" w:rsidP="00872D85">
      <w:pPr>
        <w:jc w:val="center"/>
      </w:pPr>
      <w:r>
        <w:t>2016</w:t>
      </w:r>
      <w:bookmarkStart w:id="4" w:name="_Toc450861614"/>
    </w:p>
    <w:p w:rsidR="00165F50" w:rsidRPr="0013287B" w:rsidRDefault="00165F50" w:rsidP="00165F50">
      <w:pPr>
        <w:pStyle w:val="11"/>
        <w:rPr>
          <w:sz w:val="24"/>
        </w:rPr>
      </w:pPr>
      <w:r w:rsidRPr="0013287B">
        <w:rPr>
          <w:sz w:val="24"/>
        </w:rPr>
        <w:t>Содержание</w:t>
      </w:r>
    </w:p>
    <w:p w:rsidR="00165F50" w:rsidRPr="0013287B" w:rsidRDefault="00165F50" w:rsidP="00165F50"/>
    <w:p w:rsidR="00165F50" w:rsidRPr="0013287B" w:rsidRDefault="008D7205" w:rsidP="00305817">
      <w:pPr>
        <w:jc w:val="both"/>
        <w:rPr>
          <w:rFonts w:eastAsiaTheme="minorEastAsia"/>
          <w:noProof/>
        </w:rPr>
      </w:pPr>
      <w:r w:rsidRPr="0013287B">
        <w:fldChar w:fldCharType="begin"/>
      </w:r>
      <w:r w:rsidR="00165F50" w:rsidRPr="0013287B">
        <w:instrText xml:space="preserve"> TOC \o "1-3" \h \z \u </w:instrText>
      </w:r>
      <w:r w:rsidRPr="0013287B">
        <w:fldChar w:fldCharType="separate"/>
      </w:r>
      <w:hyperlink w:anchor="_Toc450862143" w:history="1">
        <w:r w:rsidR="005770F6" w:rsidRPr="0013287B">
          <w:rPr>
            <w:rStyle w:val="ad"/>
            <w:rFonts w:eastAsiaTheme="majorEastAsia"/>
            <w:noProof/>
          </w:rPr>
          <w:t>Пояснительная записка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  <w:t>3</w:t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44" w:history="1">
        <w:r w:rsidR="00305817">
          <w:rPr>
            <w:rStyle w:val="ad"/>
            <w:rFonts w:eastAsiaTheme="majorEastAsia"/>
            <w:noProof/>
          </w:rPr>
          <w:t>1.  План  занятия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noProof/>
            <w:webHidden/>
          </w:rPr>
          <w:t>4</w:t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45" w:history="1">
        <w:r w:rsidR="00165F50" w:rsidRPr="0013287B">
          <w:rPr>
            <w:rStyle w:val="ad"/>
            <w:rFonts w:eastAsiaTheme="majorEastAsia"/>
            <w:noProof/>
          </w:rPr>
          <w:t>2. Технологическая карта урока по «Топографическому черчению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noProof/>
            <w:webHidden/>
          </w:rPr>
          <w:t>6</w:t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46" w:history="1">
        <w:r w:rsidR="00165F50" w:rsidRPr="0013287B">
          <w:rPr>
            <w:rStyle w:val="ad"/>
            <w:rFonts w:eastAsiaTheme="majorEastAsia"/>
            <w:noProof/>
          </w:rPr>
          <w:t>3. Структурная карта компетенций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noProof/>
            <w:webHidden/>
          </w:rPr>
          <w:t>8</w:t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r:id="rId10" w:anchor="_Toc450862147" w:history="1">
        <w:r w:rsidR="00165F50" w:rsidRPr="0013287B">
          <w:rPr>
            <w:rStyle w:val="ad"/>
            <w:rFonts w:eastAsiaTheme="majorEastAsia"/>
            <w:noProof/>
          </w:rPr>
          <w:t>4. Карты тестирования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noProof/>
            <w:webHidden/>
          </w:rPr>
          <w:t>9</w:t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48" w:history="1">
        <w:r w:rsidR="00165F50" w:rsidRPr="0013287B">
          <w:rPr>
            <w:rStyle w:val="ad"/>
            <w:rFonts w:eastAsiaTheme="majorEastAsia"/>
            <w:noProof/>
          </w:rPr>
          <w:t>5. Карта ответов тестирования по дисциплине «Топографическое черчение»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_Toc450862148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14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49" w:history="1">
        <w:r w:rsidR="00165F50" w:rsidRPr="0013287B">
          <w:rPr>
            <w:rStyle w:val="ad"/>
            <w:rFonts w:eastAsiaTheme="majorEastAsia"/>
            <w:noProof/>
          </w:rPr>
          <w:t>6. Ответы тестирования урока по «Топографическо</w:t>
        </w:r>
        <w:r w:rsidR="00305817">
          <w:rPr>
            <w:rStyle w:val="ad"/>
            <w:rFonts w:eastAsiaTheme="majorEastAsia"/>
            <w:noProof/>
          </w:rPr>
          <w:t>му черчению»  (самоконтроль)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_Toc450862149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15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50" w:history="1">
        <w:r w:rsidR="00165F50" w:rsidRPr="0013287B">
          <w:rPr>
            <w:rStyle w:val="ad"/>
            <w:rFonts w:eastAsiaTheme="majorEastAsia"/>
            <w:noProof/>
          </w:rPr>
          <w:t>7. Обобщение и систематизаци</w:t>
        </w:r>
        <w:r w:rsidR="000509D7" w:rsidRPr="0013287B">
          <w:rPr>
            <w:rStyle w:val="ad"/>
            <w:rFonts w:eastAsiaTheme="majorEastAsia"/>
            <w:noProof/>
          </w:rPr>
          <w:t>я</w:t>
        </w:r>
        <w:r w:rsidR="00165F50" w:rsidRPr="0013287B">
          <w:rPr>
            <w:rStyle w:val="ad"/>
            <w:rFonts w:eastAsiaTheme="majorEastAsia"/>
            <w:noProof/>
          </w:rPr>
          <w:t xml:space="preserve"> материала(презентация)</w:t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 xml:space="preserve">                                </w:t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_Toc450862150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16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r:id="rId11" w:anchor="_Toc450862151" w:history="1">
        <w:r w:rsidR="00165F50" w:rsidRPr="0013287B">
          <w:rPr>
            <w:rStyle w:val="ad"/>
            <w:rFonts w:eastAsiaTheme="majorEastAsia"/>
            <w:noProof/>
          </w:rPr>
          <w:t>8. Графический диктант для составления топографической карты</w:t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 xml:space="preserve">                                </w:t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_Toc450862151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27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52" w:history="1">
        <w:r w:rsidR="00165F50" w:rsidRPr="0013287B">
          <w:rPr>
            <w:rStyle w:val="ad"/>
            <w:rFonts w:eastAsiaTheme="majorEastAsia"/>
            <w:noProof/>
          </w:rPr>
          <w:t>9. Чтение карты</w:t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165F50" w:rsidRPr="0013287B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 xml:space="preserve">           </w:t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_Toc450862152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31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53" w:history="1">
        <w:r w:rsidR="00165F50" w:rsidRPr="0013287B">
          <w:rPr>
            <w:rStyle w:val="ad"/>
            <w:rFonts w:eastAsiaTheme="majorEastAsia"/>
            <w:noProof/>
          </w:rPr>
          <w:t>10. Составление топог</w:t>
        </w:r>
        <w:r w:rsidR="00305817">
          <w:rPr>
            <w:rStyle w:val="ad"/>
            <w:rFonts w:eastAsiaTheme="majorEastAsia"/>
            <w:noProof/>
          </w:rPr>
          <w:t>рафической карты(презентация)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_Toc450862153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33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165F50" w:rsidRPr="0013287B" w:rsidRDefault="008D7205" w:rsidP="00305817">
      <w:pPr>
        <w:jc w:val="both"/>
        <w:rPr>
          <w:rFonts w:eastAsiaTheme="minorEastAsia"/>
          <w:noProof/>
        </w:rPr>
      </w:pPr>
      <w:hyperlink w:anchor="_Toc450862154" w:history="1">
        <w:r w:rsidR="00165F50" w:rsidRPr="0013287B">
          <w:rPr>
            <w:rStyle w:val="ad"/>
            <w:rFonts w:eastAsiaTheme="majorEastAsia"/>
            <w:noProof/>
          </w:rPr>
          <w:t>11. Карта оценк</w:t>
        </w:r>
        <w:r w:rsidR="000509D7" w:rsidRPr="0013287B">
          <w:rPr>
            <w:rStyle w:val="ad"/>
            <w:rFonts w:eastAsiaTheme="majorEastAsia"/>
            <w:noProof/>
          </w:rPr>
          <w:t>и</w:t>
        </w:r>
        <w:r w:rsidR="00305817">
          <w:rPr>
            <w:rStyle w:val="ad"/>
            <w:rFonts w:eastAsiaTheme="majorEastAsia"/>
            <w:noProof/>
          </w:rPr>
          <w:t xml:space="preserve"> активности работы на уроке</w:t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="00305817">
          <w:rPr>
            <w:rStyle w:val="ad"/>
            <w:rFonts w:eastAsiaTheme="majorEastAsia"/>
            <w:noProof/>
          </w:rPr>
          <w:tab/>
        </w:r>
        <w:r w:rsidRPr="0013287B">
          <w:rPr>
            <w:rStyle w:val="ad"/>
            <w:noProof/>
            <w:webHidden/>
          </w:rPr>
          <w:fldChar w:fldCharType="begin"/>
        </w:r>
        <w:r w:rsidR="00165F50" w:rsidRPr="0013287B">
          <w:rPr>
            <w:rStyle w:val="ad"/>
            <w:noProof/>
            <w:webHidden/>
          </w:rPr>
          <w:instrText xml:space="preserve"> PAGEREF _Toc450862154 \h </w:instrText>
        </w:r>
        <w:r w:rsidRPr="0013287B">
          <w:rPr>
            <w:rStyle w:val="ad"/>
            <w:noProof/>
            <w:webHidden/>
          </w:rPr>
        </w:r>
        <w:r w:rsidRPr="0013287B">
          <w:rPr>
            <w:rStyle w:val="ad"/>
            <w:noProof/>
            <w:webHidden/>
          </w:rPr>
          <w:fldChar w:fldCharType="separate"/>
        </w:r>
        <w:r w:rsidR="006F3B55">
          <w:rPr>
            <w:rStyle w:val="ad"/>
            <w:noProof/>
            <w:webHidden/>
          </w:rPr>
          <w:t>48</w:t>
        </w:r>
        <w:r w:rsidRPr="0013287B">
          <w:rPr>
            <w:rStyle w:val="ad"/>
            <w:noProof/>
            <w:webHidden/>
          </w:rPr>
          <w:fldChar w:fldCharType="end"/>
        </w:r>
      </w:hyperlink>
    </w:p>
    <w:p w:rsidR="00872D85" w:rsidRDefault="008D7205" w:rsidP="00165F50">
      <w:pPr>
        <w:rPr>
          <w:rFonts w:asciiTheme="majorHAnsi" w:hAnsiTheme="majorHAnsi"/>
          <w:sz w:val="36"/>
          <w:szCs w:val="28"/>
        </w:rPr>
      </w:pPr>
      <w:r w:rsidRPr="0013287B">
        <w:fldChar w:fldCharType="end"/>
      </w: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6A73AE" w:rsidRDefault="006A73AE" w:rsidP="00165F50">
      <w:pPr>
        <w:rPr>
          <w:rFonts w:asciiTheme="majorHAnsi" w:hAnsiTheme="majorHAnsi"/>
          <w:sz w:val="36"/>
          <w:szCs w:val="28"/>
        </w:rPr>
      </w:pPr>
    </w:p>
    <w:p w:rsidR="006A73AE" w:rsidRDefault="006A73AE" w:rsidP="00165F50">
      <w:pPr>
        <w:rPr>
          <w:rFonts w:asciiTheme="majorHAnsi" w:hAnsiTheme="majorHAnsi"/>
          <w:sz w:val="36"/>
          <w:szCs w:val="28"/>
        </w:rPr>
      </w:pPr>
    </w:p>
    <w:p w:rsidR="006A73AE" w:rsidRDefault="006A73AE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>
      <w:pPr>
        <w:rPr>
          <w:rFonts w:asciiTheme="majorHAnsi" w:hAnsiTheme="majorHAnsi"/>
          <w:sz w:val="36"/>
          <w:szCs w:val="28"/>
        </w:rPr>
      </w:pPr>
    </w:p>
    <w:p w:rsidR="00165F50" w:rsidRDefault="00165F50" w:rsidP="00165F50"/>
    <w:p w:rsidR="008D06E7" w:rsidRDefault="008D06E7" w:rsidP="00165F50">
      <w:pPr>
        <w:pStyle w:val="1"/>
        <w:spacing w:before="0"/>
        <w:jc w:val="center"/>
        <w:rPr>
          <w:color w:val="000000" w:themeColor="text1"/>
          <w:sz w:val="36"/>
        </w:rPr>
      </w:pPr>
      <w:bookmarkStart w:id="5" w:name="_Toc450861903"/>
      <w:bookmarkStart w:id="6" w:name="_Toc450862143"/>
    </w:p>
    <w:p w:rsidR="00961795" w:rsidRDefault="00961795" w:rsidP="00961795"/>
    <w:p w:rsidR="00961795" w:rsidRDefault="00961795" w:rsidP="00961795"/>
    <w:p w:rsidR="00961795" w:rsidRPr="00961795" w:rsidRDefault="00961795" w:rsidP="00961795"/>
    <w:p w:rsidR="009E2BD4" w:rsidRPr="00961795" w:rsidRDefault="005770F6" w:rsidP="00165F50">
      <w:pPr>
        <w:pStyle w:val="1"/>
        <w:spacing w:before="0"/>
        <w:jc w:val="center"/>
        <w:rPr>
          <w:color w:val="000000" w:themeColor="text1"/>
          <w:sz w:val="24"/>
          <w:szCs w:val="24"/>
        </w:rPr>
      </w:pPr>
      <w:r w:rsidRPr="00961795">
        <w:rPr>
          <w:color w:val="000000" w:themeColor="text1"/>
          <w:sz w:val="24"/>
          <w:szCs w:val="24"/>
        </w:rPr>
        <w:lastRenderedPageBreak/>
        <w:t>Пояснительная записка</w:t>
      </w:r>
      <w:bookmarkEnd w:id="4"/>
      <w:bookmarkEnd w:id="5"/>
      <w:bookmarkEnd w:id="6"/>
    </w:p>
    <w:p w:rsidR="009E2BD4" w:rsidRPr="00961795" w:rsidRDefault="009E2BD4" w:rsidP="00B23547">
      <w:pPr>
        <w:ind w:left="284"/>
      </w:pPr>
    </w:p>
    <w:p w:rsidR="009E2BD4" w:rsidRPr="00961795" w:rsidRDefault="009E2BD4" w:rsidP="00B23547">
      <w:pPr>
        <w:ind w:left="284"/>
      </w:pPr>
      <w:r w:rsidRPr="00961795">
        <w:t>Свой урок комплексного применения знаний по дисциплине «Топографическое черчение» я решила провести в виде «Экспедиция по карте».Правильнее назвать урок –игра.</w:t>
      </w:r>
    </w:p>
    <w:p w:rsidR="009E2BD4" w:rsidRPr="00961795" w:rsidRDefault="009E2BD4" w:rsidP="00621073">
      <w:pPr>
        <w:ind w:left="284"/>
      </w:pPr>
      <w:r w:rsidRPr="00961795">
        <w:t>Совет Конфуция «Объединять новые идеи со старыми проверенными концепциями»</w:t>
      </w:r>
    </w:p>
    <w:p w:rsidR="009E2BD4" w:rsidRPr="00961795" w:rsidRDefault="009E2BD4" w:rsidP="00621073">
      <w:pPr>
        <w:ind w:left="284"/>
      </w:pPr>
      <w:r w:rsidRPr="00961795">
        <w:t>.  Я не встречала в педагогической литературе этот термин для определения, как тип урока. Но задумка урока натолкнула меня на это определение.</w:t>
      </w:r>
    </w:p>
    <w:p w:rsidR="009E2BD4" w:rsidRPr="00961795" w:rsidRDefault="009E2BD4" w:rsidP="00621073">
      <w:pPr>
        <w:ind w:left="284"/>
      </w:pPr>
      <w:r w:rsidRPr="00961795">
        <w:t>Для обобщения и систематизации тем использую  компьютерную технологию в виде презентаций. Она помогает представить материал</w:t>
      </w:r>
      <w:r w:rsidR="0013287B" w:rsidRPr="00961795">
        <w:t>,</w:t>
      </w:r>
      <w:r w:rsidRPr="00961795">
        <w:t xml:space="preserve"> как систему ярких опорных конспектов. Вся информация структурирована в том порядке, который соответствует программе дисциплины. При решении</w:t>
      </w:r>
      <w:r w:rsidR="00127764" w:rsidRPr="00961795">
        <w:t xml:space="preserve"> </w:t>
      </w:r>
      <w:r w:rsidRPr="00961795">
        <w:t xml:space="preserve"> проблемной ситуации (гр</w:t>
      </w:r>
      <w:bookmarkStart w:id="7" w:name="_GoBack"/>
      <w:bookmarkEnd w:id="7"/>
      <w:r w:rsidRPr="00961795">
        <w:t>афический диктант и составление топографических карт)</w:t>
      </w:r>
      <w:r w:rsidR="0013287B" w:rsidRPr="00961795">
        <w:t>,</w:t>
      </w:r>
      <w:r w:rsidRPr="00961795">
        <w:t xml:space="preserve"> я так же использовала презентацию и видеофильмы.</w:t>
      </w:r>
    </w:p>
    <w:p w:rsidR="009E2BD4" w:rsidRPr="00961795" w:rsidRDefault="009E2BD4" w:rsidP="00621073">
      <w:pPr>
        <w:ind w:left="284"/>
      </w:pPr>
      <w:r w:rsidRPr="00961795">
        <w:t>Их применение позволяет более ярко представить образ местности на которую составляется карта.</w:t>
      </w:r>
    </w:p>
    <w:p w:rsidR="009E2BD4" w:rsidRPr="00961795" w:rsidRDefault="009E2BD4" w:rsidP="00621073">
      <w:pPr>
        <w:ind w:left="284"/>
      </w:pPr>
      <w:r w:rsidRPr="00961795">
        <w:t>Таким образом, я форсировала урок обобщение в виде «Экспедиции – игры».</w:t>
      </w:r>
    </w:p>
    <w:p w:rsidR="009E2BD4" w:rsidRPr="00961795" w:rsidRDefault="009E2BD4" w:rsidP="00621073">
      <w:pPr>
        <w:ind w:left="284"/>
      </w:pPr>
      <w:r w:rsidRPr="00961795">
        <w:t>На уроке будут присутствовать две подгруппы. По ходу урока студенты работают в группах по двое , составляют самостоятельно таблицу самоконтроля получая баллы во всех этапах . В конце занятия студенты оценят свою работу  и представят ведомость ответов с оценкой.</w:t>
      </w:r>
    </w:p>
    <w:p w:rsidR="009E2BD4" w:rsidRPr="00961795" w:rsidRDefault="009E2BD4" w:rsidP="00621073">
      <w:pPr>
        <w:ind w:left="284"/>
      </w:pPr>
      <w:r w:rsidRPr="00961795">
        <w:t>Этот урок   не традиционный, т.е. нестандартное учебное занятие, имеющее установленную структуру.</w:t>
      </w:r>
    </w:p>
    <w:p w:rsidR="009E2BD4" w:rsidRPr="00961795" w:rsidRDefault="009E2BD4" w:rsidP="00621073">
      <w:pPr>
        <w:ind w:left="284"/>
      </w:pPr>
      <w:r w:rsidRPr="00961795">
        <w:t>«Деловая игра» - форма при которой моделируется предметное воссоздание какого-либо содержания. Я использую игровую имитационную модель топографического плана, т.е. имитирую реальные условия какой-либо местности. За пример модели использую местность Горного Алтая. Студентам придётся воспроизводить некоторую действительность на карте используя полученные знания на уроках и умения пользоваться справочником. У меня не вызывает сомнения, что формирование навыков и умений, а так же проверка и закрепление теоретических знаний в игровой форме очень эффективны.</w:t>
      </w:r>
    </w:p>
    <w:p w:rsidR="009E2BD4" w:rsidRPr="00961795" w:rsidRDefault="009E2BD4" w:rsidP="00621073">
      <w:pPr>
        <w:ind w:left="284"/>
      </w:pPr>
      <w:r w:rsidRPr="00961795">
        <w:t>Проблемная ситуация позволяет активизировать познавательную деятельность и даже творческую. К тому же этот урок с групповой формой работы.</w:t>
      </w:r>
    </w:p>
    <w:p w:rsidR="009E2BD4" w:rsidRPr="00961795" w:rsidRDefault="009E2BD4" w:rsidP="00621073">
      <w:pPr>
        <w:ind w:left="284"/>
      </w:pPr>
      <w:r w:rsidRPr="00961795">
        <w:t>Учебно-познавательная игра позволяет заложить предметные контексты, важные для будущей трудовой деятельности.</w:t>
      </w:r>
    </w:p>
    <w:p w:rsidR="00F75C2C" w:rsidRDefault="00F75C2C" w:rsidP="00621073">
      <w:pPr>
        <w:ind w:left="284"/>
        <w:rPr>
          <w:sz w:val="28"/>
          <w:szCs w:val="28"/>
        </w:rPr>
      </w:pPr>
    </w:p>
    <w:p w:rsidR="00165F50" w:rsidRPr="005770F6" w:rsidRDefault="00165F50" w:rsidP="00872D85">
      <w:pPr>
        <w:jc w:val="center"/>
        <w:rPr>
          <w:rStyle w:val="10"/>
          <w:color w:val="000000" w:themeColor="text1"/>
          <w:sz w:val="32"/>
          <w:szCs w:val="32"/>
        </w:rPr>
      </w:pPr>
      <w:bookmarkStart w:id="8" w:name="_Toc450862144"/>
      <w:bookmarkStart w:id="9" w:name="_Toc450861615"/>
      <w:bookmarkStart w:id="10" w:name="_Toc450861904"/>
    </w:p>
    <w:p w:rsidR="00165F50" w:rsidRPr="005770F6" w:rsidRDefault="00165F50" w:rsidP="00872D85">
      <w:pPr>
        <w:jc w:val="center"/>
        <w:rPr>
          <w:rStyle w:val="10"/>
          <w:color w:val="000000" w:themeColor="text1"/>
          <w:sz w:val="32"/>
          <w:szCs w:val="32"/>
        </w:rPr>
      </w:pPr>
    </w:p>
    <w:p w:rsidR="00165F50" w:rsidRDefault="00165F50" w:rsidP="008D06E7">
      <w:pPr>
        <w:rPr>
          <w:rStyle w:val="10"/>
          <w:color w:val="000000" w:themeColor="text1"/>
          <w:sz w:val="32"/>
          <w:szCs w:val="32"/>
        </w:rPr>
      </w:pPr>
    </w:p>
    <w:p w:rsidR="0013287B" w:rsidRDefault="0013287B" w:rsidP="008D06E7">
      <w:pPr>
        <w:rPr>
          <w:rStyle w:val="10"/>
          <w:color w:val="000000" w:themeColor="text1"/>
          <w:sz w:val="32"/>
          <w:szCs w:val="32"/>
        </w:rPr>
      </w:pPr>
    </w:p>
    <w:p w:rsidR="0013287B" w:rsidRDefault="0013287B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Default="00961795" w:rsidP="008D06E7">
      <w:pPr>
        <w:rPr>
          <w:rStyle w:val="10"/>
          <w:color w:val="000000" w:themeColor="text1"/>
          <w:sz w:val="32"/>
          <w:szCs w:val="32"/>
        </w:rPr>
      </w:pPr>
    </w:p>
    <w:p w:rsidR="00961795" w:rsidRPr="00961795" w:rsidRDefault="00961795" w:rsidP="00961795">
      <w:pPr>
        <w:rPr>
          <w:rStyle w:val="10"/>
          <w:color w:val="000000" w:themeColor="text1"/>
          <w:sz w:val="24"/>
          <w:szCs w:val="24"/>
        </w:rPr>
      </w:pPr>
    </w:p>
    <w:p w:rsidR="00165F50" w:rsidRPr="00961795" w:rsidRDefault="00165F50" w:rsidP="00961795">
      <w:pPr>
        <w:jc w:val="center"/>
        <w:rPr>
          <w:rStyle w:val="10"/>
          <w:color w:val="000000" w:themeColor="text1"/>
          <w:sz w:val="24"/>
          <w:szCs w:val="24"/>
        </w:rPr>
      </w:pPr>
    </w:p>
    <w:p w:rsidR="00B23547" w:rsidRPr="00961795" w:rsidRDefault="00980C35" w:rsidP="00961795">
      <w:pPr>
        <w:jc w:val="center"/>
        <w:rPr>
          <w:color w:val="000000" w:themeColor="text1"/>
        </w:rPr>
      </w:pPr>
      <w:r w:rsidRPr="00961795">
        <w:rPr>
          <w:rStyle w:val="10"/>
          <w:color w:val="000000" w:themeColor="text1"/>
          <w:sz w:val="24"/>
          <w:szCs w:val="24"/>
        </w:rPr>
        <w:lastRenderedPageBreak/>
        <w:t>1.</w:t>
      </w:r>
      <w:r w:rsidR="00F75C2C" w:rsidRPr="00961795">
        <w:rPr>
          <w:rStyle w:val="10"/>
          <w:color w:val="000000" w:themeColor="text1"/>
          <w:sz w:val="24"/>
          <w:szCs w:val="24"/>
        </w:rPr>
        <w:t xml:space="preserve">  План  занятия</w:t>
      </w:r>
      <w:bookmarkEnd w:id="8"/>
      <w:r w:rsidR="00F75C2C" w:rsidRPr="00961795">
        <w:rPr>
          <w:color w:val="000000" w:themeColor="text1"/>
        </w:rPr>
        <w:t xml:space="preserve">   </w:t>
      </w:r>
      <w:r w:rsidR="00F75C2C" w:rsidRPr="00961795">
        <w:rPr>
          <w:b/>
          <w:color w:val="000000" w:themeColor="text1"/>
        </w:rPr>
        <w:t xml:space="preserve">№  </w:t>
      </w:r>
      <w:r w:rsidRPr="00961795">
        <w:rPr>
          <w:b/>
          <w:color w:val="000000" w:themeColor="text1"/>
        </w:rPr>
        <w:t>46</w:t>
      </w:r>
      <w:bookmarkStart w:id="11" w:name="_Toc450860941"/>
      <w:bookmarkEnd w:id="9"/>
      <w:bookmarkEnd w:id="10"/>
    </w:p>
    <w:p w:rsidR="00B23547" w:rsidRPr="00961795" w:rsidRDefault="00B23547" w:rsidP="00961795"/>
    <w:p w:rsidR="00F75C2C" w:rsidRPr="00961795" w:rsidRDefault="00F75C2C" w:rsidP="00961795">
      <w:pPr>
        <w:rPr>
          <w:b/>
        </w:rPr>
      </w:pPr>
      <w:r w:rsidRPr="00961795">
        <w:rPr>
          <w:b/>
        </w:rPr>
        <w:t>Дисциплина «Топографическое черчение»</w:t>
      </w:r>
      <w:bookmarkEnd w:id="11"/>
      <w:r w:rsidRPr="00961795">
        <w:rPr>
          <w:b/>
        </w:rPr>
        <w:t xml:space="preserve">   </w:t>
      </w:r>
    </w:p>
    <w:p w:rsidR="00F75C2C" w:rsidRPr="00961795" w:rsidRDefault="00F75C2C" w:rsidP="00961795">
      <w:bookmarkStart w:id="12" w:name="_Toc450860942"/>
      <w:r w:rsidRPr="00961795">
        <w:rPr>
          <w:b/>
          <w:bCs/>
        </w:rPr>
        <w:t>Специальность: 21.02.11.</w:t>
      </w:r>
      <w:r w:rsidRPr="00961795">
        <w:t xml:space="preserve"> «Геофизические методы поисков и разведки МПИ»</w:t>
      </w:r>
      <w:bookmarkEnd w:id="12"/>
    </w:p>
    <w:p w:rsidR="00F75C2C" w:rsidRPr="00961795" w:rsidRDefault="00F75C2C" w:rsidP="00961795">
      <w:bookmarkStart w:id="13" w:name="_Toc450860943"/>
      <w:r w:rsidRPr="00961795">
        <w:rPr>
          <w:b/>
          <w:bCs/>
        </w:rPr>
        <w:t>Номер группы:</w:t>
      </w:r>
      <w:r w:rsidRPr="00961795">
        <w:t xml:space="preserve"> 215Г2</w:t>
      </w:r>
      <w:bookmarkEnd w:id="13"/>
    </w:p>
    <w:p w:rsidR="00F75C2C" w:rsidRPr="001E404D" w:rsidRDefault="00F75C2C" w:rsidP="00621073">
      <w:pPr>
        <w:jc w:val="center"/>
      </w:pPr>
      <w:bookmarkStart w:id="14" w:name="_Toc450860944"/>
      <w:r w:rsidRPr="00961795">
        <w:rPr>
          <w:b/>
          <w:bCs/>
        </w:rPr>
        <w:t xml:space="preserve">Тема урока: </w:t>
      </w:r>
      <w:bookmarkEnd w:id="14"/>
      <w:r w:rsidR="001E404D">
        <w:rPr>
          <w:b/>
          <w:bCs/>
        </w:rPr>
        <w:t>«</w:t>
      </w:r>
      <w:r w:rsidR="001E404D">
        <w:t>Условное изображение топографических карт согласно требованиям ГОСТ»</w:t>
      </w:r>
    </w:p>
    <w:p w:rsidR="00F75C2C" w:rsidRPr="00961795" w:rsidRDefault="00F75C2C" w:rsidP="00961795">
      <w:pPr>
        <w:rPr>
          <w:b/>
          <w:bCs/>
        </w:rPr>
      </w:pPr>
      <w:bookmarkStart w:id="15" w:name="_Toc450860945"/>
      <w:r w:rsidRPr="00961795">
        <w:rPr>
          <w:b/>
          <w:bCs/>
        </w:rPr>
        <w:t>Тип занятия :</w:t>
      </w:r>
      <w:r w:rsidRPr="00961795">
        <w:rPr>
          <w:bCs/>
        </w:rPr>
        <w:t xml:space="preserve"> Обобщение и систематизация знаний и умений</w:t>
      </w:r>
      <w:bookmarkEnd w:id="15"/>
    </w:p>
    <w:p w:rsidR="00F75C2C" w:rsidRPr="00961795" w:rsidRDefault="00F75C2C" w:rsidP="00961795">
      <w:bookmarkStart w:id="16" w:name="_Toc450860946"/>
      <w:r w:rsidRPr="00961795">
        <w:rPr>
          <w:b/>
        </w:rPr>
        <w:t xml:space="preserve">Форма урока: </w:t>
      </w:r>
      <w:r w:rsidRPr="00961795">
        <w:t>групповая( по 2 человека) ; фронтальная (коллективная)</w:t>
      </w:r>
      <w:bookmarkEnd w:id="16"/>
    </w:p>
    <w:p w:rsidR="00F75C2C" w:rsidRPr="00961795" w:rsidRDefault="00F75C2C" w:rsidP="00961795">
      <w:bookmarkStart w:id="17" w:name="_Toc450860947"/>
      <w:r w:rsidRPr="00961795">
        <w:rPr>
          <w:b/>
        </w:rPr>
        <w:t>Используемые СОТ (современные образовательные технологии):</w:t>
      </w:r>
      <w:bookmarkEnd w:id="17"/>
      <w:r w:rsidRPr="00961795">
        <w:t xml:space="preserve"> </w:t>
      </w:r>
    </w:p>
    <w:p w:rsidR="00F75C2C" w:rsidRPr="00961795" w:rsidRDefault="00F75C2C" w:rsidP="00961795">
      <w:bookmarkStart w:id="18" w:name="_Toc450860948"/>
      <w:r w:rsidRPr="00961795">
        <w:rPr>
          <w:b/>
        </w:rPr>
        <w:t>Педагогическая :</w:t>
      </w:r>
      <w:r w:rsidRPr="00961795">
        <w:t xml:space="preserve"> Технология  практикоориентированная  ; Технология полного усвоения знаний.  </w:t>
      </w:r>
      <w:r w:rsidRPr="00961795">
        <w:rPr>
          <w:b/>
        </w:rPr>
        <w:t>Прочие:</w:t>
      </w:r>
      <w:r w:rsidRPr="00961795">
        <w:t xml:space="preserve">  технология «Портфолио» ; технология мулимедийная.</w:t>
      </w:r>
      <w:bookmarkEnd w:id="18"/>
    </w:p>
    <w:p w:rsidR="00F75C2C" w:rsidRPr="00961795" w:rsidRDefault="00F75C2C" w:rsidP="00961795">
      <w:r w:rsidRPr="00961795">
        <w:rPr>
          <w:b/>
          <w:bCs/>
        </w:rPr>
        <w:t>Материально – дидактическое оснащение урока:</w:t>
      </w:r>
      <w:r w:rsidRPr="00961795">
        <w:t xml:space="preserve"> </w:t>
      </w:r>
    </w:p>
    <w:p w:rsidR="00F75C2C" w:rsidRPr="00961795" w:rsidRDefault="00F75C2C" w:rsidP="00961795">
      <w:pPr>
        <w:rPr>
          <w:b/>
          <w:bCs/>
        </w:rPr>
      </w:pPr>
      <w:r w:rsidRPr="00961795">
        <w:t>1.</w:t>
      </w:r>
      <w:r w:rsidRPr="00961795">
        <w:rPr>
          <w:b/>
          <w:bCs/>
        </w:rPr>
        <w:t xml:space="preserve"> </w:t>
      </w:r>
      <w:r w:rsidRPr="00961795">
        <w:t xml:space="preserve">План урока  </w:t>
      </w:r>
    </w:p>
    <w:p w:rsidR="00F75C2C" w:rsidRPr="00961795" w:rsidRDefault="00F75C2C" w:rsidP="00961795">
      <w:r w:rsidRPr="00961795">
        <w:t xml:space="preserve">      2. Технологическая карта  </w:t>
      </w:r>
    </w:p>
    <w:p w:rsidR="00F75C2C" w:rsidRPr="00961795" w:rsidRDefault="00F75C2C" w:rsidP="00961795">
      <w:r w:rsidRPr="00961795">
        <w:t>.     3. Структурная карта урока с обозначением достижения компетенций</w:t>
      </w:r>
    </w:p>
    <w:p w:rsidR="00F75C2C" w:rsidRPr="00961795" w:rsidRDefault="00F75C2C" w:rsidP="00961795">
      <w:r w:rsidRPr="00961795">
        <w:t xml:space="preserve">      4. Карта контроля и самоконтроля  знаний урока ; карты тестирования;</w:t>
      </w:r>
    </w:p>
    <w:p w:rsidR="00F75C2C" w:rsidRPr="00961795" w:rsidRDefault="00F75C2C" w:rsidP="00961795">
      <w:r w:rsidRPr="00961795">
        <w:t xml:space="preserve">      5. Справочник  «Условные знаки для топографических планов» </w:t>
      </w:r>
    </w:p>
    <w:p w:rsidR="00F75C2C" w:rsidRPr="00961795" w:rsidRDefault="00F75C2C" w:rsidP="00961795">
      <w:r w:rsidRPr="00961795">
        <w:t xml:space="preserve">      6.Макеты топографических карт</w:t>
      </w:r>
    </w:p>
    <w:p w:rsidR="00F75C2C" w:rsidRPr="00961795" w:rsidRDefault="00F75C2C" w:rsidP="00961795">
      <w:r w:rsidRPr="00961795">
        <w:t xml:space="preserve">      7. Презентации </w:t>
      </w:r>
    </w:p>
    <w:p w:rsidR="00F75C2C" w:rsidRPr="00961795" w:rsidRDefault="00F75C2C" w:rsidP="00961795">
      <w:pPr>
        <w:rPr>
          <w:b/>
          <w:bCs/>
        </w:rPr>
      </w:pPr>
      <w:bookmarkStart w:id="19" w:name="_Toc450860949"/>
      <w:r w:rsidRPr="00961795">
        <w:rPr>
          <w:b/>
          <w:bCs/>
        </w:rPr>
        <w:t>Цели:</w:t>
      </w:r>
      <w:bookmarkEnd w:id="19"/>
    </w:p>
    <w:p w:rsidR="00F75C2C" w:rsidRPr="00961795" w:rsidRDefault="00F75C2C" w:rsidP="00961795">
      <w:pPr>
        <w:rPr>
          <w:b/>
          <w:bCs/>
        </w:rPr>
      </w:pPr>
      <w:r w:rsidRPr="00961795">
        <w:rPr>
          <w:b/>
          <w:bCs/>
        </w:rPr>
        <w:t xml:space="preserve"> </w:t>
      </w:r>
      <w:bookmarkStart w:id="20" w:name="_Toc450860950"/>
      <w:r w:rsidRPr="00961795">
        <w:rPr>
          <w:b/>
          <w:bCs/>
        </w:rPr>
        <w:t>1. образовательные</w:t>
      </w:r>
      <w:r w:rsidRPr="00961795">
        <w:rPr>
          <w:bCs/>
        </w:rPr>
        <w:t xml:space="preserve"> -</w:t>
      </w:r>
      <w:r w:rsidRPr="00961795">
        <w:rPr>
          <w:b/>
          <w:bCs/>
        </w:rPr>
        <w:t xml:space="preserve"> </w:t>
      </w:r>
      <w:r w:rsidRPr="00961795">
        <w:rPr>
          <w:bCs/>
        </w:rPr>
        <w:t>способствовать развитию</w:t>
      </w:r>
      <w:r w:rsidRPr="00961795">
        <w:rPr>
          <w:b/>
          <w:bCs/>
        </w:rPr>
        <w:t xml:space="preserve"> </w:t>
      </w:r>
      <w:r w:rsidRPr="00961795">
        <w:t xml:space="preserve"> практических навыков работы со справочником «Топографические знаки»; закрепить знания и умения по применению условных обозначений  при построении топографических карт и планов.</w:t>
      </w:r>
      <w:bookmarkEnd w:id="20"/>
    </w:p>
    <w:p w:rsidR="00F75C2C" w:rsidRPr="00961795" w:rsidRDefault="00F75C2C" w:rsidP="00961795">
      <w:pPr>
        <w:rPr>
          <w:bCs/>
        </w:rPr>
      </w:pPr>
      <w:r w:rsidRPr="00961795">
        <w:rPr>
          <w:bCs/>
        </w:rPr>
        <w:t xml:space="preserve">   </w:t>
      </w:r>
      <w:bookmarkStart w:id="21" w:name="_Toc450860951"/>
      <w:r w:rsidRPr="00961795">
        <w:rPr>
          <w:bCs/>
        </w:rPr>
        <w:t xml:space="preserve">2   </w:t>
      </w:r>
      <w:r w:rsidRPr="00961795">
        <w:rPr>
          <w:b/>
          <w:bCs/>
        </w:rPr>
        <w:t>.  развивающие</w:t>
      </w:r>
      <w:r w:rsidRPr="00961795">
        <w:rPr>
          <w:bCs/>
        </w:rPr>
        <w:t xml:space="preserve"> - </w:t>
      </w:r>
      <w:r w:rsidRPr="00961795">
        <w:t>использовать знания  и  умения  на практике построений  профессиональных топографических конструкторских документов.</w:t>
      </w:r>
      <w:bookmarkEnd w:id="21"/>
    </w:p>
    <w:p w:rsidR="00F75C2C" w:rsidRPr="00961795" w:rsidRDefault="00F75C2C" w:rsidP="00961795">
      <w:r w:rsidRPr="00961795">
        <w:rPr>
          <w:bCs/>
        </w:rPr>
        <w:t xml:space="preserve">   3 </w:t>
      </w:r>
      <w:r w:rsidRPr="00961795">
        <w:rPr>
          <w:b/>
          <w:bCs/>
        </w:rPr>
        <w:t>.</w:t>
      </w:r>
      <w:r w:rsidRPr="00961795">
        <w:rPr>
          <w:bCs/>
        </w:rPr>
        <w:t xml:space="preserve">    </w:t>
      </w:r>
      <w:r w:rsidRPr="00961795">
        <w:rPr>
          <w:b/>
          <w:bCs/>
        </w:rPr>
        <w:t>воспитательные</w:t>
      </w:r>
      <w:r w:rsidRPr="00961795">
        <w:rPr>
          <w:bCs/>
        </w:rPr>
        <w:t xml:space="preserve"> – способствовать воспитанию </w:t>
      </w:r>
      <w:r w:rsidRPr="00961795">
        <w:t>самостоятельности, трудолюбию, аккуратности, ответственности, совершенствованию, формированию интереса к специальности, умению работать в команде.</w:t>
      </w:r>
    </w:p>
    <w:p w:rsidR="00165F50" w:rsidRPr="00961795" w:rsidRDefault="00F75C2C" w:rsidP="00961795">
      <w:r w:rsidRPr="00961795">
        <w:t xml:space="preserve"> </w:t>
      </w:r>
      <w:r w:rsidRPr="00961795">
        <w:rPr>
          <w:b/>
        </w:rPr>
        <w:t>Задача занятия:</w:t>
      </w:r>
      <w:r w:rsidRPr="00961795">
        <w:t xml:space="preserve"> Оформление (  на примере макетов) топографических планов по описанию местно</w:t>
      </w:r>
      <w:r w:rsidR="008D06E7" w:rsidRPr="00961795">
        <w:t>сти.</w:t>
      </w:r>
    </w:p>
    <w:p w:rsidR="00F75C2C" w:rsidRPr="00961795" w:rsidRDefault="00F75C2C" w:rsidP="00961795">
      <w:pPr>
        <w:rPr>
          <w:b/>
          <w:bCs/>
        </w:rPr>
      </w:pPr>
      <w:r w:rsidRPr="00961795">
        <w:rPr>
          <w:b/>
          <w:bCs/>
        </w:rPr>
        <w:t>К концу урока каждый обучающийся должен:</w:t>
      </w:r>
    </w:p>
    <w:p w:rsidR="00F75C2C" w:rsidRPr="00961795" w:rsidRDefault="00F75C2C" w:rsidP="00961795">
      <w:pPr>
        <w:rPr>
          <w:b/>
          <w:bCs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827"/>
        <w:gridCol w:w="5103"/>
      </w:tblGrid>
      <w:tr w:rsidR="00F75C2C" w:rsidRPr="00961795" w:rsidTr="00165F50">
        <w:tc>
          <w:tcPr>
            <w:tcW w:w="3827" w:type="dxa"/>
          </w:tcPr>
          <w:p w:rsidR="00F75C2C" w:rsidRPr="00961795" w:rsidRDefault="00F75C2C" w:rsidP="00961795">
            <w:pPr>
              <w:rPr>
                <w:b/>
                <w:bCs/>
              </w:rPr>
            </w:pPr>
            <w:r w:rsidRPr="00961795">
              <w:rPr>
                <w:b/>
                <w:bCs/>
              </w:rPr>
              <w:t>Знать</w:t>
            </w:r>
          </w:p>
        </w:tc>
        <w:tc>
          <w:tcPr>
            <w:tcW w:w="5103" w:type="dxa"/>
          </w:tcPr>
          <w:p w:rsidR="00F75C2C" w:rsidRPr="00961795" w:rsidRDefault="00F75C2C" w:rsidP="00961795">
            <w:pPr>
              <w:rPr>
                <w:b/>
                <w:bCs/>
              </w:rPr>
            </w:pPr>
            <w:r w:rsidRPr="00961795">
              <w:rPr>
                <w:b/>
                <w:bCs/>
              </w:rPr>
              <w:t>Уметь</w:t>
            </w:r>
          </w:p>
        </w:tc>
      </w:tr>
      <w:tr w:rsidR="00F75C2C" w:rsidRPr="00961795" w:rsidTr="00165F50">
        <w:trPr>
          <w:trHeight w:val="2032"/>
        </w:trPr>
        <w:tc>
          <w:tcPr>
            <w:tcW w:w="3827" w:type="dxa"/>
          </w:tcPr>
          <w:p w:rsidR="00F75C2C" w:rsidRPr="00961795" w:rsidRDefault="00F75C2C" w:rsidP="00961795">
            <w:r w:rsidRPr="00961795">
              <w:t>- Условные знаки применяемые на топографических картах.</w:t>
            </w:r>
          </w:p>
          <w:p w:rsidR="00F75C2C" w:rsidRPr="00961795" w:rsidRDefault="00F75C2C" w:rsidP="00961795">
            <w:r w:rsidRPr="00961795">
              <w:t>- способы графического изображения карт рельефа , изогибс , растительности.</w:t>
            </w:r>
          </w:p>
          <w:p w:rsidR="00F75C2C" w:rsidRPr="00961795" w:rsidRDefault="00F75C2C" w:rsidP="00961795">
            <w:r w:rsidRPr="00961795">
              <w:t>- содержание учебного материала пройденных тем.</w:t>
            </w:r>
          </w:p>
        </w:tc>
        <w:tc>
          <w:tcPr>
            <w:tcW w:w="5103" w:type="dxa"/>
          </w:tcPr>
          <w:p w:rsidR="00F75C2C" w:rsidRPr="00961795" w:rsidRDefault="00F75C2C" w:rsidP="00961795">
            <w:r w:rsidRPr="00961795">
              <w:t>-работать со справочной документацией</w:t>
            </w:r>
          </w:p>
          <w:p w:rsidR="00F75C2C" w:rsidRPr="00961795" w:rsidRDefault="00F75C2C" w:rsidP="00961795">
            <w:r w:rsidRPr="00961795">
              <w:t>- правильно применить условные знаки  при составлении топографических карт; читать топографические планы.</w:t>
            </w:r>
          </w:p>
          <w:p w:rsidR="00F75C2C" w:rsidRPr="00961795" w:rsidRDefault="00F75C2C" w:rsidP="00961795">
            <w:r w:rsidRPr="00961795">
              <w:t>-уметь дискутировать, представлять выбранный вариант на макете и в тестировании.</w:t>
            </w:r>
          </w:p>
        </w:tc>
      </w:tr>
    </w:tbl>
    <w:p w:rsidR="00F75C2C" w:rsidRPr="00961795" w:rsidRDefault="00F75C2C" w:rsidP="00961795"/>
    <w:p w:rsidR="00F75C2C" w:rsidRPr="00961795" w:rsidRDefault="00F75C2C" w:rsidP="00961795">
      <w:r w:rsidRPr="00961795">
        <w:t xml:space="preserve">      </w:t>
      </w:r>
      <w:bookmarkStart w:id="22" w:name="_Toc450860952"/>
      <w:r w:rsidRPr="00961795">
        <w:rPr>
          <w:b/>
        </w:rPr>
        <w:t xml:space="preserve">Урок способствует формированию следующих ОК/ПК: </w:t>
      </w:r>
      <w:r w:rsidRPr="00961795">
        <w:t>представлены на листе  «Структурная карта урока с обозначением достижения</w:t>
      </w:r>
      <w:bookmarkEnd w:id="22"/>
      <w:r w:rsidRPr="00961795">
        <w:t xml:space="preserve"> </w:t>
      </w:r>
    </w:p>
    <w:p w:rsidR="00F75C2C" w:rsidRPr="00961795" w:rsidRDefault="00F75C2C" w:rsidP="00961795">
      <w:bookmarkStart w:id="23" w:name="_Toc450860953"/>
      <w:r w:rsidRPr="00961795">
        <w:t>компетенций»</w:t>
      </w:r>
      <w:bookmarkEnd w:id="23"/>
    </w:p>
    <w:p w:rsidR="00F75C2C" w:rsidRPr="00961795" w:rsidRDefault="00F75C2C" w:rsidP="00961795">
      <w:pPr>
        <w:rPr>
          <w:b/>
        </w:rPr>
      </w:pPr>
      <w:bookmarkStart w:id="24" w:name="_Toc450860954"/>
      <w:r w:rsidRPr="00961795">
        <w:rPr>
          <w:b/>
        </w:rPr>
        <w:t>Межпредметные  связ</w:t>
      </w:r>
      <w:bookmarkEnd w:id="24"/>
      <w:r w:rsidR="009E7F9B" w:rsidRPr="00961795">
        <w:rPr>
          <w:b/>
        </w:rPr>
        <w:t>и:</w:t>
      </w:r>
    </w:p>
    <w:p w:rsidR="00F75C2C" w:rsidRPr="00961795" w:rsidRDefault="00F75C2C" w:rsidP="00961795">
      <w:bookmarkStart w:id="25" w:name="_Toc450860955"/>
      <w:r w:rsidRPr="00961795">
        <w:t>- геология ( стратиграфическая колонка, горные породы ,геологическая карта)</w:t>
      </w:r>
      <w:bookmarkEnd w:id="25"/>
    </w:p>
    <w:p w:rsidR="00F75C2C" w:rsidRPr="00961795" w:rsidRDefault="00F75C2C" w:rsidP="00961795">
      <w:bookmarkStart w:id="26" w:name="_Toc450860956"/>
      <w:r w:rsidRPr="00961795">
        <w:t>-геофизические поиски поисков и разведки МПИ ( результаты</w:t>
      </w:r>
      <w:bookmarkEnd w:id="26"/>
      <w:r w:rsidRPr="00961795">
        <w:t xml:space="preserve"> </w:t>
      </w:r>
    </w:p>
    <w:p w:rsidR="00F75C2C" w:rsidRPr="00961795" w:rsidRDefault="00F75C2C" w:rsidP="00961795">
      <w:bookmarkStart w:id="27" w:name="_Toc450860957"/>
      <w:r w:rsidRPr="00961795">
        <w:t>сейсмологической разведки)</w:t>
      </w:r>
      <w:bookmarkEnd w:id="27"/>
    </w:p>
    <w:p w:rsidR="00F75C2C" w:rsidRPr="00961795" w:rsidRDefault="00F75C2C" w:rsidP="00961795">
      <w:bookmarkStart w:id="28" w:name="_Toc450860958"/>
      <w:r w:rsidRPr="00961795">
        <w:t>-инженерная графика ( оформление конструкторской документации)</w:t>
      </w:r>
      <w:bookmarkEnd w:id="28"/>
    </w:p>
    <w:p w:rsidR="00F75C2C" w:rsidRPr="00961795" w:rsidRDefault="00F75C2C" w:rsidP="00961795">
      <w:bookmarkStart w:id="29" w:name="_Toc450860959"/>
      <w:r w:rsidRPr="00961795">
        <w:t>-компьютерная графика ( практика построений )</w:t>
      </w:r>
      <w:bookmarkEnd w:id="29"/>
    </w:p>
    <w:p w:rsidR="00F75C2C" w:rsidRPr="00961795" w:rsidRDefault="00F75C2C" w:rsidP="00961795">
      <w:pPr>
        <w:rPr>
          <w:b/>
        </w:rPr>
      </w:pPr>
      <w:bookmarkStart w:id="30" w:name="_Toc450860960"/>
      <w:r w:rsidRPr="00961795">
        <w:rPr>
          <w:b/>
        </w:rPr>
        <w:t xml:space="preserve">Оборудование: </w:t>
      </w:r>
      <w:r w:rsidRPr="00961795">
        <w:t>компьютер , экран.</w:t>
      </w:r>
      <w:bookmarkEnd w:id="30"/>
    </w:p>
    <w:p w:rsidR="00F75C2C" w:rsidRPr="00961795" w:rsidRDefault="00621073" w:rsidP="00961795">
      <w:r>
        <w:t xml:space="preserve"> </w:t>
      </w:r>
      <w:r w:rsidR="00127764" w:rsidRPr="00961795">
        <w:t xml:space="preserve"> </w:t>
      </w:r>
      <w:r w:rsidR="009E7F9B" w:rsidRPr="00961795">
        <w:t xml:space="preserve">       </w:t>
      </w:r>
      <w:r w:rsidR="00F75C2C" w:rsidRPr="00961795">
        <w:t xml:space="preserve">      </w:t>
      </w:r>
      <w:r w:rsidR="006D2205" w:rsidRPr="00961795">
        <w:t xml:space="preserve">        </w:t>
      </w:r>
      <w:r>
        <w:t xml:space="preserve">         </w:t>
      </w:r>
      <w:r w:rsidR="00127764" w:rsidRPr="00961795">
        <w:t xml:space="preserve">       </w:t>
      </w:r>
      <w:r w:rsidR="00F75C2C" w:rsidRPr="00961795">
        <w:t xml:space="preserve">                                                                                                       </w:t>
      </w:r>
    </w:p>
    <w:p w:rsidR="00F75C2C" w:rsidRPr="00961795" w:rsidRDefault="00F75C2C" w:rsidP="00961795">
      <w:pPr>
        <w:rPr>
          <w:b/>
        </w:rPr>
      </w:pPr>
      <w:bookmarkStart w:id="31" w:name="_Toc450860961"/>
      <w:r w:rsidRPr="00961795">
        <w:rPr>
          <w:b/>
        </w:rPr>
        <w:t xml:space="preserve">Методы обучения:  </w:t>
      </w:r>
      <w:r w:rsidRPr="00961795">
        <w:t>объяснительно- иллюстративный , частично-</w:t>
      </w:r>
      <w:r w:rsidRPr="00961795">
        <w:rPr>
          <w:b/>
        </w:rPr>
        <w:t xml:space="preserve"> </w:t>
      </w:r>
      <w:r w:rsidRPr="00961795">
        <w:t>поисковый, репродуктивный.</w:t>
      </w:r>
      <w:bookmarkEnd w:id="31"/>
    </w:p>
    <w:p w:rsidR="00F75C2C" w:rsidRPr="00961795" w:rsidRDefault="00F75C2C" w:rsidP="00961795">
      <w:pPr>
        <w:rPr>
          <w:b/>
          <w:bCs/>
        </w:rPr>
      </w:pPr>
      <w:r w:rsidRPr="00961795">
        <w:rPr>
          <w:b/>
          <w:bCs/>
        </w:rPr>
        <w:lastRenderedPageBreak/>
        <w:t>Приемы активизации студентов и побуждение к внимательности прочтения заданий :</w:t>
      </w:r>
    </w:p>
    <w:p w:rsidR="00F75C2C" w:rsidRPr="00961795" w:rsidRDefault="00F75C2C" w:rsidP="00961795">
      <w:pPr>
        <w:rPr>
          <w:bCs/>
        </w:rPr>
      </w:pPr>
      <w:r w:rsidRPr="00961795">
        <w:rPr>
          <w:bCs/>
        </w:rPr>
        <w:t>- членение излагаемого материала  на развивающие смысловые моменты для обобщения и систематизации тем;</w:t>
      </w:r>
    </w:p>
    <w:p w:rsidR="00F75C2C" w:rsidRPr="00961795" w:rsidRDefault="00F75C2C" w:rsidP="00961795">
      <w:r w:rsidRPr="00961795">
        <w:t>- фиксирование внимания студентов на работу со справочником;</w:t>
      </w:r>
    </w:p>
    <w:p w:rsidR="00F75C2C" w:rsidRPr="00961795" w:rsidRDefault="00F75C2C" w:rsidP="00961795">
      <w:bookmarkStart w:id="32" w:name="_Toc450860962"/>
      <w:r w:rsidRPr="00961795">
        <w:t>-предъявление студентам преднамеренно искаженных заданий в тестировании ;</w:t>
      </w:r>
      <w:bookmarkEnd w:id="32"/>
      <w:r w:rsidRPr="00961795">
        <w:t xml:space="preserve"> </w:t>
      </w:r>
    </w:p>
    <w:p w:rsidR="00B23547" w:rsidRPr="00961795" w:rsidRDefault="00F75C2C" w:rsidP="00961795">
      <w:pPr>
        <w:sectPr w:rsidR="00B23547" w:rsidRPr="00961795" w:rsidSect="00872D85">
          <w:footerReference w:type="default" r:id="rId12"/>
          <w:pgSz w:w="11906" w:h="16838"/>
          <w:pgMar w:top="709" w:right="851" w:bottom="851" w:left="1134" w:header="709" w:footer="737" w:gutter="0"/>
          <w:pgNumType w:start="1"/>
          <w:cols w:space="708"/>
          <w:docGrid w:linePitch="360"/>
        </w:sectPr>
      </w:pPr>
      <w:r w:rsidRPr="00961795">
        <w:t xml:space="preserve">- задания графического диктанта противоположно заданию чтения карты. </w:t>
      </w:r>
    </w:p>
    <w:p w:rsidR="00365883" w:rsidRPr="00EA30BE" w:rsidRDefault="00980C35" w:rsidP="00EA30BE">
      <w:pPr>
        <w:jc w:val="center"/>
        <w:rPr>
          <w:b/>
          <w:color w:val="000000" w:themeColor="text1"/>
          <w:sz w:val="28"/>
          <w:szCs w:val="28"/>
        </w:rPr>
      </w:pPr>
      <w:bookmarkStart w:id="33" w:name="_Toc450861905"/>
      <w:bookmarkStart w:id="34" w:name="_Toc450862145"/>
      <w:bookmarkStart w:id="35" w:name="_Toc450861616"/>
      <w:r w:rsidRPr="00EA30BE">
        <w:rPr>
          <w:rStyle w:val="10"/>
          <w:color w:val="000000" w:themeColor="text1"/>
        </w:rPr>
        <w:lastRenderedPageBreak/>
        <w:t xml:space="preserve">2. </w:t>
      </w:r>
      <w:r w:rsidR="00365883" w:rsidRPr="00EA30BE">
        <w:rPr>
          <w:rStyle w:val="10"/>
          <w:color w:val="000000" w:themeColor="text1"/>
        </w:rPr>
        <w:t>Технологическая карта урока по «Топографическому черчению</w:t>
      </w:r>
      <w:bookmarkEnd w:id="33"/>
      <w:bookmarkEnd w:id="34"/>
      <w:r w:rsidR="00365883" w:rsidRPr="00EA30BE">
        <w:rPr>
          <w:b/>
          <w:color w:val="000000" w:themeColor="text1"/>
          <w:sz w:val="28"/>
          <w:szCs w:val="28"/>
        </w:rPr>
        <w:t>».  Занятие №_46</w:t>
      </w:r>
      <w:bookmarkEnd w:id="35"/>
    </w:p>
    <w:p w:rsidR="00365883" w:rsidRPr="00EA30BE" w:rsidRDefault="00365883" w:rsidP="00EA30BE">
      <w:pPr>
        <w:jc w:val="center"/>
        <w:rPr>
          <w:b/>
          <w:color w:val="000000" w:themeColor="text1"/>
          <w:sz w:val="28"/>
          <w:szCs w:val="28"/>
        </w:rPr>
      </w:pPr>
      <w:bookmarkStart w:id="36" w:name="_Toc450860964"/>
      <w:bookmarkStart w:id="37" w:name="_Toc450861617"/>
      <w:r w:rsidRPr="00EA30BE">
        <w:rPr>
          <w:b/>
          <w:color w:val="000000" w:themeColor="text1"/>
          <w:sz w:val="28"/>
          <w:szCs w:val="28"/>
        </w:rPr>
        <w:t xml:space="preserve">Тема: </w:t>
      </w:r>
      <w:bookmarkEnd w:id="36"/>
      <w:bookmarkEnd w:id="37"/>
      <w:r w:rsidR="00325E3F" w:rsidRPr="00E134C3">
        <w:rPr>
          <w:sz w:val="28"/>
          <w:szCs w:val="28"/>
        </w:rPr>
        <w:t>«ГОСТ по условному изображению топографических карт»</w:t>
      </w:r>
    </w:p>
    <w:p w:rsidR="00365883" w:rsidRDefault="00365883" w:rsidP="00365883">
      <w:pPr>
        <w:jc w:val="center"/>
        <w:outlineLvl w:val="0"/>
        <w:rPr>
          <w:b/>
          <w:bCs/>
        </w:rPr>
      </w:pPr>
    </w:p>
    <w:p w:rsidR="00365883" w:rsidRPr="00D36ABA" w:rsidRDefault="00365883" w:rsidP="00D36ABA">
      <w:r w:rsidRPr="00944243">
        <w:t>Пр</w:t>
      </w:r>
      <w:r w:rsidRPr="00D36ABA">
        <w:t>одолжительность урока 90 минут</w:t>
      </w:r>
    </w:p>
    <w:tbl>
      <w:tblPr>
        <w:tblW w:w="15098" w:type="dxa"/>
        <w:tblInd w:w="5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15"/>
        <w:gridCol w:w="2977"/>
        <w:gridCol w:w="1134"/>
        <w:gridCol w:w="2977"/>
        <w:gridCol w:w="2835"/>
        <w:gridCol w:w="1701"/>
        <w:gridCol w:w="1559"/>
      </w:tblGrid>
      <w:tr w:rsidR="00365883" w:rsidRPr="00D36ABA" w:rsidTr="00365883">
        <w:tc>
          <w:tcPr>
            <w:tcW w:w="1915" w:type="dxa"/>
          </w:tcPr>
          <w:p w:rsidR="00365883" w:rsidRPr="00D36ABA" w:rsidRDefault="00365883" w:rsidP="00D36ABA">
            <w:pPr>
              <w:jc w:val="center"/>
            </w:pPr>
            <w:r w:rsidRPr="00D36ABA">
              <w:t>Этап урока</w:t>
            </w:r>
          </w:p>
        </w:tc>
        <w:tc>
          <w:tcPr>
            <w:tcW w:w="2977" w:type="dxa"/>
          </w:tcPr>
          <w:p w:rsidR="00365883" w:rsidRPr="00D36ABA" w:rsidRDefault="00325E3F" w:rsidP="00D36ABA">
            <w:pPr>
              <w:jc w:val="center"/>
            </w:pPr>
            <w:r w:rsidRPr="00D36ABA">
              <w:t>Задача этапа</w:t>
            </w:r>
          </w:p>
        </w:tc>
        <w:tc>
          <w:tcPr>
            <w:tcW w:w="1134" w:type="dxa"/>
          </w:tcPr>
          <w:p w:rsidR="00365883" w:rsidRPr="00D36ABA" w:rsidRDefault="00365883" w:rsidP="00D36ABA">
            <w:pPr>
              <w:jc w:val="center"/>
            </w:pPr>
            <w:r w:rsidRPr="00D36ABA">
              <w:t>Время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мин.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  <w:r w:rsidRPr="00D36ABA">
              <w:t>Содержание деятельности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педагога</w:t>
            </w:r>
          </w:p>
        </w:tc>
        <w:tc>
          <w:tcPr>
            <w:tcW w:w="2835" w:type="dxa"/>
          </w:tcPr>
          <w:p w:rsidR="00365883" w:rsidRPr="00D36ABA" w:rsidRDefault="00365883" w:rsidP="00D36ABA">
            <w:pPr>
              <w:jc w:val="center"/>
            </w:pPr>
            <w:r w:rsidRPr="00D36ABA">
              <w:t>Содержание деятельности учащегося</w:t>
            </w:r>
          </w:p>
        </w:tc>
        <w:tc>
          <w:tcPr>
            <w:tcW w:w="1701" w:type="dxa"/>
          </w:tcPr>
          <w:p w:rsidR="00365883" w:rsidRPr="00D36ABA" w:rsidRDefault="00365883" w:rsidP="00D36ABA">
            <w:pPr>
              <w:jc w:val="center"/>
              <w:rPr>
                <w:lang w:val="en-US"/>
              </w:rPr>
            </w:pPr>
            <w:r w:rsidRPr="00D36ABA">
              <w:t>Форма и методы  работы</w:t>
            </w:r>
          </w:p>
        </w:tc>
        <w:tc>
          <w:tcPr>
            <w:tcW w:w="1559" w:type="dxa"/>
          </w:tcPr>
          <w:p w:rsidR="00365883" w:rsidRPr="00D36ABA" w:rsidRDefault="00365883" w:rsidP="00D36ABA">
            <w:pPr>
              <w:jc w:val="center"/>
            </w:pPr>
            <w:r w:rsidRPr="00D36ABA">
              <w:t>Средства</w:t>
            </w:r>
          </w:p>
        </w:tc>
      </w:tr>
      <w:tr w:rsidR="00365883" w:rsidRPr="00D36ABA" w:rsidTr="00365883">
        <w:tc>
          <w:tcPr>
            <w:tcW w:w="1915" w:type="dxa"/>
          </w:tcPr>
          <w:p w:rsidR="00365883" w:rsidRPr="00D36ABA" w:rsidRDefault="00365883" w:rsidP="00D36ABA">
            <w:r w:rsidRPr="00D36ABA">
              <w:t>1.Организацион. момент</w:t>
            </w:r>
          </w:p>
        </w:tc>
        <w:tc>
          <w:tcPr>
            <w:tcW w:w="2977" w:type="dxa"/>
          </w:tcPr>
          <w:p w:rsidR="00365883" w:rsidRPr="00D36ABA" w:rsidRDefault="00365883" w:rsidP="00D36ABA"/>
          <w:p w:rsidR="00365883" w:rsidRPr="00D36ABA" w:rsidRDefault="00365883" w:rsidP="00D36ABA">
            <w:pPr>
              <w:jc w:val="center"/>
            </w:pPr>
            <w:r w:rsidRPr="00D36ABA">
              <w:t>Организовать и настроить студентов на работу</w:t>
            </w:r>
          </w:p>
        </w:tc>
        <w:tc>
          <w:tcPr>
            <w:tcW w:w="1134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5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  <w:r w:rsidRPr="00D36ABA">
              <w:t>проверяет готовность и делит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состав группы на микрогруппы</w:t>
            </w:r>
          </w:p>
        </w:tc>
        <w:tc>
          <w:tcPr>
            <w:tcW w:w="2835" w:type="dxa"/>
          </w:tcPr>
          <w:p w:rsidR="00365883" w:rsidRPr="00D36ABA" w:rsidRDefault="00365883" w:rsidP="00D36ABA"/>
          <w:p w:rsidR="00365883" w:rsidRPr="00D36ABA" w:rsidRDefault="00365883" w:rsidP="00D36ABA">
            <w:r w:rsidRPr="00D36ABA">
              <w:t>Готовят  рабочее место</w:t>
            </w:r>
          </w:p>
        </w:tc>
        <w:tc>
          <w:tcPr>
            <w:tcW w:w="1701" w:type="dxa"/>
          </w:tcPr>
          <w:p w:rsidR="00365883" w:rsidRPr="00D36ABA" w:rsidRDefault="00365883" w:rsidP="00D36ABA">
            <w:r w:rsidRPr="00D36ABA">
              <w:t>Фронтальная беседа</w:t>
            </w:r>
          </w:p>
        </w:tc>
        <w:tc>
          <w:tcPr>
            <w:tcW w:w="1559" w:type="dxa"/>
          </w:tcPr>
          <w:p w:rsidR="00365883" w:rsidRPr="00D36ABA" w:rsidRDefault="00365883" w:rsidP="00D36ABA">
            <w:r w:rsidRPr="00D36ABA">
              <w:t>Вербальные</w:t>
            </w:r>
          </w:p>
        </w:tc>
      </w:tr>
      <w:tr w:rsidR="00365883" w:rsidRPr="00D36ABA" w:rsidTr="0043328E">
        <w:trPr>
          <w:trHeight w:val="1377"/>
        </w:trPr>
        <w:tc>
          <w:tcPr>
            <w:tcW w:w="1915" w:type="dxa"/>
          </w:tcPr>
          <w:p w:rsidR="00365883" w:rsidRPr="00D36ABA" w:rsidRDefault="00365883" w:rsidP="00D36ABA">
            <w:r w:rsidRPr="00D36ABA">
              <w:t>2. Целеполагание , мотивация, актуализация темы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 xml:space="preserve">Мотивировать обучающихся на активизацию  обобщающей деятельности </w:t>
            </w:r>
          </w:p>
        </w:tc>
        <w:tc>
          <w:tcPr>
            <w:tcW w:w="1134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5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Сообщает тему ,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цели занятия; знакомит с ходом  урока и его задачами; организует работу в микрогруппах.</w:t>
            </w:r>
          </w:p>
          <w:p w:rsidR="00365883" w:rsidRPr="00D36ABA" w:rsidRDefault="00365883" w:rsidP="00D36ABA"/>
        </w:tc>
        <w:tc>
          <w:tcPr>
            <w:tcW w:w="2835" w:type="dxa"/>
          </w:tcPr>
          <w:p w:rsidR="00365883" w:rsidRPr="00D36ABA" w:rsidRDefault="00365883" w:rsidP="00D36ABA"/>
          <w:p w:rsidR="00365883" w:rsidRPr="00D36ABA" w:rsidRDefault="00365883" w:rsidP="00D36ABA">
            <w:pPr>
              <w:jc w:val="center"/>
            </w:pPr>
            <w:r w:rsidRPr="00D36ABA">
              <w:t>Выстраивают схему работы  совместно с преподавателем на решение поставленных  задач</w:t>
            </w:r>
          </w:p>
        </w:tc>
        <w:tc>
          <w:tcPr>
            <w:tcW w:w="1701" w:type="dxa"/>
          </w:tcPr>
          <w:p w:rsidR="00365883" w:rsidRPr="00D36ABA" w:rsidRDefault="00365883" w:rsidP="00D36ABA"/>
          <w:p w:rsidR="00365883" w:rsidRPr="00D36ABA" w:rsidRDefault="00365883" w:rsidP="00D36ABA">
            <w:r w:rsidRPr="00D36ABA">
              <w:t>Фронтальная беседа</w:t>
            </w:r>
          </w:p>
        </w:tc>
        <w:tc>
          <w:tcPr>
            <w:tcW w:w="1559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r w:rsidRPr="00D36ABA">
              <w:t>Справочник,</w:t>
            </w:r>
          </w:p>
          <w:p w:rsidR="00365883" w:rsidRPr="00D36ABA" w:rsidRDefault="00365883" w:rsidP="00D36ABA">
            <w:r w:rsidRPr="00D36ABA">
              <w:t>Рабочая тетрадь,</w:t>
            </w:r>
          </w:p>
          <w:p w:rsidR="00365883" w:rsidRPr="00D36ABA" w:rsidRDefault="00365883" w:rsidP="00D36ABA">
            <w:r w:rsidRPr="00D36ABA">
              <w:t>Альбом работ</w:t>
            </w:r>
          </w:p>
        </w:tc>
      </w:tr>
      <w:tr w:rsidR="00365883" w:rsidRPr="00D36ABA" w:rsidTr="0043328E">
        <w:trPr>
          <w:trHeight w:val="1277"/>
        </w:trPr>
        <w:tc>
          <w:tcPr>
            <w:tcW w:w="1915" w:type="dxa"/>
          </w:tcPr>
          <w:p w:rsidR="00365883" w:rsidRPr="00D36ABA" w:rsidRDefault="00365883" w:rsidP="00D36ABA">
            <w:pPr>
              <w:jc w:val="center"/>
            </w:pPr>
            <w:r w:rsidRPr="00D36ABA">
              <w:t xml:space="preserve"> </w:t>
            </w:r>
          </w:p>
          <w:p w:rsidR="00365883" w:rsidRPr="00D36ABA" w:rsidRDefault="00365883" w:rsidP="00D36ABA">
            <w:pPr>
              <w:jc w:val="center"/>
            </w:pPr>
            <w:r w:rsidRPr="00D36ABA">
              <w:t xml:space="preserve"> 3.Контроль знаний </w:t>
            </w:r>
          </w:p>
          <w:p w:rsidR="00365883" w:rsidRPr="00D36ABA" w:rsidRDefault="00365883" w:rsidP="00D36ABA">
            <w:r w:rsidRPr="00D36ABA">
              <w:t>(тестирование)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Выявить уровень знаний, научить оценивать результаты своих знаний через самоконтроль</w:t>
            </w:r>
          </w:p>
        </w:tc>
        <w:tc>
          <w:tcPr>
            <w:tcW w:w="1134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15</w:t>
            </w:r>
          </w:p>
        </w:tc>
        <w:tc>
          <w:tcPr>
            <w:tcW w:w="2977" w:type="dxa"/>
          </w:tcPr>
          <w:p w:rsidR="00365883" w:rsidRPr="00D36ABA" w:rsidRDefault="00365883" w:rsidP="00D36ABA"/>
          <w:p w:rsidR="00365883" w:rsidRPr="00D36ABA" w:rsidRDefault="00365883" w:rsidP="00D36ABA">
            <w:pPr>
              <w:jc w:val="center"/>
            </w:pPr>
            <w:r w:rsidRPr="00D36ABA">
              <w:t>Организует  тестирование с последующим  самоконтролем (оценочный  лист)</w:t>
            </w:r>
          </w:p>
        </w:tc>
        <w:tc>
          <w:tcPr>
            <w:tcW w:w="2835" w:type="dxa"/>
          </w:tcPr>
          <w:p w:rsidR="00365883" w:rsidRPr="00D36ABA" w:rsidRDefault="00365883" w:rsidP="00D36ABA"/>
          <w:p w:rsidR="00365883" w:rsidRPr="00D36ABA" w:rsidRDefault="00365883" w:rsidP="00D36ABA">
            <w:pPr>
              <w:jc w:val="center"/>
            </w:pPr>
            <w:r w:rsidRPr="00D36ABA">
              <w:t>Устанавливают соответствие тестирования эталону, заполняют оценочный лист.</w:t>
            </w:r>
          </w:p>
        </w:tc>
        <w:tc>
          <w:tcPr>
            <w:tcW w:w="1701" w:type="dxa"/>
          </w:tcPr>
          <w:p w:rsidR="00365883" w:rsidRPr="00D36ABA" w:rsidRDefault="00365883" w:rsidP="00D36ABA"/>
          <w:p w:rsidR="00365883" w:rsidRPr="00D36ABA" w:rsidRDefault="00365883" w:rsidP="00D36ABA">
            <w:r w:rsidRPr="00D36ABA">
              <w:t>Работа в группе 2чел.</w:t>
            </w:r>
          </w:p>
        </w:tc>
        <w:tc>
          <w:tcPr>
            <w:tcW w:w="1559" w:type="dxa"/>
          </w:tcPr>
          <w:p w:rsidR="00365883" w:rsidRPr="00D36ABA" w:rsidRDefault="00365883" w:rsidP="00D36ABA">
            <w:pPr>
              <w:jc w:val="center"/>
            </w:pPr>
            <w:r w:rsidRPr="00D36ABA">
              <w:t>Задание - тест</w:t>
            </w:r>
          </w:p>
          <w:p w:rsidR="00365883" w:rsidRPr="00D36ABA" w:rsidRDefault="00365883" w:rsidP="00D36ABA">
            <w:r w:rsidRPr="00D36ABA">
              <w:t>(10 вар.) ; справочники.</w:t>
            </w:r>
          </w:p>
        </w:tc>
      </w:tr>
      <w:tr w:rsidR="00365883" w:rsidRPr="00D36ABA" w:rsidTr="0043328E">
        <w:trPr>
          <w:trHeight w:val="1018"/>
        </w:trPr>
        <w:tc>
          <w:tcPr>
            <w:tcW w:w="1915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r w:rsidRPr="00D36ABA">
              <w:t xml:space="preserve">  4.Обобщение и систематизация знаний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  <w:r w:rsidRPr="00D36ABA">
              <w:t>Сформировать целостную систему ведущих знаний и связь с ОК, обобщая пройденный материал</w:t>
            </w:r>
          </w:p>
        </w:tc>
        <w:tc>
          <w:tcPr>
            <w:tcW w:w="1134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20</w:t>
            </w:r>
          </w:p>
          <w:p w:rsidR="00365883" w:rsidRPr="00D36ABA" w:rsidRDefault="00365883" w:rsidP="00D36ABA">
            <w:pPr>
              <w:jc w:val="center"/>
            </w:pP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  <w:r w:rsidRPr="00D36ABA">
              <w:t>Организует работу по составлению карты на доске с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использованием призентации</w:t>
            </w:r>
          </w:p>
        </w:tc>
        <w:tc>
          <w:tcPr>
            <w:tcW w:w="2835" w:type="dxa"/>
          </w:tcPr>
          <w:p w:rsidR="00365883" w:rsidRPr="00D36ABA" w:rsidRDefault="00365883" w:rsidP="00D36ABA"/>
          <w:p w:rsidR="00365883" w:rsidRPr="00D36ABA" w:rsidRDefault="00365883" w:rsidP="00D36ABA"/>
          <w:p w:rsidR="00365883" w:rsidRPr="00D36ABA" w:rsidRDefault="00365883" w:rsidP="00D36ABA">
            <w:r w:rsidRPr="00D36ABA">
              <w:t>Представляют работу на доске  от микрогруппы</w:t>
            </w:r>
          </w:p>
          <w:p w:rsidR="00365883" w:rsidRPr="00D36ABA" w:rsidRDefault="00365883" w:rsidP="00D36ABA"/>
        </w:tc>
        <w:tc>
          <w:tcPr>
            <w:tcW w:w="1701" w:type="dxa"/>
          </w:tcPr>
          <w:p w:rsidR="00365883" w:rsidRPr="00D36ABA" w:rsidRDefault="00365883" w:rsidP="00D36ABA"/>
          <w:p w:rsidR="00365883" w:rsidRPr="00D36ABA" w:rsidRDefault="00365883" w:rsidP="00D36ABA">
            <w:r w:rsidRPr="00D36ABA">
              <w:t>Фронтальная</w:t>
            </w:r>
          </w:p>
          <w:p w:rsidR="00365883" w:rsidRPr="00D36ABA" w:rsidRDefault="00365883" w:rsidP="00D36ABA"/>
          <w:p w:rsidR="00365883" w:rsidRPr="00D36ABA" w:rsidRDefault="00365883" w:rsidP="00D36ABA">
            <w:r w:rsidRPr="00D36ABA">
              <w:t>беседа</w:t>
            </w:r>
          </w:p>
        </w:tc>
        <w:tc>
          <w:tcPr>
            <w:tcW w:w="1559" w:type="dxa"/>
          </w:tcPr>
          <w:p w:rsidR="00365883" w:rsidRPr="00D36ABA" w:rsidRDefault="00365883" w:rsidP="00D36ABA"/>
          <w:p w:rsidR="00365883" w:rsidRPr="00D36ABA" w:rsidRDefault="00365883" w:rsidP="00D36ABA">
            <w:r w:rsidRPr="00D36ABA">
              <w:t>Призентация ( проектор)</w:t>
            </w:r>
          </w:p>
        </w:tc>
      </w:tr>
      <w:tr w:rsidR="00365883" w:rsidRPr="00D36ABA" w:rsidTr="0043328E">
        <w:trPr>
          <w:trHeight w:val="1618"/>
        </w:trPr>
        <w:tc>
          <w:tcPr>
            <w:tcW w:w="1915" w:type="dxa"/>
          </w:tcPr>
          <w:p w:rsidR="00365883" w:rsidRPr="00D36ABA" w:rsidRDefault="00365883" w:rsidP="00D36ABA">
            <w:pPr>
              <w:jc w:val="center"/>
            </w:pPr>
            <w:r w:rsidRPr="00D36ABA">
              <w:t xml:space="preserve">5. 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Графический диктант</w:t>
            </w:r>
          </w:p>
          <w:p w:rsidR="00365883" w:rsidRPr="00D36ABA" w:rsidRDefault="00365883" w:rsidP="00D36ABA">
            <w:r w:rsidRPr="00D36ABA">
              <w:t>«Экспедиция по местности»</w:t>
            </w:r>
          </w:p>
        </w:tc>
        <w:tc>
          <w:tcPr>
            <w:tcW w:w="2977" w:type="dxa"/>
          </w:tcPr>
          <w:p w:rsidR="00365883" w:rsidRPr="00D36ABA" w:rsidRDefault="00365883" w:rsidP="00D36ABA"/>
          <w:p w:rsidR="00365883" w:rsidRPr="00D36ABA" w:rsidRDefault="00365883" w:rsidP="00D36ABA">
            <w:pPr>
              <w:jc w:val="center"/>
            </w:pPr>
            <w:r w:rsidRPr="00D36ABA">
              <w:t>Сформировать умения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составлять карты и работать со справочником</w:t>
            </w:r>
          </w:p>
        </w:tc>
        <w:tc>
          <w:tcPr>
            <w:tcW w:w="1134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25</w:t>
            </w:r>
          </w:p>
        </w:tc>
        <w:tc>
          <w:tcPr>
            <w:tcW w:w="2977" w:type="dxa"/>
          </w:tcPr>
          <w:p w:rsidR="00365883" w:rsidRPr="00D36ABA" w:rsidRDefault="00365883" w:rsidP="00D36ABA">
            <w:pPr>
              <w:jc w:val="center"/>
            </w:pPr>
            <w:r w:rsidRPr="00D36ABA">
              <w:t>Координирует работу на простановку топографических знаков  на макете местности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при описании местности ;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создает эмоциональную атмосферу.</w:t>
            </w:r>
          </w:p>
        </w:tc>
        <w:tc>
          <w:tcPr>
            <w:tcW w:w="2835" w:type="dxa"/>
          </w:tcPr>
          <w:p w:rsidR="00365883" w:rsidRPr="00D36ABA" w:rsidRDefault="00365883" w:rsidP="00D36ABA"/>
          <w:p w:rsidR="00365883" w:rsidRPr="00D36ABA" w:rsidRDefault="00365883" w:rsidP="00D36ABA"/>
          <w:p w:rsidR="00365883" w:rsidRPr="00D36ABA" w:rsidRDefault="00365883" w:rsidP="00D36ABA">
            <w:pPr>
              <w:jc w:val="center"/>
            </w:pPr>
            <w:r w:rsidRPr="00D36ABA">
              <w:t>Работают со справочником;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расстанавливают знаки на макете.</w:t>
            </w:r>
          </w:p>
        </w:tc>
        <w:tc>
          <w:tcPr>
            <w:tcW w:w="1701" w:type="dxa"/>
          </w:tcPr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r w:rsidRPr="00D36ABA">
              <w:t>Фронтальные   ответы от  группы по макету</w:t>
            </w:r>
          </w:p>
        </w:tc>
        <w:tc>
          <w:tcPr>
            <w:tcW w:w="1559" w:type="dxa"/>
          </w:tcPr>
          <w:p w:rsidR="00365883" w:rsidRPr="00D36ABA" w:rsidRDefault="00365883" w:rsidP="00D36ABA">
            <w:pPr>
              <w:jc w:val="center"/>
            </w:pPr>
            <w:r w:rsidRPr="00D36ABA">
              <w:t>Видеофильм</w:t>
            </w:r>
          </w:p>
          <w:p w:rsidR="00365883" w:rsidRPr="00D36ABA" w:rsidRDefault="00365883" w:rsidP="00D36ABA">
            <w:pPr>
              <w:jc w:val="center"/>
            </w:pPr>
          </w:p>
          <w:p w:rsidR="00365883" w:rsidRPr="00D36ABA" w:rsidRDefault="00365883" w:rsidP="00D36ABA">
            <w:pPr>
              <w:jc w:val="center"/>
            </w:pPr>
            <w:r w:rsidRPr="00D36ABA">
              <w:t>Макет местности</w:t>
            </w:r>
          </w:p>
          <w:p w:rsidR="00365883" w:rsidRPr="00D36ABA" w:rsidRDefault="00365883" w:rsidP="00D36ABA">
            <w:pPr>
              <w:jc w:val="center"/>
            </w:pPr>
            <w:r w:rsidRPr="00D36ABA">
              <w:t>Призентация</w:t>
            </w:r>
          </w:p>
          <w:p w:rsidR="00365883" w:rsidRPr="00D36ABA" w:rsidRDefault="00365883" w:rsidP="00D36ABA">
            <w:r w:rsidRPr="00D36ABA">
              <w:t>Справочник</w:t>
            </w:r>
          </w:p>
        </w:tc>
      </w:tr>
    </w:tbl>
    <w:p w:rsidR="00DC24A0" w:rsidRDefault="00DC24A0"/>
    <w:tbl>
      <w:tblPr>
        <w:tblW w:w="15098" w:type="dxa"/>
        <w:tblInd w:w="5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15"/>
        <w:gridCol w:w="2977"/>
        <w:gridCol w:w="1134"/>
        <w:gridCol w:w="2977"/>
        <w:gridCol w:w="2835"/>
        <w:gridCol w:w="1701"/>
        <w:gridCol w:w="1559"/>
      </w:tblGrid>
      <w:tr w:rsidR="00365883" w:rsidTr="00365883">
        <w:trPr>
          <w:trHeight w:val="2240"/>
        </w:trPr>
        <w:tc>
          <w:tcPr>
            <w:tcW w:w="1915" w:type="dxa"/>
          </w:tcPr>
          <w:p w:rsidR="00365883" w:rsidRDefault="00365883" w:rsidP="00625B82">
            <w:pPr>
              <w:jc w:val="center"/>
            </w:pPr>
            <w:r>
              <w:t xml:space="preserve"> 6.</w:t>
            </w:r>
          </w:p>
          <w:p w:rsidR="00365883" w:rsidRPr="0081202C" w:rsidRDefault="00365883" w:rsidP="00625B82">
            <w:pPr>
              <w:jc w:val="center"/>
            </w:pPr>
            <w:r w:rsidRPr="0081202C">
              <w:rPr>
                <w:sz w:val="22"/>
                <w:szCs w:val="22"/>
              </w:rPr>
              <w:t>Чтение топографической карты</w:t>
            </w:r>
          </w:p>
          <w:p w:rsidR="00365883" w:rsidRDefault="00365883" w:rsidP="00625B82">
            <w:pPr>
              <w:jc w:val="center"/>
            </w:pPr>
            <w:r w:rsidRPr="0081202C">
              <w:rPr>
                <w:sz w:val="22"/>
                <w:szCs w:val="22"/>
              </w:rPr>
              <w:t>«Мгновенный поиск»</w:t>
            </w:r>
          </w:p>
        </w:tc>
        <w:tc>
          <w:tcPr>
            <w:tcW w:w="2977" w:type="dxa"/>
          </w:tcPr>
          <w:p w:rsidR="00365883" w:rsidRDefault="00365883" w:rsidP="00625B82"/>
          <w:p w:rsidR="00365883" w:rsidRDefault="00365883" w:rsidP="00625B82">
            <w:pPr>
              <w:jc w:val="center"/>
            </w:pPr>
            <w:r>
              <w:t>Способствовать развитию</w:t>
            </w:r>
          </w:p>
          <w:p w:rsidR="00365883" w:rsidRPr="00912844" w:rsidRDefault="00365883" w:rsidP="00625B82">
            <w:pPr>
              <w:jc w:val="center"/>
            </w:pPr>
            <w:r>
              <w:t>конструкторских навыков по чтению карт</w:t>
            </w:r>
          </w:p>
        </w:tc>
        <w:tc>
          <w:tcPr>
            <w:tcW w:w="1134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  <w:r>
              <w:t>10</w:t>
            </w:r>
          </w:p>
        </w:tc>
        <w:tc>
          <w:tcPr>
            <w:tcW w:w="2977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  <w:r>
              <w:t>Координирует работу студентов на</w:t>
            </w:r>
          </w:p>
          <w:p w:rsidR="00365883" w:rsidRDefault="00365883" w:rsidP="00625B82">
            <w:pPr>
              <w:jc w:val="center"/>
            </w:pPr>
            <w:r>
              <w:t>правильное прочтение знаков указанных на макете местности</w:t>
            </w:r>
          </w:p>
        </w:tc>
        <w:tc>
          <w:tcPr>
            <w:tcW w:w="2835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  <w:r>
              <w:t>Составляют описания  местности по знакам на макете.</w:t>
            </w:r>
          </w:p>
        </w:tc>
        <w:tc>
          <w:tcPr>
            <w:tcW w:w="1701" w:type="dxa"/>
          </w:tcPr>
          <w:p w:rsidR="00365883" w:rsidRDefault="00365883" w:rsidP="00625B82"/>
          <w:p w:rsidR="00365883" w:rsidRDefault="00365883" w:rsidP="00625B82">
            <w:r>
              <w:t>Фронтальные   ответы от  группы</w:t>
            </w:r>
          </w:p>
        </w:tc>
        <w:tc>
          <w:tcPr>
            <w:tcW w:w="1559" w:type="dxa"/>
          </w:tcPr>
          <w:p w:rsidR="00365883" w:rsidRDefault="00365883" w:rsidP="00625B82">
            <w:pPr>
              <w:jc w:val="center"/>
            </w:pPr>
            <w:r>
              <w:t>Макет местности</w:t>
            </w:r>
          </w:p>
          <w:p w:rsidR="00365883" w:rsidRDefault="00365883" w:rsidP="00625B82">
            <w:pPr>
              <w:jc w:val="center"/>
            </w:pPr>
            <w:r>
              <w:t>Справочник</w:t>
            </w:r>
          </w:p>
          <w:p w:rsidR="00365883" w:rsidRDefault="00365883" w:rsidP="00625B82">
            <w:r>
              <w:t xml:space="preserve">     Призентация</w:t>
            </w:r>
          </w:p>
          <w:p w:rsidR="00365883" w:rsidRDefault="00365883" w:rsidP="00625B82">
            <w:r>
              <w:t>(проектор)</w:t>
            </w:r>
          </w:p>
          <w:p w:rsidR="00365883" w:rsidRPr="00912844" w:rsidRDefault="00365883" w:rsidP="00625B82">
            <w:r>
              <w:t>Видеофильм</w:t>
            </w:r>
          </w:p>
        </w:tc>
      </w:tr>
      <w:tr w:rsidR="00365883" w:rsidTr="00365883">
        <w:trPr>
          <w:trHeight w:val="2349"/>
        </w:trPr>
        <w:tc>
          <w:tcPr>
            <w:tcW w:w="1915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  <w:r>
              <w:t>7. Самоконтроль и самооценка.</w:t>
            </w:r>
          </w:p>
          <w:p w:rsidR="00365883" w:rsidRDefault="00365883" w:rsidP="00625B82">
            <w:pPr>
              <w:jc w:val="center"/>
            </w:pPr>
            <w:r>
              <w:t>Рефлексия.</w:t>
            </w:r>
          </w:p>
        </w:tc>
        <w:tc>
          <w:tcPr>
            <w:tcW w:w="2977" w:type="dxa"/>
          </w:tcPr>
          <w:p w:rsidR="00365883" w:rsidRDefault="00365883" w:rsidP="00625B82">
            <w:r w:rsidRPr="00F35D5A">
              <w:t>.</w:t>
            </w:r>
          </w:p>
          <w:p w:rsidR="00365883" w:rsidRDefault="00365883" w:rsidP="00625B82">
            <w:pPr>
              <w:jc w:val="center"/>
            </w:pPr>
            <w:r>
              <w:t>Формирование навыков самооценки ; содействие воспитанию объективности.</w:t>
            </w:r>
          </w:p>
        </w:tc>
        <w:tc>
          <w:tcPr>
            <w:tcW w:w="1134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r>
              <w:t xml:space="preserve">     7</w:t>
            </w:r>
          </w:p>
        </w:tc>
        <w:tc>
          <w:tcPr>
            <w:tcW w:w="2977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  <w:r w:rsidRPr="00F35D5A">
              <w:t>Предло</w:t>
            </w:r>
            <w:r>
              <w:t>гает</w:t>
            </w:r>
            <w:r w:rsidRPr="00F35D5A">
              <w:t xml:space="preserve"> высказать точку зрения по урок</w:t>
            </w:r>
            <w:r>
              <w:t>у ;</w:t>
            </w:r>
            <w:r w:rsidRPr="00F35D5A">
              <w:t xml:space="preserve"> </w:t>
            </w:r>
            <w:r>
              <w:t>о</w:t>
            </w:r>
            <w:r w:rsidRPr="00F35D5A">
              <w:t>ценить деятельность</w:t>
            </w:r>
            <w:r>
              <w:t xml:space="preserve">  на</w:t>
            </w:r>
          </w:p>
          <w:p w:rsidR="00365883" w:rsidRDefault="00365883" w:rsidP="00625B82">
            <w:pPr>
              <w:jc w:val="center"/>
            </w:pPr>
            <w:r>
              <w:t>основании самоконтроля при работе в микрогруппах</w:t>
            </w:r>
          </w:p>
        </w:tc>
        <w:tc>
          <w:tcPr>
            <w:tcW w:w="2835" w:type="dxa"/>
          </w:tcPr>
          <w:p w:rsidR="00365883" w:rsidRDefault="00365883" w:rsidP="00625B82"/>
          <w:p w:rsidR="00365883" w:rsidRDefault="00365883" w:rsidP="00625B82">
            <w:pPr>
              <w:jc w:val="center"/>
            </w:pPr>
            <w:r>
              <w:t>Заполняют оценочный лист самоконтроля по результатам работы на каждом этапе в соответствии с критериями.</w:t>
            </w:r>
          </w:p>
        </w:tc>
        <w:tc>
          <w:tcPr>
            <w:tcW w:w="1701" w:type="dxa"/>
          </w:tcPr>
          <w:p w:rsidR="00365883" w:rsidRDefault="00365883" w:rsidP="00625B82"/>
          <w:p w:rsidR="00365883" w:rsidRDefault="00365883" w:rsidP="00625B82"/>
          <w:p w:rsidR="00365883" w:rsidRDefault="00365883" w:rsidP="00625B82">
            <w:r>
              <w:t>Совместная</w:t>
            </w:r>
          </w:p>
        </w:tc>
        <w:tc>
          <w:tcPr>
            <w:tcW w:w="1559" w:type="dxa"/>
          </w:tcPr>
          <w:p w:rsidR="00365883" w:rsidRDefault="00365883" w:rsidP="00625B82"/>
          <w:p w:rsidR="00365883" w:rsidRDefault="00365883" w:rsidP="00625B82"/>
          <w:p w:rsidR="00365883" w:rsidRDefault="00365883" w:rsidP="00625B82">
            <w:r>
              <w:t>Оценочный лист</w:t>
            </w:r>
          </w:p>
        </w:tc>
      </w:tr>
      <w:tr w:rsidR="00365883" w:rsidTr="00365883">
        <w:trPr>
          <w:trHeight w:val="2215"/>
        </w:trPr>
        <w:tc>
          <w:tcPr>
            <w:tcW w:w="1915" w:type="dxa"/>
          </w:tcPr>
          <w:p w:rsidR="00365883" w:rsidRDefault="00365883" w:rsidP="00625B82"/>
          <w:p w:rsidR="00365883" w:rsidRDefault="00365883" w:rsidP="00625B82">
            <w:pPr>
              <w:jc w:val="center"/>
            </w:pPr>
            <w:r>
              <w:t>8. Подведение итогов урока.</w:t>
            </w:r>
          </w:p>
          <w:p w:rsidR="00365883" w:rsidRDefault="00365883" w:rsidP="00625B82">
            <w:pPr>
              <w:jc w:val="center"/>
            </w:pPr>
            <w:r>
              <w:t>.Домашнее задание</w:t>
            </w:r>
          </w:p>
        </w:tc>
        <w:tc>
          <w:tcPr>
            <w:tcW w:w="2977" w:type="dxa"/>
          </w:tcPr>
          <w:p w:rsidR="00365883" w:rsidRDefault="00365883" w:rsidP="00625B82"/>
          <w:p w:rsidR="00365883" w:rsidRDefault="00365883" w:rsidP="00625B82">
            <w:pPr>
              <w:jc w:val="center"/>
            </w:pPr>
            <w:r>
              <w:t>Проанализировать степень достижения цели , работу микрогрупп.</w:t>
            </w:r>
          </w:p>
        </w:tc>
        <w:tc>
          <w:tcPr>
            <w:tcW w:w="1134" w:type="dxa"/>
          </w:tcPr>
          <w:p w:rsidR="00365883" w:rsidRDefault="00365883" w:rsidP="00625B82">
            <w:pPr>
              <w:jc w:val="center"/>
            </w:pPr>
          </w:p>
          <w:p w:rsidR="00365883" w:rsidRDefault="00365883" w:rsidP="00625B82">
            <w:pPr>
              <w:jc w:val="center"/>
            </w:pPr>
            <w:r>
              <w:t>3</w:t>
            </w:r>
          </w:p>
        </w:tc>
        <w:tc>
          <w:tcPr>
            <w:tcW w:w="2977" w:type="dxa"/>
          </w:tcPr>
          <w:p w:rsidR="00365883" w:rsidRDefault="00365883" w:rsidP="00625B82"/>
          <w:p w:rsidR="00365883" w:rsidRDefault="00365883" w:rsidP="00625B82">
            <w:r w:rsidRPr="00F35D5A">
              <w:t>Предлагается</w:t>
            </w:r>
            <w:r>
              <w:t xml:space="preserve"> написать графический диктант по своему выбору местности</w:t>
            </w:r>
          </w:p>
        </w:tc>
        <w:tc>
          <w:tcPr>
            <w:tcW w:w="2835" w:type="dxa"/>
          </w:tcPr>
          <w:p w:rsidR="00365883" w:rsidRDefault="00365883" w:rsidP="00625B82"/>
          <w:p w:rsidR="00365883" w:rsidRDefault="00365883" w:rsidP="00625B82">
            <w:r>
              <w:t>Ознакомление с домашним заданием</w:t>
            </w:r>
          </w:p>
        </w:tc>
        <w:tc>
          <w:tcPr>
            <w:tcW w:w="1701" w:type="dxa"/>
          </w:tcPr>
          <w:p w:rsidR="00365883" w:rsidRDefault="00365883" w:rsidP="00625B82"/>
          <w:p w:rsidR="00365883" w:rsidRDefault="00365883" w:rsidP="00625B82"/>
          <w:p w:rsidR="00365883" w:rsidRDefault="00365883" w:rsidP="00625B82">
            <w:r>
              <w:t>Совместная</w:t>
            </w:r>
          </w:p>
        </w:tc>
        <w:tc>
          <w:tcPr>
            <w:tcW w:w="1559" w:type="dxa"/>
          </w:tcPr>
          <w:p w:rsidR="00365883" w:rsidRDefault="00365883" w:rsidP="00625B82"/>
        </w:tc>
      </w:tr>
    </w:tbl>
    <w:p w:rsidR="00365883" w:rsidRDefault="00365883" w:rsidP="00365883">
      <w:r>
        <w:t xml:space="preserve">                                                                                                                                                              </w:t>
      </w:r>
    </w:p>
    <w:p w:rsidR="00365883" w:rsidRDefault="00365883" w:rsidP="00365883"/>
    <w:p w:rsidR="00DC24A0" w:rsidRDefault="00DC24A0" w:rsidP="00F75C2C">
      <w:pPr>
        <w:ind w:left="1560"/>
      </w:pPr>
    </w:p>
    <w:p w:rsidR="00DC24A0" w:rsidRDefault="00DC24A0">
      <w:pPr>
        <w:spacing w:after="200" w:line="276" w:lineRule="auto"/>
      </w:pPr>
      <w:r>
        <w:br w:type="page"/>
      </w:r>
    </w:p>
    <w:p w:rsidR="002E041A" w:rsidRDefault="00EA30BE">
      <w:pPr>
        <w:spacing w:after="200" w:line="276" w:lineRule="auto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354737</wp:posOffset>
            </wp:positionH>
            <wp:positionV relativeFrom="paragraph">
              <wp:posOffset>191800</wp:posOffset>
            </wp:positionV>
            <wp:extent cx="9574581" cy="6398531"/>
            <wp:effectExtent l="19050" t="0" r="7569" b="0"/>
            <wp:wrapNone/>
            <wp:docPr id="36" name="Рисунок 36" descr="E:\уАЛТАЙ\методичка топо\Топ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уАЛТАЙ\методичка топо\Топ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0983" cy="6396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41A" w:rsidRPr="00EA30BE" w:rsidRDefault="00EA30BE" w:rsidP="00EA30BE">
      <w:pPr>
        <w:pStyle w:val="1"/>
        <w:jc w:val="center"/>
        <w:rPr>
          <w:color w:val="000000" w:themeColor="text1"/>
          <w:sz w:val="32"/>
          <w:szCs w:val="32"/>
        </w:rPr>
      </w:pPr>
      <w:bookmarkStart w:id="38" w:name="_Toc450861618"/>
      <w:bookmarkStart w:id="39" w:name="_Toc450861906"/>
      <w:bookmarkStart w:id="40" w:name="_Toc450862146"/>
      <w:r w:rsidRPr="00EA30BE">
        <w:rPr>
          <w:color w:val="000000" w:themeColor="text1"/>
          <w:sz w:val="32"/>
        </w:rPr>
        <w:t xml:space="preserve">3. </w:t>
      </w:r>
      <w:r w:rsidR="002E041A" w:rsidRPr="00EA30BE">
        <w:rPr>
          <w:color w:val="000000" w:themeColor="text1"/>
          <w:sz w:val="32"/>
          <w:szCs w:val="32"/>
        </w:rPr>
        <w:t>Структурная карта компетенций</w:t>
      </w:r>
      <w:bookmarkEnd w:id="38"/>
      <w:bookmarkEnd w:id="39"/>
      <w:bookmarkEnd w:id="40"/>
    </w:p>
    <w:p w:rsidR="002E041A" w:rsidRDefault="002E041A">
      <w:pPr>
        <w:spacing w:after="200" w:line="276" w:lineRule="auto"/>
      </w:pPr>
    </w:p>
    <w:p w:rsidR="00DC24A0" w:rsidRDefault="008D7205" w:rsidP="00DC24A0">
      <w:pPr>
        <w:ind w:left="1560" w:hanging="993"/>
      </w:pPr>
      <w:r>
        <w:rPr>
          <w:noProof/>
          <w:lang w:eastAsia="en-US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2" type="#_x0000_t202" style="position:absolute;left:0;text-align:left;margin-left:0;margin-top:0;width:180.55pt;height:156.95pt;z-index:251664384;mso-width-percent:400;mso-height-percent:200;mso-position-horizontal:center;mso-width-percent:400;mso-height-percent:200;mso-width-relative:margin;mso-height-relative:margin" stroked="f">
            <v:textbox style="mso-next-textbox:#_x0000_s1062;mso-fit-shape-to-text:t">
              <w:txbxContent>
                <w:p w:rsidR="00325E3F" w:rsidRPr="002E041A" w:rsidRDefault="00325E3F" w:rsidP="002E041A">
                  <w:pPr>
                    <w:pStyle w:val="1"/>
                    <w:spacing w:before="0"/>
                    <w:jc w:val="center"/>
                    <w:rPr>
                      <w:color w:val="000000" w:themeColor="text1"/>
                      <w:sz w:val="36"/>
                    </w:rPr>
                  </w:pPr>
                  <w:bookmarkStart w:id="41" w:name="_Toc450861619"/>
                  <w:bookmarkStart w:id="42" w:name="_Toc450861907"/>
                  <w:bookmarkStart w:id="43" w:name="_Toc450862088"/>
                  <w:bookmarkStart w:id="44" w:name="_Toc450862147"/>
                  <w:r w:rsidRPr="002E041A">
                    <w:rPr>
                      <w:color w:val="000000" w:themeColor="text1"/>
                      <w:sz w:val="36"/>
                    </w:rPr>
                    <w:t>4. Карты тестирования</w:t>
                  </w:r>
                  <w:bookmarkEnd w:id="41"/>
                  <w:bookmarkEnd w:id="42"/>
                  <w:bookmarkEnd w:id="43"/>
                  <w:bookmarkEnd w:id="44"/>
                </w:p>
              </w:txbxContent>
            </v:textbox>
          </v:shape>
        </w:pict>
      </w:r>
      <w:r w:rsidR="00DC24A0">
        <w:rPr>
          <w:noProof/>
        </w:rPr>
        <w:drawing>
          <wp:inline distT="0" distB="0" distL="0" distR="0">
            <wp:extent cx="10174079" cy="6559497"/>
            <wp:effectExtent l="19050" t="0" r="0" b="0"/>
            <wp:docPr id="15" name="Рисунок 15" descr="E:\уАЛТАЙ\методичка топо\Тестирование\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уАЛТАЙ\методичка топо\Тестирование\1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4079" cy="655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A0" w:rsidRDefault="00DC24A0" w:rsidP="0043328E">
      <w:pPr>
        <w:spacing w:after="200" w:line="276" w:lineRule="auto"/>
      </w:pPr>
      <w:r>
        <w:br w:type="page"/>
      </w:r>
      <w:r>
        <w:rPr>
          <w:noProof/>
        </w:rPr>
        <w:lastRenderedPageBreak/>
        <w:drawing>
          <wp:inline distT="0" distB="0" distL="0" distR="0">
            <wp:extent cx="10179050" cy="7194550"/>
            <wp:effectExtent l="19050" t="0" r="0" b="0"/>
            <wp:docPr id="16" name="Рисунок 16" descr="E:\уАЛТАЙ\методичка топо\Тестирование\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уАЛТАЙ\методичка топо\Тестирование\3-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0" cy="719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A0" w:rsidRDefault="00DC24A0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10179050" cy="7194550"/>
            <wp:effectExtent l="19050" t="0" r="0" b="0"/>
            <wp:docPr id="17" name="Рисунок 17" descr="E:\уАЛТАЙ\методичка топо\Тестирование\5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уАЛТАЙ\методичка топо\Тестирование\5-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0" cy="719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C24A0" w:rsidRDefault="00DC24A0" w:rsidP="00F75C2C">
      <w:pPr>
        <w:ind w:left="1560"/>
      </w:pPr>
      <w:r>
        <w:rPr>
          <w:noProof/>
        </w:rPr>
        <w:lastRenderedPageBreak/>
        <w:drawing>
          <wp:inline distT="0" distB="0" distL="0" distR="0">
            <wp:extent cx="10179050" cy="7194550"/>
            <wp:effectExtent l="19050" t="0" r="0" b="0"/>
            <wp:docPr id="18" name="Рисунок 18" descr="E:\уАЛТАЙ\методичка топо\Тестирование\7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уАЛТАЙ\методичка топо\Тестирование\7-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0" cy="719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A0" w:rsidRDefault="00DC24A0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10179050" cy="7194550"/>
            <wp:effectExtent l="19050" t="0" r="0" b="0"/>
            <wp:docPr id="19" name="Рисунок 19" descr="E:\уАЛТАЙ\методичка топо\Тестирование\9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уАЛТАЙ\методичка топо\Тестирование\9-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0" cy="719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71F04" w:rsidRDefault="00071F04" w:rsidP="00F75C2C">
      <w:pPr>
        <w:ind w:left="1560"/>
        <w:sectPr w:rsidR="00071F04" w:rsidSect="00365883">
          <w:pgSz w:w="16838" w:h="11906" w:orient="landscape"/>
          <w:pgMar w:top="284" w:right="284" w:bottom="284" w:left="284" w:header="709" w:footer="709" w:gutter="0"/>
          <w:cols w:space="708"/>
          <w:docGrid w:linePitch="360"/>
        </w:sectPr>
      </w:pPr>
    </w:p>
    <w:p w:rsidR="00DC24A0" w:rsidRDefault="00DC24A0" w:rsidP="00D34CD1">
      <w:pPr>
        <w:spacing w:after="200" w:line="23" w:lineRule="atLeast"/>
        <w:jc w:val="center"/>
      </w:pPr>
    </w:p>
    <w:p w:rsidR="00071F04" w:rsidRPr="003E1B97" w:rsidRDefault="00CB115F" w:rsidP="00D34CD1">
      <w:pPr>
        <w:spacing w:after="200" w:line="23" w:lineRule="atLeast"/>
        <w:jc w:val="center"/>
        <w:rPr>
          <w:b/>
          <w:i/>
          <w:sz w:val="28"/>
          <w:szCs w:val="28"/>
        </w:rPr>
      </w:pPr>
      <w:bookmarkStart w:id="45" w:name="_Toc450861620"/>
      <w:bookmarkStart w:id="46" w:name="_Toc450861908"/>
      <w:bookmarkStart w:id="47" w:name="_Toc450862148"/>
      <w:r w:rsidRPr="002E041A">
        <w:rPr>
          <w:rStyle w:val="10"/>
          <w:color w:val="000000" w:themeColor="text1"/>
        </w:rPr>
        <w:t xml:space="preserve">5. </w:t>
      </w:r>
      <w:r w:rsidR="00071F04" w:rsidRPr="002E041A">
        <w:rPr>
          <w:rStyle w:val="10"/>
          <w:color w:val="000000" w:themeColor="text1"/>
        </w:rPr>
        <w:t>Карта ответов тестирования по дисциплине «Топографическое черчение»</w:t>
      </w:r>
      <w:bookmarkEnd w:id="45"/>
      <w:bookmarkEnd w:id="46"/>
      <w:bookmarkEnd w:id="47"/>
      <w:r w:rsidR="00071F04">
        <w:rPr>
          <w:b/>
          <w:i/>
          <w:sz w:val="28"/>
          <w:szCs w:val="28"/>
        </w:rPr>
        <w:t xml:space="preserve">     ВАРИАНТ_-</w:t>
      </w:r>
    </w:p>
    <w:p w:rsidR="00071F04" w:rsidRDefault="00071F04" w:rsidP="00D34CD1">
      <w:pPr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>Вопрос 1-</w:t>
      </w:r>
    </w:p>
    <w:p w:rsidR="00071F04" w:rsidRDefault="00071F04" w:rsidP="00D34CD1">
      <w:pPr>
        <w:spacing w:after="200" w:line="23" w:lineRule="atLeast"/>
        <w:rPr>
          <w:sz w:val="28"/>
          <w:szCs w:val="28"/>
        </w:rPr>
      </w:pPr>
    </w:p>
    <w:p w:rsidR="00071F04" w:rsidRDefault="00071F04" w:rsidP="00D34CD1">
      <w:pPr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>Вопрос 2  -     1)</w:t>
      </w:r>
    </w:p>
    <w:p w:rsidR="00071F04" w:rsidRDefault="00071F04" w:rsidP="00D34CD1">
      <w:pPr>
        <w:tabs>
          <w:tab w:val="left" w:pos="161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  <w:t>2)</w:t>
      </w:r>
    </w:p>
    <w:p w:rsidR="00071F04" w:rsidRDefault="00071F04" w:rsidP="00D34CD1">
      <w:pPr>
        <w:tabs>
          <w:tab w:val="left" w:pos="161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  <w:t>3)</w:t>
      </w:r>
    </w:p>
    <w:p w:rsidR="00071F04" w:rsidRDefault="00071F04" w:rsidP="00D34CD1">
      <w:pPr>
        <w:tabs>
          <w:tab w:val="left" w:pos="1612"/>
          <w:tab w:val="left" w:pos="557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>Вопрос3 -</w:t>
      </w:r>
      <w:r>
        <w:rPr>
          <w:sz w:val="28"/>
          <w:szCs w:val="28"/>
        </w:rPr>
        <w:tab/>
        <w:t>А -</w:t>
      </w:r>
      <w:r>
        <w:rPr>
          <w:sz w:val="28"/>
          <w:szCs w:val="28"/>
        </w:rPr>
        <w:tab/>
        <w:t>В-</w:t>
      </w:r>
    </w:p>
    <w:p w:rsidR="00071F04" w:rsidRDefault="00071F04" w:rsidP="00D34CD1">
      <w:pPr>
        <w:tabs>
          <w:tab w:val="left" w:pos="161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  <w:t xml:space="preserve">Б -                                                   </w:t>
      </w:r>
      <w:r w:rsidRPr="005E6BFD">
        <w:rPr>
          <w:sz w:val="28"/>
          <w:szCs w:val="28"/>
        </w:rPr>
        <w:t xml:space="preserve"> </w:t>
      </w:r>
      <w:r>
        <w:rPr>
          <w:sz w:val="28"/>
          <w:szCs w:val="28"/>
        </w:rPr>
        <w:t>Г-</w:t>
      </w:r>
    </w:p>
    <w:p w:rsidR="00071F04" w:rsidRDefault="00071F04" w:rsidP="00D34CD1">
      <w:pPr>
        <w:tabs>
          <w:tab w:val="left" w:pos="161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</w:r>
    </w:p>
    <w:p w:rsidR="00071F04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 xml:space="preserve"> Вопрос4 -     а -</w:t>
      </w:r>
      <w:r>
        <w:rPr>
          <w:sz w:val="28"/>
          <w:szCs w:val="28"/>
        </w:rPr>
        <w:tab/>
        <w:t>б -</w:t>
      </w:r>
      <w:r>
        <w:rPr>
          <w:sz w:val="28"/>
          <w:szCs w:val="28"/>
        </w:rPr>
        <w:tab/>
        <w:t>в-</w:t>
      </w:r>
    </w:p>
    <w:p w:rsidR="00071F04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sz w:val="28"/>
          <w:szCs w:val="28"/>
        </w:rPr>
      </w:pPr>
    </w:p>
    <w:p w:rsidR="00071F04" w:rsidRPr="00882177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b/>
          <w:i/>
          <w:sz w:val="28"/>
          <w:szCs w:val="28"/>
        </w:rPr>
      </w:pPr>
      <w:r w:rsidRPr="00882177">
        <w:rPr>
          <w:b/>
          <w:i/>
          <w:sz w:val="28"/>
          <w:szCs w:val="28"/>
        </w:rPr>
        <w:t xml:space="preserve">Группа   </w:t>
      </w:r>
      <w:r>
        <w:rPr>
          <w:b/>
          <w:i/>
          <w:sz w:val="28"/>
          <w:szCs w:val="28"/>
        </w:rPr>
        <w:t>-</w:t>
      </w:r>
      <w:r w:rsidRPr="00882177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                    № парты-                 ФИО:</w:t>
      </w:r>
    </w:p>
    <w:p w:rsidR="00071F04" w:rsidRPr="005E6BFD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sz w:val="28"/>
          <w:szCs w:val="28"/>
        </w:rPr>
      </w:pPr>
    </w:p>
    <w:p w:rsidR="00071F04" w:rsidRPr="003E1B97" w:rsidRDefault="00071F04" w:rsidP="00D34CD1">
      <w:pPr>
        <w:spacing w:after="200" w:line="23" w:lineRule="atLeast"/>
        <w:jc w:val="center"/>
        <w:rPr>
          <w:b/>
          <w:i/>
          <w:sz w:val="28"/>
          <w:szCs w:val="28"/>
        </w:rPr>
      </w:pPr>
      <w:r w:rsidRPr="003E1B97">
        <w:rPr>
          <w:b/>
          <w:i/>
          <w:sz w:val="28"/>
          <w:szCs w:val="28"/>
        </w:rPr>
        <w:t>Карта ответов</w:t>
      </w:r>
      <w:r>
        <w:rPr>
          <w:b/>
          <w:i/>
          <w:sz w:val="28"/>
          <w:szCs w:val="28"/>
        </w:rPr>
        <w:t xml:space="preserve"> тестирования по дисциплине «Топографическое черчение»       ВАРИАНТ-</w:t>
      </w:r>
    </w:p>
    <w:p w:rsidR="00071F04" w:rsidRDefault="00071F04" w:rsidP="00D34CD1">
      <w:pPr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>Вопрос 1-</w:t>
      </w:r>
    </w:p>
    <w:p w:rsidR="00071F04" w:rsidRDefault="00071F04" w:rsidP="00D34CD1">
      <w:pPr>
        <w:spacing w:after="200" w:line="23" w:lineRule="atLeast"/>
        <w:rPr>
          <w:sz w:val="28"/>
          <w:szCs w:val="28"/>
        </w:rPr>
      </w:pPr>
    </w:p>
    <w:p w:rsidR="00071F04" w:rsidRDefault="00071F04" w:rsidP="00D34CD1">
      <w:pPr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>Вопрос 2  -     1)</w:t>
      </w:r>
    </w:p>
    <w:p w:rsidR="00071F04" w:rsidRDefault="00071F04" w:rsidP="00D34CD1">
      <w:pPr>
        <w:tabs>
          <w:tab w:val="left" w:pos="161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  <w:t>2)</w:t>
      </w:r>
    </w:p>
    <w:p w:rsidR="00071F04" w:rsidRDefault="00071F04" w:rsidP="00D34CD1">
      <w:pPr>
        <w:tabs>
          <w:tab w:val="left" w:pos="161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  <w:t>3)</w:t>
      </w:r>
    </w:p>
    <w:p w:rsidR="00071F04" w:rsidRDefault="00071F04" w:rsidP="00D34CD1">
      <w:pPr>
        <w:tabs>
          <w:tab w:val="left" w:pos="1612"/>
          <w:tab w:val="left" w:pos="5572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>Вопрос3 -</w:t>
      </w:r>
      <w:r>
        <w:rPr>
          <w:sz w:val="28"/>
          <w:szCs w:val="28"/>
        </w:rPr>
        <w:tab/>
        <w:t>А -</w:t>
      </w:r>
      <w:r>
        <w:rPr>
          <w:sz w:val="28"/>
          <w:szCs w:val="28"/>
        </w:rPr>
        <w:tab/>
        <w:t>В-</w:t>
      </w:r>
    </w:p>
    <w:p w:rsidR="00071F04" w:rsidRDefault="00071F04" w:rsidP="00D34CD1">
      <w:pPr>
        <w:tabs>
          <w:tab w:val="left" w:pos="1612"/>
          <w:tab w:val="left" w:pos="6887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ab/>
        <w:t xml:space="preserve">Б -                                                   </w:t>
      </w:r>
      <w:r w:rsidRPr="005E6BFD">
        <w:rPr>
          <w:sz w:val="28"/>
          <w:szCs w:val="28"/>
        </w:rPr>
        <w:t xml:space="preserve"> </w:t>
      </w:r>
      <w:r>
        <w:rPr>
          <w:sz w:val="28"/>
          <w:szCs w:val="28"/>
        </w:rPr>
        <w:t>Г-</w:t>
      </w:r>
    </w:p>
    <w:p w:rsidR="00071F04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sz w:val="28"/>
          <w:szCs w:val="28"/>
        </w:rPr>
      </w:pPr>
      <w:r>
        <w:rPr>
          <w:sz w:val="28"/>
          <w:szCs w:val="28"/>
        </w:rPr>
        <w:t xml:space="preserve"> Вопрос4 -     а -</w:t>
      </w:r>
      <w:r>
        <w:rPr>
          <w:sz w:val="28"/>
          <w:szCs w:val="28"/>
        </w:rPr>
        <w:tab/>
        <w:t>б -</w:t>
      </w:r>
      <w:r>
        <w:rPr>
          <w:sz w:val="28"/>
          <w:szCs w:val="28"/>
        </w:rPr>
        <w:tab/>
        <w:t>в-</w:t>
      </w:r>
    </w:p>
    <w:p w:rsidR="00071F04" w:rsidRPr="005E6BFD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sz w:val="28"/>
          <w:szCs w:val="28"/>
        </w:rPr>
      </w:pPr>
    </w:p>
    <w:p w:rsidR="00071F04" w:rsidRPr="0082424A" w:rsidRDefault="00071F04" w:rsidP="00D34CD1">
      <w:pPr>
        <w:tabs>
          <w:tab w:val="left" w:pos="3944"/>
          <w:tab w:val="left" w:pos="6511"/>
        </w:tabs>
        <w:spacing w:after="200" w:line="23" w:lineRule="atLeast"/>
        <w:rPr>
          <w:b/>
          <w:i/>
          <w:sz w:val="28"/>
          <w:szCs w:val="28"/>
        </w:rPr>
      </w:pPr>
      <w:r w:rsidRPr="00882177">
        <w:rPr>
          <w:b/>
          <w:i/>
          <w:sz w:val="28"/>
          <w:szCs w:val="28"/>
        </w:rPr>
        <w:t xml:space="preserve">Группа   </w:t>
      </w:r>
      <w:r>
        <w:rPr>
          <w:b/>
          <w:i/>
          <w:sz w:val="28"/>
          <w:szCs w:val="28"/>
        </w:rPr>
        <w:t>-</w:t>
      </w:r>
      <w:r w:rsidRPr="00882177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                    № парты-                 ФИО:</w:t>
      </w:r>
    </w:p>
    <w:p w:rsidR="00365883" w:rsidRDefault="00365883" w:rsidP="00D34CD1">
      <w:pPr>
        <w:spacing w:after="200" w:line="23" w:lineRule="atLeast"/>
      </w:pPr>
    </w:p>
    <w:p w:rsidR="003F2565" w:rsidRDefault="003F2565" w:rsidP="00D34CD1">
      <w:pPr>
        <w:spacing w:after="200" w:line="23" w:lineRule="atLeast"/>
      </w:pPr>
    </w:p>
    <w:p w:rsidR="003F2565" w:rsidRDefault="003F2565" w:rsidP="00D34CD1">
      <w:pPr>
        <w:spacing w:after="200" w:line="23" w:lineRule="atLeast"/>
        <w:sectPr w:rsidR="003F2565" w:rsidSect="00071F0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3F2565" w:rsidRPr="00AB3E6A" w:rsidRDefault="00CB115F" w:rsidP="00EA30BE">
      <w:pPr>
        <w:pStyle w:val="1"/>
        <w:spacing w:before="0"/>
        <w:jc w:val="center"/>
        <w:rPr>
          <w:color w:val="000000" w:themeColor="text1"/>
          <w:sz w:val="24"/>
          <w:szCs w:val="24"/>
        </w:rPr>
      </w:pPr>
      <w:bookmarkStart w:id="48" w:name="_Toc450861621"/>
      <w:bookmarkStart w:id="49" w:name="_Toc450861909"/>
      <w:bookmarkStart w:id="50" w:name="_Toc450862149"/>
      <w:r w:rsidRPr="00AB3E6A">
        <w:rPr>
          <w:color w:val="000000" w:themeColor="text1"/>
          <w:sz w:val="24"/>
          <w:szCs w:val="24"/>
        </w:rPr>
        <w:lastRenderedPageBreak/>
        <w:t xml:space="preserve">6. </w:t>
      </w:r>
      <w:r w:rsidR="003F2565" w:rsidRPr="00AB3E6A">
        <w:rPr>
          <w:color w:val="000000" w:themeColor="text1"/>
          <w:sz w:val="24"/>
          <w:szCs w:val="24"/>
        </w:rPr>
        <w:t>Ответы тестирования урока по</w:t>
      </w:r>
      <w:bookmarkStart w:id="51" w:name="_Toc450861622"/>
      <w:bookmarkEnd w:id="48"/>
      <w:r w:rsidR="00EA30BE" w:rsidRPr="00AB3E6A">
        <w:rPr>
          <w:color w:val="000000" w:themeColor="text1"/>
          <w:sz w:val="24"/>
          <w:szCs w:val="24"/>
        </w:rPr>
        <w:t xml:space="preserve"> </w:t>
      </w:r>
      <w:r w:rsidR="003F2565" w:rsidRPr="00AB3E6A">
        <w:rPr>
          <w:color w:val="000000" w:themeColor="text1"/>
          <w:sz w:val="24"/>
          <w:szCs w:val="24"/>
        </w:rPr>
        <w:t>«Топографическому черчению»  (самоконтроль)</w:t>
      </w:r>
      <w:bookmarkEnd w:id="49"/>
      <w:bookmarkEnd w:id="50"/>
      <w:bookmarkEnd w:id="51"/>
    </w:p>
    <w:p w:rsidR="003F2565" w:rsidRPr="00AB3E6A" w:rsidRDefault="003F2565" w:rsidP="003F2565">
      <w:pPr>
        <w:jc w:val="center"/>
        <w:rPr>
          <w:b/>
        </w:rPr>
      </w:pPr>
    </w:p>
    <w:tbl>
      <w:tblPr>
        <w:tblStyle w:val="ab"/>
        <w:tblW w:w="0" w:type="auto"/>
        <w:tblLook w:val="04A0"/>
      </w:tblPr>
      <w:tblGrid>
        <w:gridCol w:w="956"/>
        <w:gridCol w:w="464"/>
        <w:gridCol w:w="568"/>
        <w:gridCol w:w="1182"/>
        <w:gridCol w:w="1182"/>
        <w:gridCol w:w="569"/>
        <w:gridCol w:w="1587"/>
        <w:gridCol w:w="733"/>
        <w:gridCol w:w="569"/>
        <w:gridCol w:w="569"/>
        <w:gridCol w:w="906"/>
        <w:gridCol w:w="569"/>
      </w:tblGrid>
      <w:tr w:rsidR="003F2565" w:rsidRPr="00AB3E6A" w:rsidTr="00625B82">
        <w:tc>
          <w:tcPr>
            <w:tcW w:w="2259" w:type="dxa"/>
            <w:gridSpan w:val="2"/>
            <w:vMerge w:val="restart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№ вопроса</w:t>
            </w:r>
          </w:p>
        </w:tc>
        <w:tc>
          <w:tcPr>
            <w:tcW w:w="12301" w:type="dxa"/>
            <w:gridSpan w:val="10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Вариант</w:t>
            </w:r>
          </w:p>
        </w:tc>
      </w:tr>
      <w:tr w:rsidR="003F2565" w:rsidRPr="00AB3E6A" w:rsidTr="00625B82">
        <w:tc>
          <w:tcPr>
            <w:tcW w:w="2259" w:type="dxa"/>
            <w:gridSpan w:val="2"/>
            <w:vMerge/>
          </w:tcPr>
          <w:p w:rsidR="003F2565" w:rsidRPr="00AB3E6A" w:rsidRDefault="003F2565" w:rsidP="00625B82">
            <w:pPr>
              <w:rPr>
                <w:sz w:val="24"/>
                <w:szCs w:val="24"/>
              </w:rPr>
            </w:pP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1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2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5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6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7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8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9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10</w:t>
            </w:r>
          </w:p>
        </w:tc>
      </w:tr>
      <w:tr w:rsidR="003F2565" w:rsidRPr="00AB3E6A" w:rsidTr="00625B82">
        <w:tc>
          <w:tcPr>
            <w:tcW w:w="2259" w:type="dxa"/>
            <w:gridSpan w:val="2"/>
          </w:tcPr>
          <w:p w:rsidR="003F2565" w:rsidRPr="00AB3E6A" w:rsidRDefault="003F2565" w:rsidP="00625B82">
            <w:pPr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Вопрос 1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Г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-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Г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Б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Б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</w:t>
            </w:r>
          </w:p>
        </w:tc>
      </w:tr>
      <w:tr w:rsidR="003F2565" w:rsidRPr="00AB3E6A" w:rsidTr="00625B82">
        <w:tc>
          <w:tcPr>
            <w:tcW w:w="1352" w:type="dxa"/>
            <w:vMerge w:val="restart"/>
          </w:tcPr>
          <w:p w:rsidR="003F2565" w:rsidRPr="00AB3E6A" w:rsidRDefault="003F2565" w:rsidP="00625B82">
            <w:pPr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Вопрос 2</w:t>
            </w: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1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2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да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нет</w:t>
            </w:r>
          </w:p>
        </w:tc>
      </w:tr>
      <w:tr w:rsidR="003F2565" w:rsidRPr="00AB3E6A" w:rsidTr="00625B82">
        <w:tc>
          <w:tcPr>
            <w:tcW w:w="1352" w:type="dxa"/>
            <w:vMerge w:val="restart"/>
          </w:tcPr>
          <w:p w:rsidR="003F2565" w:rsidRPr="00AB3E6A" w:rsidRDefault="003F2565" w:rsidP="00625B82">
            <w:pPr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Вопрос 3</w:t>
            </w: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А)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347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350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348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452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411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385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463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463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364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-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Б)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342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343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343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343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350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382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408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420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313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325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321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321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321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325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321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-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-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353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Г)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385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385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350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342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466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348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289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386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343</w:t>
            </w:r>
          </w:p>
        </w:tc>
      </w:tr>
      <w:tr w:rsidR="003F2565" w:rsidRPr="00AB3E6A" w:rsidTr="00625B82">
        <w:tc>
          <w:tcPr>
            <w:tcW w:w="1352" w:type="dxa"/>
            <w:vMerge w:val="restart"/>
          </w:tcPr>
          <w:p w:rsidR="003F2565" w:rsidRPr="00AB3E6A" w:rsidRDefault="003F2565" w:rsidP="00625B82">
            <w:pPr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Вопрос 4</w:t>
            </w: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а)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314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315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328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321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325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316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313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315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348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342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б)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412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459(редк)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467(редк)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466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высокотравье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357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410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347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356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354</w:t>
            </w:r>
          </w:p>
        </w:tc>
      </w:tr>
      <w:tr w:rsidR="003F2565" w:rsidRPr="00AB3E6A" w:rsidTr="00625B82">
        <w:tc>
          <w:tcPr>
            <w:tcW w:w="1352" w:type="dxa"/>
            <w:vMerge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07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в)</w:t>
            </w:r>
          </w:p>
        </w:tc>
        <w:tc>
          <w:tcPr>
            <w:tcW w:w="1103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348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41</w:t>
            </w:r>
          </w:p>
        </w:tc>
        <w:tc>
          <w:tcPr>
            <w:tcW w:w="1366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456(редк)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412</w:t>
            </w:r>
          </w:p>
        </w:tc>
        <w:tc>
          <w:tcPr>
            <w:tcW w:w="178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355</w:t>
            </w:r>
          </w:p>
        </w:tc>
        <w:tc>
          <w:tcPr>
            <w:tcW w:w="136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468 (заб. куст)</w:t>
            </w:r>
          </w:p>
        </w:tc>
        <w:tc>
          <w:tcPr>
            <w:tcW w:w="87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353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386</w:t>
            </w:r>
          </w:p>
        </w:tc>
        <w:tc>
          <w:tcPr>
            <w:tcW w:w="1144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(забол. ред)</w:t>
            </w:r>
          </w:p>
        </w:tc>
        <w:tc>
          <w:tcPr>
            <w:tcW w:w="1101" w:type="dxa"/>
          </w:tcPr>
          <w:p w:rsidR="003F2565" w:rsidRPr="00AB3E6A" w:rsidRDefault="003F2565" w:rsidP="00625B82">
            <w:pPr>
              <w:jc w:val="center"/>
              <w:rPr>
                <w:sz w:val="24"/>
                <w:szCs w:val="24"/>
              </w:rPr>
            </w:pPr>
            <w:r w:rsidRPr="00AB3E6A">
              <w:rPr>
                <w:sz w:val="24"/>
                <w:szCs w:val="24"/>
              </w:rPr>
              <w:t>410</w:t>
            </w:r>
          </w:p>
        </w:tc>
      </w:tr>
    </w:tbl>
    <w:p w:rsidR="003F2565" w:rsidRPr="00AB3E6A" w:rsidRDefault="003F2565" w:rsidP="003F2565">
      <w:pPr>
        <w:jc w:val="center"/>
      </w:pPr>
    </w:p>
    <w:p w:rsidR="003F2565" w:rsidRPr="00AB3E6A" w:rsidRDefault="003F2565" w:rsidP="003F2565">
      <w:pPr>
        <w:jc w:val="center"/>
        <w:rPr>
          <w:b/>
        </w:rPr>
      </w:pPr>
      <w:r w:rsidRPr="00AB3E6A">
        <w:rPr>
          <w:b/>
        </w:rPr>
        <w:t>Критерии оценок:</w:t>
      </w:r>
    </w:p>
    <w:p w:rsidR="003F2565" w:rsidRPr="00AB3E6A" w:rsidRDefault="003F2565" w:rsidP="003F2565">
      <w:r w:rsidRPr="00AB3E6A">
        <w:t xml:space="preserve">За каждый правильный ответ    в тестировании                                                                         </w:t>
      </w:r>
    </w:p>
    <w:p w:rsidR="003F2565" w:rsidRPr="00AB3E6A" w:rsidRDefault="003F2565" w:rsidP="003F2565">
      <w:r w:rsidRPr="00AB3E6A">
        <w:t xml:space="preserve">и работа у доски  по карте  -1балл     </w:t>
      </w:r>
    </w:p>
    <w:p w:rsidR="003F2565" w:rsidRPr="00AB3E6A" w:rsidRDefault="003F2565" w:rsidP="003F2565">
      <w:r w:rsidRPr="00AB3E6A">
        <w:t xml:space="preserve">                                                                                </w:t>
      </w:r>
      <w:r w:rsidRPr="00AB3E6A">
        <w:tab/>
      </w:r>
      <w:r w:rsidRPr="00AB3E6A">
        <w:tab/>
      </w:r>
      <w:r w:rsidRPr="00AB3E6A">
        <w:tab/>
        <w:t xml:space="preserve">    </w:t>
      </w:r>
      <w:r w:rsidRPr="00AB3E6A">
        <w:tab/>
      </w:r>
      <w:r w:rsidRPr="00AB3E6A">
        <w:tab/>
        <w:t xml:space="preserve">                                                                                                                                     </w:t>
      </w:r>
    </w:p>
    <w:p w:rsidR="003F2565" w:rsidRPr="00AB3E6A" w:rsidRDefault="003F2565" w:rsidP="003F2565">
      <w:r w:rsidRPr="00AB3E6A">
        <w:t>«5» - 12-13 и более баллов;   «4» - 10-11 баллов;</w:t>
      </w:r>
      <w:r w:rsidRPr="00AB3E6A">
        <w:tab/>
        <w:t>«3»  -</w:t>
      </w:r>
      <w:r w:rsidRPr="00AB3E6A">
        <w:tab/>
        <w:t>8-9 баллов ;         «2» -менее 8 баллов</w:t>
      </w:r>
      <w:r w:rsidRPr="00AB3E6A">
        <w:tab/>
      </w:r>
      <w:r w:rsidRPr="00AB3E6A">
        <w:tab/>
      </w:r>
      <w:r w:rsidRPr="00AB3E6A">
        <w:tab/>
      </w:r>
      <w:r w:rsidRPr="00AB3E6A">
        <w:tab/>
        <w:t xml:space="preserve">                                                                                                         </w:t>
      </w:r>
    </w:p>
    <w:p w:rsidR="003F2565" w:rsidRPr="00AB3E6A" w:rsidRDefault="003F2565" w:rsidP="003F2565">
      <w:r w:rsidRPr="00AB3E6A">
        <w:tab/>
      </w:r>
      <w:r w:rsidRPr="00AB3E6A">
        <w:tab/>
      </w:r>
      <w:r w:rsidRPr="00AB3E6A">
        <w:tab/>
      </w:r>
      <w:r w:rsidRPr="00AB3E6A">
        <w:tab/>
      </w:r>
    </w:p>
    <w:p w:rsidR="003F2565" w:rsidRDefault="003F2565" w:rsidP="00D34CD1">
      <w:pPr>
        <w:spacing w:after="200" w:line="23" w:lineRule="atLeast"/>
      </w:pPr>
    </w:p>
    <w:p w:rsidR="0043328E" w:rsidRDefault="0043328E" w:rsidP="0043328E">
      <w:pPr>
        <w:spacing w:after="200" w:line="23" w:lineRule="atLeast"/>
      </w:pPr>
    </w:p>
    <w:p w:rsidR="002E041A" w:rsidRDefault="002E041A" w:rsidP="0043328E">
      <w:pPr>
        <w:spacing w:after="200" w:line="23" w:lineRule="atLeast"/>
      </w:pPr>
    </w:p>
    <w:p w:rsidR="002E041A" w:rsidRDefault="002E041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AB3E6A" w:rsidRDefault="00AB3E6A" w:rsidP="0043328E">
      <w:pPr>
        <w:spacing w:after="200" w:line="23" w:lineRule="atLeast"/>
      </w:pPr>
    </w:p>
    <w:p w:rsidR="000D3C6A" w:rsidRPr="002E041A" w:rsidRDefault="00EB1250" w:rsidP="002E041A">
      <w:pPr>
        <w:pStyle w:val="1"/>
        <w:jc w:val="center"/>
        <w:rPr>
          <w:color w:val="000000" w:themeColor="text1"/>
          <w:sz w:val="32"/>
        </w:rPr>
      </w:pPr>
      <w:bookmarkStart w:id="52" w:name="_Toc450861623"/>
      <w:bookmarkStart w:id="53" w:name="_Toc450861910"/>
      <w:bookmarkStart w:id="54" w:name="_Toc450862150"/>
      <w:r w:rsidRPr="002E041A">
        <w:rPr>
          <w:color w:val="000000" w:themeColor="text1"/>
          <w:sz w:val="32"/>
        </w:rPr>
        <w:lastRenderedPageBreak/>
        <w:t>7. Обобщение и систематизаци</w:t>
      </w:r>
      <w:r w:rsidR="000509D7">
        <w:rPr>
          <w:color w:val="000000" w:themeColor="text1"/>
          <w:sz w:val="32"/>
        </w:rPr>
        <w:t>я</w:t>
      </w:r>
      <w:r w:rsidRPr="002E041A">
        <w:rPr>
          <w:color w:val="000000" w:themeColor="text1"/>
          <w:sz w:val="32"/>
        </w:rPr>
        <w:t xml:space="preserve"> материала(презентация)</w:t>
      </w:r>
      <w:bookmarkEnd w:id="52"/>
      <w:bookmarkEnd w:id="53"/>
      <w:bookmarkEnd w:id="54"/>
    </w:p>
    <w:p w:rsidR="000D3C6A" w:rsidRDefault="000D3C6A" w:rsidP="00D34CD1">
      <w:pPr>
        <w:spacing w:after="200" w:line="23" w:lineRule="atLeast"/>
      </w:pPr>
    </w:p>
    <w:p w:rsidR="000D3C6A" w:rsidRDefault="00EB1250" w:rsidP="000D3C6A">
      <w:r w:rsidRPr="00910DC6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2pt;height:322.15pt" o:ole="">
            <v:imagedata r:id="rId19" o:title=""/>
          </v:shape>
          <o:OLEObject Type="Embed" ProgID="PowerPoint.Slide.12" ShapeID="_x0000_i1025" DrawAspect="Content" ObjectID="_1527666647" r:id="rId20"/>
        </w:object>
      </w:r>
    </w:p>
    <w:p w:rsidR="000D3C6A" w:rsidRDefault="000D3C6A" w:rsidP="000D3C6A">
      <w:r w:rsidRPr="00910DC6">
        <w:rPr>
          <w:noProof/>
        </w:rPr>
        <w:drawing>
          <wp:inline distT="0" distB="0" distL="0" distR="0">
            <wp:extent cx="5705475" cy="1181100"/>
            <wp:effectExtent l="0" t="0" r="0" b="0"/>
            <wp:docPr id="3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772400" cy="1643074"/>
                      <a:chOff x="785786" y="285728"/>
                      <a:chExt cx="7772400" cy="1643074"/>
                    </a:xfrm>
                  </a:grpSpPr>
                  <a:sp>
                    <a:nvSpPr>
                      <a:cNvPr id="4" name="Заголовок 3"/>
                      <a:cNvSpPr>
                        <a:spLocks noGrp="1"/>
                      </a:cNvSpPr>
                    </a:nvSpPr>
                    <a:spPr>
                      <a:xfrm>
                        <a:off x="785786" y="285728"/>
                        <a:ext cx="7772400" cy="1643074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45720" rIns="45720" bIns="45720" anchor="b">
                          <a:normAutofit fontScale="90000"/>
                        </a:bodyPr>
                        <a:lstStyle>
                          <a:lvl1pPr algn="r" rtl="0" eaLnBrk="1" latinLnBrk="0" hangingPunct="1">
                            <a:spcBef>
                              <a:spcPct val="0"/>
                            </a:spcBef>
                            <a:buNone/>
                            <a:defRPr kumimoji="0" sz="4500" b="1" kern="1200">
                              <a:solidFill>
                                <a:schemeClr val="accent1">
                                  <a:tint val="88000"/>
                                  <a:satMod val="150000"/>
                                </a:schemeClr>
                              </a:solidFill>
                              <a:effectLst>
                                <a:outerShdw blurRad="53975" dist="22860" dir="5400000" algn="tl" rotWithShape="0">
                                  <a:srgbClr val="000000">
                                    <a:alpha val="55000"/>
                                  </a:srgbClr>
                                </a:outerShdw>
                              </a:effectLst>
                              <a:latin typeface="+mj-lt"/>
                              <a:ea typeface="+mj-ea"/>
                              <a:cs typeface="+mj-cs"/>
                            </a:defRPr>
                          </a:lvl1pPr>
                          <a:extLst/>
                        </a:lstStyle>
                        <a:p>
                          <a:pPr algn="l">
                            <a:lnSpc>
                              <a:spcPct val="200000"/>
                            </a:lnSpc>
                          </a:pPr>
                          <a:r>
                            <a:rPr lang="ru-RU" sz="2000" dirty="0" smtClean="0">
                              <a:solidFill>
                                <a:schemeClr val="tx1"/>
                              </a:solidFill>
                            </a:rPr>
                            <a:t>Согласно ФГОС нового поколения </a:t>
                          </a:r>
                          <a:r>
                            <a:rPr lang="ru-RU" sz="2000" dirty="0" smtClean="0">
                              <a:solidFill>
                                <a:srgbClr val="C00000"/>
                              </a:solidFill>
                            </a:rPr>
                            <a:t>специалист –геофизик</a:t>
                          </a:r>
                          <a:r>
                            <a:rPr lang="ru-RU" sz="2000" dirty="0" smtClean="0">
                              <a:solidFill>
                                <a:schemeClr val="tx1"/>
                              </a:solidFill>
                            </a:rPr>
                            <a:t> должен обладать общими и профессиональными компетенциями , включающими в себя способность :</a:t>
                          </a:r>
                          <a:endParaRPr lang="ru-RU" sz="20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0D3C6A" w:rsidRDefault="000D3C6A" w:rsidP="000D3C6A">
      <w:r w:rsidRPr="00910DC6">
        <w:rPr>
          <w:noProof/>
        </w:rPr>
        <w:drawing>
          <wp:inline distT="0" distB="0" distL="0" distR="0">
            <wp:extent cx="5762625" cy="3009900"/>
            <wp:effectExtent l="0" t="0" r="0" b="0"/>
            <wp:docPr id="4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708990" cy="3857652"/>
                      <a:chOff x="785786" y="2071678"/>
                      <a:chExt cx="7708990" cy="3857652"/>
                    </a:xfrm>
                  </a:grpSpPr>
                  <a:sp>
                    <a:nvSpPr>
                      <a:cNvPr id="6" name="Подзаголовок 5"/>
                      <a:cNvSpPr>
                        <a:spLocks noGrp="1"/>
                      </a:cNvSpPr>
                    </a:nvSpPr>
                    <a:spPr>
                      <a:xfrm>
                        <a:off x="785786" y="2071678"/>
                        <a:ext cx="7708990" cy="385765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182880" tIns="0">
                          <a:normAutofit/>
                        </a:bodyPr>
                        <a:lstStyle>
                          <a:lvl1pPr marL="36576" indent="0" algn="r" rtl="0" eaLnBrk="1" latinLnBrk="0" hangingPunct="1">
                            <a:spcBef>
                              <a:spcPts val="0"/>
                            </a:spcBef>
                            <a:buClr>
                              <a:schemeClr val="accent1"/>
                            </a:buClr>
                            <a:buSzPct val="80000"/>
                            <a:buFont typeface="Wingdings 2"/>
                            <a:buNone/>
                            <a:defRPr kumimoji="0" sz="2000" kern="1200">
                              <a:solidFill>
                                <a:schemeClr val="bg2">
                                  <a:shade val="25000"/>
                                </a:schemeClr>
                              </a:solidFill>
                              <a:effectLst/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indent="0" algn="ctr" rtl="0" eaLnBrk="1" latinLnBrk="0" hangingPunct="1">
                            <a:spcBef>
                              <a:spcPts val="250"/>
                            </a:spcBef>
                            <a:buClr>
                              <a:schemeClr val="accent1"/>
                            </a:buClr>
                            <a:buSzPct val="100000"/>
                            <a:buFont typeface="Verdana"/>
                            <a:buNone/>
                            <a:defRPr kumimoji="0" sz="2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indent="0" algn="ctr" rtl="0" eaLnBrk="1" latinLnBrk="0" hangingPunct="1">
                            <a:spcBef>
                              <a:spcPts val="250"/>
                            </a:spcBef>
                            <a:buClr>
                              <a:schemeClr val="accent2">
                                <a:tint val="85000"/>
                                <a:satMod val="285000"/>
                              </a:schemeClr>
                            </a:buClr>
                            <a:buSzPct val="100000"/>
                            <a:buFont typeface="Wingdings 2"/>
                            <a:buNone/>
                            <a:defRPr kumimoji="0" sz="22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indent="0" algn="ctr" rtl="0" eaLnBrk="1" latinLnBrk="0" hangingPunct="1">
                            <a:spcBef>
                              <a:spcPts val="230"/>
                            </a:spcBef>
                            <a:buClr>
                              <a:schemeClr val="accent2">
                                <a:tint val="85000"/>
                                <a:satMod val="285000"/>
                              </a:schemeClr>
                            </a:buClr>
                            <a:buSzPct val="112000"/>
                            <a:buFont typeface="Verdana"/>
                            <a:buNone/>
                            <a:defRPr kumimoji="0" sz="1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indent="0" algn="ctr" rtl="0" eaLnBrk="1" latinLnBrk="0" hangingPunct="1">
                            <a:spcBef>
                              <a:spcPts val="250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None/>
                            <a:defRPr kumimoji="0"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indent="0" algn="ctr" rtl="0" eaLnBrk="1" latinLnBrk="0" hangingPunct="1">
                            <a:spcBef>
                              <a:spcPts val="250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Verdana"/>
                            <a:buNone/>
                            <a:defRPr kumimoji="0" sz="17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indent="0" algn="ctr" rtl="0" eaLnBrk="1" latinLnBrk="0" hangingPunct="1">
                            <a:spcBef>
                              <a:spcPts val="255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None/>
                            <a:defRPr kumimoji="0" sz="15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indent="0" algn="ctr" rtl="0" eaLnBrk="1" latinLnBrk="0" hangingPunct="1">
                            <a:spcBef>
                              <a:spcPts val="257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Verdana"/>
                            <a:buNone/>
                            <a:defRPr kumimoji="0" sz="15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indent="0" algn="ctr" rtl="0" eaLnBrk="1" latinLnBrk="0" hangingPunct="1">
                            <a:spcBef>
                              <a:spcPts val="255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None/>
                            <a:defRPr kumimoji="0" sz="15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  <a:extLst/>
                        </a:lstStyle>
                        <a:p>
                          <a:pPr algn="l">
                            <a:lnSpc>
                              <a:spcPct val="170000"/>
                            </a:lnSpc>
                          </a:pPr>
                          <a:r>
                            <a:rPr lang="ru-RU" sz="1600" b="1" dirty="0" smtClean="0">
                              <a:solidFill>
                                <a:srgbClr val="C00000"/>
                              </a:solidFill>
                            </a:rPr>
                            <a:t>-ОК-1</a:t>
                          </a:r>
                          <a:r>
                            <a:rPr lang="ru-RU" sz="1600" b="1" dirty="0" smtClean="0">
                              <a:solidFill>
                                <a:srgbClr val="7030A0"/>
                              </a:solidFill>
                            </a:rPr>
                            <a:t>. Понимать сущность и социальную значимость будущей профессии , проявлять к ней интерес.</a:t>
                          </a:r>
                        </a:p>
                        <a:p>
                          <a:pPr algn="l">
                            <a:lnSpc>
                              <a:spcPct val="170000"/>
                            </a:lnSpc>
                          </a:pPr>
                          <a:r>
                            <a:rPr lang="ru-RU" sz="1600" b="1" dirty="0" smtClean="0">
                              <a:solidFill>
                                <a:srgbClr val="C00000"/>
                              </a:solidFill>
                            </a:rPr>
                            <a:t>ОК-3.</a:t>
                          </a:r>
                          <a:r>
                            <a:rPr lang="ru-RU" sz="1600" b="1" dirty="0" smtClean="0">
                              <a:solidFill>
                                <a:srgbClr val="7030A0"/>
                              </a:solidFill>
                            </a:rPr>
                            <a:t>Принимать решения в нестандартных ситуациях</a:t>
                          </a:r>
                        </a:p>
                        <a:p>
                          <a:pPr algn="l">
                            <a:lnSpc>
                              <a:spcPct val="170000"/>
                            </a:lnSpc>
                          </a:pPr>
                          <a:r>
                            <a:rPr lang="ru-RU" sz="1600" b="1" dirty="0" smtClean="0">
                              <a:solidFill>
                                <a:srgbClr val="C00000"/>
                              </a:solidFill>
                            </a:rPr>
                            <a:t>ОК-5. </a:t>
                          </a:r>
                          <a:r>
                            <a:rPr lang="ru-RU" sz="1600" b="1" dirty="0" smtClean="0">
                              <a:solidFill>
                                <a:srgbClr val="7030A0"/>
                              </a:solidFill>
                            </a:rPr>
                            <a:t>Использовать информационно-коммуникационные технологии в профессиональной деятельности.</a:t>
                          </a:r>
                        </a:p>
                        <a:p>
                          <a:pPr algn="l">
                            <a:lnSpc>
                              <a:spcPct val="170000"/>
                            </a:lnSpc>
                          </a:pPr>
                          <a:r>
                            <a:rPr lang="ru-RU" sz="1600" b="1" dirty="0" smtClean="0">
                              <a:solidFill>
                                <a:srgbClr val="C00000"/>
                              </a:solidFill>
                            </a:rPr>
                            <a:t>ОК-6. </a:t>
                          </a:r>
                          <a:r>
                            <a:rPr lang="ru-RU" sz="1600" b="1" dirty="0" smtClean="0">
                              <a:solidFill>
                                <a:srgbClr val="7030A0"/>
                              </a:solidFill>
                            </a:rPr>
                            <a:t>Работать в команде , обеспечивать его сплочение…</a:t>
                          </a:r>
                        </a:p>
                        <a:p>
                          <a:pPr algn="l">
                            <a:lnSpc>
                              <a:spcPct val="170000"/>
                            </a:lnSpc>
                          </a:pPr>
                          <a:r>
                            <a:rPr lang="ru-RU" sz="1600" b="1" dirty="0" smtClean="0">
                              <a:solidFill>
                                <a:srgbClr val="C00000"/>
                              </a:solidFill>
                            </a:rPr>
                            <a:t>ПК-2.3</a:t>
                          </a:r>
                          <a:r>
                            <a:rPr lang="ru-RU" sz="1600" b="1" dirty="0" smtClean="0">
                              <a:solidFill>
                                <a:srgbClr val="7030A0"/>
                              </a:solidFill>
                            </a:rPr>
                            <a:t>. Оформлять технологическую документацию</a:t>
                          </a:r>
                        </a:p>
                        <a:p>
                          <a:pPr algn="l">
                            <a:lnSpc>
                              <a:spcPct val="170000"/>
                            </a:lnSpc>
                          </a:pPr>
                          <a:r>
                            <a:rPr lang="ru-RU" sz="1600" b="1" dirty="0" smtClean="0">
                              <a:solidFill>
                                <a:srgbClr val="7030A0"/>
                              </a:solidFill>
                            </a:rPr>
                            <a:t>Геофизических исследований</a:t>
                          </a:r>
                        </a:p>
                        <a:p>
                          <a:pPr algn="l"/>
                          <a:r>
                            <a:rPr lang="ru-RU" sz="1600" dirty="0" smtClean="0"/>
                            <a:t>   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0D3C6A" w:rsidRDefault="000D3C6A" w:rsidP="000D3C6A">
      <w:r w:rsidRPr="00197FA5">
        <w:rPr>
          <w:noProof/>
        </w:rPr>
        <w:lastRenderedPageBreak/>
        <w:drawing>
          <wp:inline distT="0" distB="0" distL="0" distR="0">
            <wp:extent cx="5940425" cy="976071"/>
            <wp:effectExtent l="0" t="0" r="0" b="0"/>
            <wp:docPr id="5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552728" cy="1077218"/>
                      <a:chOff x="1259632" y="285728"/>
                      <a:chExt cx="6552728" cy="1077218"/>
                    </a:xfrm>
                  </a:grpSpPr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1259632" y="285728"/>
                        <a:ext cx="6552728" cy="107721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3200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Условные знаки в топографическом черчении</a:t>
                          </a:r>
                          <a:endParaRPr lang="ru-RU" sz="32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940425" cy="3701960"/>
            <wp:effectExtent l="19050" t="0" r="3175" b="0"/>
            <wp:docPr id="6" name="Рисунок 4" descr="C:\Users\Пользователь\Desktop\iкар1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Пользователь\Desktop\iкар1age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1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940425" cy="4031200"/>
            <wp:effectExtent l="19050" t="0" r="3175" b="0"/>
            <wp:docPr id="7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3C6A" w:rsidRDefault="000D3C6A" w:rsidP="000D3C6A"/>
    <w:p w:rsidR="000D3C6A" w:rsidRDefault="000D3C6A" w:rsidP="000D3C6A">
      <w:r w:rsidRPr="00197FA5">
        <w:rPr>
          <w:noProof/>
        </w:rPr>
        <w:lastRenderedPageBreak/>
        <w:drawing>
          <wp:inline distT="0" distB="0" distL="0" distR="0">
            <wp:extent cx="5353050" cy="4391025"/>
            <wp:effectExtent l="19050" t="0" r="0" b="0"/>
            <wp:docPr id="8" name="Рисунок 6" descr="C:\Users\Пользователь\Desktop\уАЛТАЙ\18-12-2015 15-30-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Пользователь\Desktop\уАЛТАЙ\18-12-2015 15-30-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531" cy="439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353050" cy="4267200"/>
            <wp:effectExtent l="19050" t="0" r="0" b="0"/>
            <wp:docPr id="9" name="Рисунок 7" descr="C:\Users\Пользователь\Desktop\уАЛТАЙ\карты Алтай\ал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Пользователь\Desktop\уАЛТАЙ\карты Алтай\ал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26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3C6A" w:rsidRDefault="000D3C6A" w:rsidP="000D3C6A"/>
    <w:p w:rsidR="000D3C6A" w:rsidRDefault="000D3C6A" w:rsidP="000D3C6A">
      <w:r w:rsidRPr="00197FA5">
        <w:rPr>
          <w:noProof/>
        </w:rPr>
        <w:lastRenderedPageBreak/>
        <w:drawing>
          <wp:inline distT="0" distB="0" distL="0" distR="0">
            <wp:extent cx="5940425" cy="4427269"/>
            <wp:effectExtent l="19050" t="0" r="3175" b="0"/>
            <wp:docPr id="10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7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940425" cy="3994413"/>
            <wp:effectExtent l="19050" t="0" r="3175" b="0"/>
            <wp:docPr id="11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9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C6A" w:rsidRDefault="000D3C6A" w:rsidP="000D3C6A"/>
    <w:p w:rsidR="000D3C6A" w:rsidRDefault="000D3C6A" w:rsidP="000D3C6A"/>
    <w:p w:rsidR="000D3C6A" w:rsidRDefault="000D3C6A" w:rsidP="000D3C6A">
      <w:r w:rsidRPr="00197FA5">
        <w:rPr>
          <w:noProof/>
        </w:rPr>
        <w:lastRenderedPageBreak/>
        <w:drawing>
          <wp:inline distT="0" distB="0" distL="0" distR="0">
            <wp:extent cx="5940425" cy="548121"/>
            <wp:effectExtent l="0" t="0" r="0" b="0"/>
            <wp:docPr id="12" name="Объект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336704" cy="584775"/>
                      <a:chOff x="1259632" y="390220"/>
                      <a:chExt cx="6336704" cy="584775"/>
                    </a:xfrm>
                  </a:grpSpPr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1259632" y="390220"/>
                        <a:ext cx="6336704" cy="58477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3200" dirty="0" smtClean="0">
                              <a:solidFill>
                                <a:srgbClr val="C0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Топографический план</a:t>
                          </a:r>
                          <a:endParaRPr lang="ru-RU" sz="3200" dirty="0">
                            <a:solidFill>
                              <a:srgbClr val="C0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940425" cy="1747364"/>
            <wp:effectExtent l="0" t="0" r="0" b="0"/>
            <wp:docPr id="13" name="Объект 1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286676" cy="2143140"/>
                      <a:chOff x="1142976" y="857232"/>
                      <a:chExt cx="7286676" cy="2143140"/>
                    </a:xfrm>
                  </a:grpSpPr>
                  <a:sp>
                    <a:nvSpPr>
                      <a:cNvPr id="5" name="Rectangle 10"/>
                      <a:cNvSpPr>
                        <a:spLocks noGrp="1" noChangeArrowheads="1"/>
                      </a:cNvSpPr>
                    </a:nvSpPr>
                    <a:spPr bwMode="auto">
                      <a:xfrm>
                        <a:off x="1142976" y="857232"/>
                        <a:ext cx="7286676" cy="2143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p="http://schemas.openxmlformats.org/presentationml/2006/main"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p="http://schemas.openxmlformats.org/presentationml/2006/main"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  <a:txSp>
                      <a:txBody>
                        <a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just" eaLnBrk="1" hangingPunct="1">
                            <a:lnSpc>
                              <a:spcPct val="150000"/>
                            </a:lnSpc>
                          </a:pPr>
                          <a:r>
                            <a:rPr lang="ru-RU" sz="2000" b="1" dirty="0" smtClean="0">
                              <a:solidFill>
                                <a:srgbClr val="C00000"/>
                              </a:solidFill>
                            </a:rPr>
                            <a:t>Топографическая карта</a:t>
                          </a:r>
                          <a:r>
                            <a:rPr lang="ru-RU" sz="2000" dirty="0" smtClean="0">
                              <a:solidFill>
                                <a:srgbClr val="C00000"/>
                              </a:solidFill>
                            </a:rPr>
                            <a:t> </a:t>
                          </a:r>
                          <a:r>
                            <a:rPr lang="ru-RU" sz="2000" dirty="0" smtClean="0"/>
                            <a:t>– уменьшенное обобщенное изображение в условных знаках на бумаге горизонтальных проекций контуров искусственных и естественных объектов и рельефа значительного по размеру участка Земли с учётом её сферичности.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940425" cy="1816032"/>
            <wp:effectExtent l="0" t="0" r="0" b="0"/>
            <wp:docPr id="14" name="Объект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929486" cy="2118529"/>
                      <a:chOff x="1357290" y="4071942"/>
                      <a:chExt cx="6929486" cy="2118529"/>
                    </a:xfrm>
                  </a:grpSpPr>
                  <a:sp>
                    <a:nvSpPr>
                      <a:cNvPr id="4" name="Text Box 8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1357290" y="4071942"/>
                        <a:ext cx="6929486" cy="21185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p="http://schemas.openxmlformats.org/presentationml/2006/main"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p="http://schemas.openxmlformats.org/presentationml/2006/main"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eaLnBrk="1" hangingPunct="1">
                            <a:lnSpc>
                              <a:spcPct val="150000"/>
                            </a:lnSpc>
                          </a:pPr>
                          <a:r>
                            <a:rPr lang="ru-RU" b="1" dirty="0" smtClean="0"/>
                            <a:t>По </a:t>
                          </a:r>
                          <a:r>
                            <a:rPr lang="ru-RU" b="1" dirty="0"/>
                            <a:t>масштабам</a:t>
                          </a:r>
                          <a:r>
                            <a:rPr lang="ru-RU" dirty="0"/>
                            <a:t> карты условно делят на три вида:</a:t>
                          </a:r>
                          <a:endParaRPr lang="ru-RU" i="1" dirty="0"/>
                        </a:p>
                        <a:p>
                          <a:pPr eaLnBrk="1" hangingPunct="1">
                            <a:lnSpc>
                              <a:spcPct val="150000"/>
                            </a:lnSpc>
                          </a:pPr>
                          <a:r>
                            <a:rPr lang="ru-RU" b="1" i="1" dirty="0"/>
                            <a:t>мелкомасштабные</a:t>
                          </a:r>
                          <a:r>
                            <a:rPr lang="ru-RU" dirty="0"/>
                            <a:t> (мельче 1:1</a:t>
                          </a:r>
                          <a:r>
                            <a:rPr lang="en-US" dirty="0"/>
                            <a:t> </a:t>
                          </a:r>
                          <a:r>
                            <a:rPr lang="ru-RU" dirty="0"/>
                            <a:t>000</a:t>
                          </a:r>
                          <a:r>
                            <a:rPr lang="en-US" dirty="0"/>
                            <a:t> </a:t>
                          </a:r>
                          <a:r>
                            <a:rPr lang="ru-RU" dirty="0"/>
                            <a:t>000);</a:t>
                          </a:r>
                          <a:endParaRPr lang="ru-RU" i="1" dirty="0"/>
                        </a:p>
                        <a:p>
                          <a:pPr eaLnBrk="1" hangingPunct="1">
                            <a:lnSpc>
                              <a:spcPct val="150000"/>
                            </a:lnSpc>
                          </a:pPr>
                          <a:r>
                            <a:rPr lang="ru-RU" b="1" i="1" dirty="0"/>
                            <a:t>среднемасштабные </a:t>
                          </a:r>
                          <a:r>
                            <a:rPr lang="ru-RU" dirty="0"/>
                            <a:t>(1:1</a:t>
                          </a:r>
                          <a:r>
                            <a:rPr lang="en-US" dirty="0"/>
                            <a:t> </a:t>
                          </a:r>
                          <a:r>
                            <a:rPr lang="ru-RU" dirty="0"/>
                            <a:t>000</a:t>
                          </a:r>
                          <a:r>
                            <a:rPr lang="en-US" dirty="0"/>
                            <a:t> </a:t>
                          </a:r>
                          <a:r>
                            <a:rPr lang="ru-RU" dirty="0"/>
                            <a:t>000 – 1:200</a:t>
                          </a:r>
                          <a:r>
                            <a:rPr lang="en-US" dirty="0"/>
                            <a:t> </a:t>
                          </a:r>
                          <a:r>
                            <a:rPr lang="ru-RU" dirty="0"/>
                            <a:t>000);</a:t>
                          </a:r>
                          <a:endParaRPr lang="ru-RU" i="1" dirty="0"/>
                        </a:p>
                        <a:p>
                          <a:pPr eaLnBrk="1" hangingPunct="1">
                            <a:lnSpc>
                              <a:spcPct val="150000"/>
                            </a:lnSpc>
                          </a:pPr>
                          <a:r>
                            <a:rPr lang="ru-RU" b="1" i="1" dirty="0"/>
                            <a:t>крупномасштабные</a:t>
                          </a:r>
                          <a:r>
                            <a:rPr lang="ru-RU" dirty="0"/>
                            <a:t> (масштаб от 1:100 000 до 1:10 000);</a:t>
                          </a:r>
                        </a:p>
                        <a:p>
                          <a:pPr eaLnBrk="1" hangingPunct="1">
                            <a:lnSpc>
                              <a:spcPct val="150000"/>
                            </a:lnSpc>
                          </a:pPr>
                          <a:r>
                            <a:rPr lang="ru-RU" dirty="0"/>
                            <a:t>Масштабы планов – крупнее 1:10000.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0D3C6A" w:rsidRDefault="000D3C6A" w:rsidP="000D3C6A"/>
    <w:p w:rsidR="000D3C6A" w:rsidRDefault="000D3C6A" w:rsidP="000D3C6A"/>
    <w:p w:rsidR="000D3C6A" w:rsidRDefault="000D3C6A" w:rsidP="000D3C6A"/>
    <w:p w:rsidR="000D3C6A" w:rsidRDefault="000D3C6A" w:rsidP="000D3C6A">
      <w:r w:rsidRPr="009E45E0">
        <w:rPr>
          <w:noProof/>
        </w:rPr>
        <w:drawing>
          <wp:inline distT="0" distB="0" distL="0" distR="0">
            <wp:extent cx="5381625" cy="3600450"/>
            <wp:effectExtent l="19050" t="0" r="9525" b="0"/>
            <wp:docPr id="46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3C6A" w:rsidRDefault="000D3C6A" w:rsidP="000D3C6A">
      <w:r w:rsidRPr="00E6376E">
        <w:object w:dxaOrig="7198" w:dyaOrig="5398">
          <v:shape id="_x0000_i1026" type="#_x0000_t75" style="width:457.7pt;height:311.4pt" o:ole="">
            <v:imagedata r:id="rId28" o:title=""/>
          </v:shape>
          <o:OLEObject Type="Embed" ProgID="PowerPoint.Slide.12" ShapeID="_x0000_i1026" DrawAspect="Content" ObjectID="_1527666648" r:id="rId29"/>
        </w:object>
      </w:r>
    </w:p>
    <w:p w:rsidR="000D3C6A" w:rsidRDefault="000D3C6A" w:rsidP="000D3C6A">
      <w:r w:rsidRPr="004237E0">
        <w:rPr>
          <w:noProof/>
        </w:rPr>
        <w:drawing>
          <wp:inline distT="0" distB="0" distL="0" distR="0">
            <wp:extent cx="5940425" cy="3984603"/>
            <wp:effectExtent l="19050" t="0" r="3175" b="0"/>
            <wp:docPr id="40" name="Объект 2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358246" cy="5606436"/>
                      <a:chOff x="357158" y="428604"/>
                      <a:chExt cx="8358246" cy="5606436"/>
                    </a:xfrm>
                  </a:grpSpPr>
                  <a:sp>
                    <a:nvSpPr>
                      <a:cNvPr id="2" name="Заголовок 1"/>
                      <a:cNvSpPr>
                        <a:spLocks noGrp="1"/>
                      </a:cNvSpPr>
                    </a:nvSpPr>
                    <a:spPr>
                      <a:xfrm>
                        <a:off x="502920" y="4983480"/>
                        <a:ext cx="8183880" cy="105156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anchor="b">
                          <a:normAutofit/>
                        </a:bodyPr>
                        <a:lstStyle>
                          <a:lvl1pPr algn="l" rtl="0" eaLnBrk="1" latinLnBrk="0" hangingPunct="1">
                            <a:spcBef>
                              <a:spcPct val="0"/>
                            </a:spcBef>
                            <a:buNone/>
                            <a:defRPr kumimoji="0" sz="3600" b="1" kern="1200">
                              <a:solidFill>
                                <a:schemeClr val="accent1">
                                  <a:tint val="88000"/>
                                  <a:satMod val="150000"/>
                                </a:schemeClr>
                              </a:solidFill>
                              <a:effectLst>
                                <a:outerShdw blurRad="53975" dist="22860" dir="5400000" algn="tl" rotWithShape="0">
                                  <a:srgbClr val="000000">
                                    <a:alpha val="55000"/>
                                  </a:srgbClr>
                                </a:outerShdw>
                              </a:effectLst>
                              <a:latin typeface="+mj-lt"/>
                              <a:ea typeface="+mj-ea"/>
                              <a:cs typeface="+mj-cs"/>
                            </a:defRPr>
                          </a:lvl1pPr>
                          <a:extLst/>
                        </a:lstStyle>
                        <a:p>
                          <a:endParaRPr lang="ru-RU" dirty="0"/>
                        </a:p>
                      </a:txBody>
                      <a:useSpRect/>
                    </a:txSp>
                  </a:sp>
                  <a:pic>
                    <a:nvPicPr>
                      <a:cNvPr id="6" name="Содержимое 5"/>
                      <a:cNvPicPr>
                        <a:picLocks noGrp="1"/>
                      </a:cNvPicPr>
                    </a:nvPicPr>
                    <a:blipFill>
                      <a:blip r:embed="rId3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28596" y="428604"/>
                        <a:ext cx="4057143" cy="185714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7" name="Рисунок 6"/>
                      <a:cNvPicPr/>
                    </a:nvPicPr>
                    <a:blipFill>
                      <a:blip r:embed="rId3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28596" y="2357430"/>
                        <a:ext cx="4019550" cy="17430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8" name="Рисунок 7"/>
                      <a:cNvPicPr/>
                    </a:nvPicPr>
                    <a:blipFill>
                      <a:blip r:embed="rId3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643438" y="428604"/>
                        <a:ext cx="4071966" cy="1857387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9" name="Рисунок 8"/>
                      <a:cNvPicPr/>
                    </a:nvPicPr>
                    <a:blipFill>
                      <a:blip r:embed="rId3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643438" y="2357430"/>
                        <a:ext cx="4071966" cy="17145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10" name="Рисунок 9"/>
                      <a:cNvPicPr/>
                    </a:nvPicPr>
                    <a:blipFill>
                      <a:blip r:embed="rId3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57158" y="4143380"/>
                        <a:ext cx="4071965" cy="18192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11" name="Рисунок 10"/>
                      <a:cNvPicPr/>
                    </a:nvPicPr>
                    <a:blipFill>
                      <a:blip r:embed="rId3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572000" y="4143380"/>
                        <a:ext cx="4143404" cy="185738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</lc:lockedCanvas>
              </a:graphicData>
            </a:graphic>
          </wp:inline>
        </w:drawing>
      </w:r>
    </w:p>
    <w:p w:rsidR="000D3C6A" w:rsidRDefault="000D3C6A" w:rsidP="000D3C6A">
      <w:r w:rsidRPr="00197FA5">
        <w:rPr>
          <w:noProof/>
        </w:rPr>
        <w:lastRenderedPageBreak/>
        <w:drawing>
          <wp:inline distT="0" distB="0" distL="0" distR="0">
            <wp:extent cx="2200275" cy="1333500"/>
            <wp:effectExtent l="19050" t="0" r="9525" b="0"/>
            <wp:docPr id="20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/>
                    <pic:cNvPicPr>
                      <a:picLocks noGrp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91" cy="133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2543175" cy="1428750"/>
            <wp:effectExtent l="19050" t="0" r="9525" b="0"/>
            <wp:docPr id="21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93" cy="142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2657475" cy="1543050"/>
            <wp:effectExtent l="19050" t="0" r="9525" b="0"/>
            <wp:docPr id="22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94" cy="1543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2857500" cy="1543050"/>
            <wp:effectExtent l="19050" t="0" r="0" b="0"/>
            <wp:docPr id="23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/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21" cy="1543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C6A" w:rsidRDefault="000D3C6A" w:rsidP="000D3C6A">
      <w:r w:rsidRPr="009E45E0">
        <w:rPr>
          <w:noProof/>
        </w:rPr>
        <w:drawing>
          <wp:inline distT="0" distB="0" distL="0" distR="0">
            <wp:extent cx="2428875" cy="1438275"/>
            <wp:effectExtent l="19050" t="0" r="0" b="0"/>
            <wp:docPr id="48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/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951" cy="143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9E45E0">
        <w:rPr>
          <w:noProof/>
        </w:rPr>
        <w:drawing>
          <wp:inline distT="0" distB="0" distL="0" distR="0">
            <wp:extent cx="2886075" cy="1438275"/>
            <wp:effectExtent l="19050" t="0" r="9525" b="0"/>
            <wp:docPr id="49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/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95" cy="143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C6A" w:rsidRDefault="000D3C6A" w:rsidP="000D3C6A">
      <w:r w:rsidRPr="004237E0">
        <w:rPr>
          <w:noProof/>
        </w:rPr>
        <w:drawing>
          <wp:inline distT="0" distB="0" distL="0" distR="0">
            <wp:extent cx="5940425" cy="1738167"/>
            <wp:effectExtent l="0" t="0" r="0" b="0"/>
            <wp:docPr id="29" name="Объект 1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890670" cy="2308816"/>
                      <a:chOff x="467544" y="548680"/>
                      <a:chExt cx="7890670" cy="2308816"/>
                    </a:xfrm>
                  </a:grpSpPr>
                  <a:sp>
                    <a:nvSpPr>
                      <a:cNvPr id="2" name="Заголовок 1"/>
                      <a:cNvSpPr>
                        <a:spLocks noGrp="1"/>
                      </a:cNvSpPr>
                    </a:nvSpPr>
                    <a:spPr>
                      <a:xfrm>
                        <a:off x="467544" y="548680"/>
                        <a:ext cx="7890670" cy="2308816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anchor="b">
                          <a:normAutofit/>
                        </a:bodyPr>
                        <a:lstStyle>
                          <a:lvl1pPr algn="l" rtl="0" eaLnBrk="1" latinLnBrk="0" hangingPunct="1">
                            <a:spcBef>
                              <a:spcPct val="0"/>
                            </a:spcBef>
                            <a:buNone/>
                            <a:defRPr kumimoji="0" sz="3600" b="1" kern="1200">
                              <a:solidFill>
                                <a:schemeClr val="accent1">
                                  <a:tint val="88000"/>
                                  <a:satMod val="150000"/>
                                </a:schemeClr>
                              </a:solidFill>
                              <a:effectLst>
                                <a:outerShdw blurRad="53975" dist="22860" dir="5400000" algn="tl" rotWithShape="0">
                                  <a:srgbClr val="000000">
                                    <a:alpha val="55000"/>
                                  </a:srgbClr>
                                </a:outerShdw>
                              </a:effectLst>
                              <a:latin typeface="+mj-lt"/>
                              <a:ea typeface="+mj-ea"/>
                              <a:cs typeface="+mj-cs"/>
                            </a:defRPr>
                          </a:lvl1pPr>
                          <a:extLst/>
                        </a:lstStyle>
                        <a:p>
                          <a:r>
                            <a:rPr lang="ru-RU" sz="1300" dirty="0"/>
                            <a:t>В</a:t>
                          </a:r>
                          <a:r>
                            <a:rPr lang="ru-RU" sz="2000" dirty="0"/>
                            <a:t>. </a:t>
                          </a:r>
                          <a:r>
                            <a:rPr lang="ru-RU" sz="2000" i="1" dirty="0">
                              <a:solidFill>
                                <a:srgbClr val="FFFF00"/>
                              </a:solidFill>
                            </a:rPr>
                            <a:t>Пояснительные условные знаки </a:t>
                          </a:r>
                          <a:r>
                            <a:rPr lang="ru-RU" sz="2000" dirty="0" smtClean="0"/>
                            <a:t>– </a:t>
                          </a:r>
                          <a:r>
                            <a:rPr lang="ru-RU" sz="2000" dirty="0" smtClean="0">
                              <a:solidFill>
                                <a:schemeClr val="tx1"/>
                              </a:solidFill>
                            </a:rPr>
                            <a:t>дополняют другие условные знаки цифровыми данными, пояснительными надписями;</a:t>
                          </a:r>
                          <a:r>
                            <a:rPr lang="ru-RU" sz="2000" dirty="0">
                              <a:solidFill>
                                <a:schemeClr val="tx1"/>
                              </a:solidFill>
                            </a:rPr>
                            <a:t/>
                          </a:r>
                          <a:br>
                            <a:rPr lang="ru-RU" sz="2000" dirty="0">
                              <a:solidFill>
                                <a:schemeClr val="tx1"/>
                              </a:solidFill>
                            </a:rPr>
                          </a:br>
                          <a:r>
                            <a:rPr lang="ru-RU" sz="2000" dirty="0">
                              <a:solidFill>
                                <a:schemeClr val="tx1"/>
                              </a:solidFill>
                            </a:rPr>
                            <a:t> </a:t>
                          </a:r>
                          <a:br>
                            <a:rPr lang="ru-RU" sz="2000" dirty="0">
                              <a:solidFill>
                                <a:schemeClr val="tx1"/>
                              </a:solidFill>
                            </a:rPr>
                          </a:br>
                          <a:r>
                            <a:rPr lang="ru-RU" sz="2000" dirty="0">
                              <a:solidFill>
                                <a:schemeClr val="tx1"/>
                              </a:solidFill>
                            </a:rPr>
                            <a:t>Пояснения к условным знакам приводятся всегда справа </a:t>
                          </a:r>
                          <a:r>
                            <a:rPr lang="ru-RU" sz="2000" dirty="0" smtClean="0">
                              <a:solidFill>
                                <a:schemeClr val="tx1"/>
                              </a:solidFill>
                            </a:rPr>
                            <a:t>и </a:t>
                          </a:r>
                          <a:r>
                            <a:rPr lang="ru-RU" sz="2000" dirty="0">
                              <a:solidFill>
                                <a:schemeClr val="tx1"/>
                              </a:solidFill>
                            </a:rPr>
                            <a:t>только на учебных картах. </a:t>
                          </a:r>
                          <a:r>
                            <a:rPr lang="ru-RU" sz="2000" dirty="0"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a:rPr>
                            <a:t/>
                          </a:r>
                          <a:br>
                            <a:rPr lang="ru-RU" sz="2000" dirty="0"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a:rPr>
                          </a:br>
                          <a:endParaRPr lang="ru-RU" sz="2000" dirty="0"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0D3C6A" w:rsidRDefault="000D3C6A" w:rsidP="000D3C6A"/>
    <w:p w:rsidR="000D3C6A" w:rsidRDefault="000D3C6A" w:rsidP="000D3C6A">
      <w:r w:rsidRPr="004237E0">
        <w:rPr>
          <w:noProof/>
        </w:rPr>
        <w:drawing>
          <wp:inline distT="0" distB="0" distL="0" distR="0">
            <wp:extent cx="5400675" cy="2219325"/>
            <wp:effectExtent l="19050" t="0" r="0" b="0"/>
            <wp:docPr id="30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262" cy="221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0D3C6A" w:rsidRDefault="000D3C6A" w:rsidP="000D3C6A"/>
    <w:p w:rsidR="000D3C6A" w:rsidRDefault="000D3C6A" w:rsidP="000D3C6A">
      <w:r>
        <w:rPr>
          <w:noProof/>
        </w:rPr>
        <w:lastRenderedPageBreak/>
        <w:drawing>
          <wp:inline distT="0" distB="0" distL="0" distR="0">
            <wp:extent cx="5295900" cy="3971925"/>
            <wp:effectExtent l="19050" t="0" r="0" b="0"/>
            <wp:docPr id="3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3C6A" w:rsidRDefault="000D3C6A" w:rsidP="000D3C6A">
      <w:r w:rsidRPr="007B3D4D">
        <w:object w:dxaOrig="7198" w:dyaOrig="5398">
          <v:shape id="_x0000_i1027" type="#_x0000_t75" style="width:435.25pt;height:326.8pt" o:ole="">
            <v:imagedata r:id="rId44" o:title=""/>
          </v:shape>
          <o:OLEObject Type="Embed" ProgID="PowerPoint.Slide.12" ShapeID="_x0000_i1027" DrawAspect="Content" ObjectID="_1527666649" r:id="rId45"/>
        </w:object>
      </w:r>
    </w:p>
    <w:p w:rsidR="004051F0" w:rsidRDefault="004051F0" w:rsidP="000D3C6A"/>
    <w:p w:rsidR="000D3C6A" w:rsidRDefault="000D3C6A" w:rsidP="000D3C6A"/>
    <w:p w:rsidR="004051F0" w:rsidRDefault="004051F0" w:rsidP="000D3C6A"/>
    <w:p w:rsidR="004051F0" w:rsidRDefault="004051F0" w:rsidP="000D3C6A"/>
    <w:p w:rsidR="004051F0" w:rsidRDefault="004051F0" w:rsidP="000D3C6A"/>
    <w:p w:rsidR="004051F0" w:rsidRDefault="004051F0" w:rsidP="000D3C6A"/>
    <w:p w:rsidR="004051F0" w:rsidRDefault="004051F0" w:rsidP="000D3C6A"/>
    <w:p w:rsidR="000D3C6A" w:rsidRDefault="000D3C6A" w:rsidP="000D3C6A"/>
    <w:p w:rsidR="000D3C6A" w:rsidRDefault="000D3C6A" w:rsidP="000D3C6A"/>
    <w:p w:rsidR="000D3C6A" w:rsidRDefault="008D7205" w:rsidP="000D3C6A">
      <w:r>
        <w:rPr>
          <w:noProof/>
        </w:rPr>
        <w:pict>
          <v:shape id="_x0000_s1026" type="#_x0000_t75" style="position:absolute;margin-left:-51.3pt;margin-top:-33.85pt;width:499.5pt;height:357.15pt;z-index:251660288">
            <v:imagedata r:id="rId46" o:title=""/>
          </v:shape>
          <o:OLEObject Type="Embed" ProgID="PowerPoint.Slide.12" ShapeID="_x0000_s1026" DrawAspect="Content" ObjectID="_1527666679" r:id="rId47"/>
        </w:pict>
      </w:r>
    </w:p>
    <w:p w:rsidR="000D3C6A" w:rsidRDefault="000D3C6A" w:rsidP="000D3C6A"/>
    <w:p w:rsidR="000D3C6A" w:rsidRDefault="000D3C6A" w:rsidP="000D3C6A"/>
    <w:p w:rsidR="000D3C6A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Default="000D3C6A" w:rsidP="000D3C6A"/>
    <w:p w:rsidR="000D3C6A" w:rsidRDefault="000D3C6A" w:rsidP="000D3C6A">
      <w:r>
        <w:t xml:space="preserve">                                                                                                                                                                                           </w:t>
      </w:r>
    </w:p>
    <w:p w:rsidR="000D3C6A" w:rsidRPr="00197FA5" w:rsidRDefault="008D7205" w:rsidP="000D3C6A">
      <w:r>
        <w:rPr>
          <w:noProof/>
        </w:rPr>
        <w:pict>
          <v:shape id="_x0000_s1027" type="#_x0000_t75" style="position:absolute;margin-left:-47.55pt;margin-top:1.25pt;width:504.75pt;height:359.85pt;z-index:251661312">
            <v:imagedata r:id="rId48" o:title=""/>
          </v:shape>
          <o:OLEObject Type="Embed" ProgID="PowerPoint.Slide.12" ShapeID="_x0000_s1027" DrawAspect="Content" ObjectID="_1527666680" r:id="rId49"/>
        </w:pict>
      </w:r>
    </w:p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Pr="00197FA5" w:rsidRDefault="000D3C6A" w:rsidP="000D3C6A"/>
    <w:p w:rsidR="000D3C6A" w:rsidRDefault="000D3C6A" w:rsidP="000D3C6A"/>
    <w:p w:rsidR="000D3C6A" w:rsidRDefault="000D3C6A" w:rsidP="000D3C6A"/>
    <w:p w:rsidR="000D3C6A" w:rsidRDefault="000D3C6A" w:rsidP="000D3C6A"/>
    <w:p w:rsidR="000D3C6A" w:rsidRDefault="000D3C6A" w:rsidP="000D3C6A"/>
    <w:p w:rsidR="000D3C6A" w:rsidRDefault="000D3C6A" w:rsidP="000D3C6A"/>
    <w:p w:rsidR="000D3C6A" w:rsidRDefault="000D3C6A" w:rsidP="000D3C6A"/>
    <w:p w:rsidR="000D3C6A" w:rsidRDefault="000D3C6A" w:rsidP="000D3C6A"/>
    <w:p w:rsidR="000D3C6A" w:rsidRDefault="008D7205" w:rsidP="000D3C6A">
      <w:r>
        <w:rPr>
          <w:noProof/>
        </w:rPr>
        <w:pict>
          <v:shape id="_x0000_s1028" type="#_x0000_t75" style="position:absolute;margin-left:-20.55pt;margin-top:19.55pt;width:447.75pt;height:326.05pt;z-index:251662336">
            <v:imagedata r:id="rId50" o:title=""/>
          </v:shape>
          <o:OLEObject Type="Embed" ProgID="PowerPoint.Slide.12" ShapeID="_x0000_s1028" DrawAspect="Content" ObjectID="_1527666681" r:id="rId51"/>
        </w:pict>
      </w:r>
    </w:p>
    <w:p w:rsidR="000D3C6A" w:rsidRDefault="000D3C6A" w:rsidP="000D3C6A"/>
    <w:p w:rsidR="000D3C6A" w:rsidRDefault="000D3C6A" w:rsidP="000D3C6A"/>
    <w:p w:rsidR="000D3C6A" w:rsidRDefault="000D3C6A" w:rsidP="000D3C6A">
      <w:r w:rsidRPr="00E6376E">
        <w:rPr>
          <w:noProof/>
        </w:rPr>
        <w:lastRenderedPageBreak/>
        <w:drawing>
          <wp:inline distT="0" distB="0" distL="0" distR="0">
            <wp:extent cx="4010025" cy="3057525"/>
            <wp:effectExtent l="19050" t="0" r="9525" b="0"/>
            <wp:docPr id="61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/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066D">
        <w:rPr>
          <w:noProof/>
        </w:rPr>
        <w:drawing>
          <wp:inline distT="0" distB="0" distL="0" distR="0">
            <wp:extent cx="5657850" cy="4286250"/>
            <wp:effectExtent l="19050" t="0" r="0" b="0"/>
            <wp:docPr id="50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/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FB8" w:rsidRDefault="000D3C6A" w:rsidP="0043328E">
      <w:r w:rsidRPr="00197FA5">
        <w:rPr>
          <w:noProof/>
        </w:rPr>
        <w:lastRenderedPageBreak/>
        <w:drawing>
          <wp:inline distT="0" distB="0" distL="0" distR="0">
            <wp:extent cx="3429024" cy="2571768"/>
            <wp:effectExtent l="19050" t="0" r="0" b="0"/>
            <wp:docPr id="25" name="Рисунок 25" descr="C:\Documents and Settings\Пользователь\Рабочий стол\стив джобс\Kyocera_20140225_001\Scan_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:\Documents and Settings\Пользователь\Рабочий стол\стив джобс\Kyocera_20140225_001\Scan_001.jpg"/>
                    <pic:cNvPicPr/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24" cy="2571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867400" cy="2295525"/>
            <wp:effectExtent l="0" t="0" r="0" b="0"/>
            <wp:docPr id="26" name="Объект 2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183880" cy="2928958"/>
                      <a:chOff x="502920" y="3214686"/>
                      <a:chExt cx="8183880" cy="2928958"/>
                    </a:xfrm>
                  </a:grpSpPr>
                  <a:sp>
                    <a:nvSpPr>
                      <a:cNvPr id="8" name="Содержимое 7"/>
                      <a:cNvSpPr>
                        <a:spLocks noGrp="1"/>
                      </a:cNvSpPr>
                    </a:nvSpPr>
                    <a:spPr>
                      <a:xfrm>
                        <a:off x="502920" y="3214686"/>
                        <a:ext cx="8183880" cy="292895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182880" tIns="91440">
                          <a:normAutofit fontScale="55000" lnSpcReduction="20000"/>
                        </a:bodyPr>
                        <a:lstStyle>
                          <a:lvl1pPr marL="265176" indent="-265176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1"/>
                            </a:buClr>
                            <a:buSzPct val="80000"/>
                            <a:buFont typeface="Wingdings 2"/>
                            <a:buChar char=""/>
                            <a:defRPr kumimoji="0" sz="2800" kern="1200">
                              <a:solidFill>
                                <a:schemeClr val="tx1"/>
                              </a:solidFill>
                              <a:effectLst/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48640" indent="-201168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1"/>
                            </a:buClr>
                            <a:buSzPct val="100000"/>
                            <a:buFont typeface="Verdana"/>
                            <a:buChar char="◦"/>
                            <a:defRPr kumimoji="0" sz="2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86384" indent="-182880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2">
                                <a:tint val="85000"/>
                                <a:satMod val="28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22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24128" indent="-182880" algn="l" rtl="0" eaLnBrk="1" latinLnBrk="0" hangingPunct="1">
                            <a:spcBef>
                              <a:spcPts val="230"/>
                            </a:spcBef>
                            <a:buClr>
                              <a:schemeClr val="accent2">
                                <a:tint val="85000"/>
                                <a:satMod val="285000"/>
                              </a:schemeClr>
                            </a:buClr>
                            <a:buSzPct val="112000"/>
                            <a:buFont typeface="Verdana"/>
                            <a:buChar char="◦"/>
                            <a:defRPr kumimoji="0" sz="1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280160" indent="-182880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490472" indent="-182880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Verdana"/>
                            <a:buChar char="◦"/>
                            <a:defRPr kumimoji="0" sz="17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1700784" indent="-182880" algn="l" rtl="0" eaLnBrk="1" latinLnBrk="0" hangingPunct="1">
                            <a:spcBef>
                              <a:spcPts val="255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15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1920240" indent="-182880" algn="l" rtl="0" eaLnBrk="1" latinLnBrk="0" hangingPunct="1">
                            <a:spcBef>
                              <a:spcPts val="257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Verdana"/>
                            <a:buChar char="◦"/>
                            <a:defRPr kumimoji="0" sz="15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148840" indent="-182880" algn="l" rtl="0" eaLnBrk="1" latinLnBrk="0" hangingPunct="1">
                            <a:spcBef>
                              <a:spcPts val="255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15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  <a:extLst/>
                        </a:lstStyle>
                        <a:p>
                          <a:pPr>
                            <a:lnSpc>
                              <a:spcPct val="120000"/>
                            </a:lnSpc>
                            <a:buNone/>
                          </a:pPr>
                          <a:r>
                            <a:rPr lang="ru-RU" sz="3600" b="1" dirty="0" smtClean="0">
                              <a:solidFill>
                                <a:srgbClr val="FF0000"/>
                              </a:solidFill>
                              <a:latin typeface="+mj-lt"/>
                            </a:rPr>
                            <a:t>Стив Джобс </a:t>
                          </a:r>
                          <a:r>
                            <a:rPr lang="ru-RU" dirty="0" smtClean="0">
                              <a:latin typeface="+mj-lt"/>
                            </a:rPr>
                            <a:t>– человек изменивший мир. Он изобретатель, предприниматель с инновационным запалом. Он ушёл в 56 лет в 2011г., но этот уникальный человек столетия, оставил наследие компании «</a:t>
                          </a:r>
                          <a:r>
                            <a:rPr lang="en-US" dirty="0" smtClean="0">
                              <a:latin typeface="+mj-lt"/>
                            </a:rPr>
                            <a:t>Apple  inc</a:t>
                          </a:r>
                          <a:r>
                            <a:rPr lang="ru-RU" dirty="0" smtClean="0">
                              <a:latin typeface="+mj-lt"/>
                            </a:rPr>
                            <a:t>».</a:t>
                          </a:r>
                          <a:r>
                            <a:rPr lang="ru-RU" b="1" dirty="0" smtClean="0">
                              <a:latin typeface="+mj-lt"/>
                            </a:rPr>
                            <a:t> </a:t>
                          </a:r>
                          <a:endParaRPr lang="ru-RU" dirty="0" smtClean="0">
                            <a:latin typeface="+mj-lt"/>
                          </a:endParaRPr>
                        </a:p>
                        <a:p>
                          <a:pPr>
                            <a:lnSpc>
                              <a:spcPct val="120000"/>
                            </a:lnSpc>
                            <a:buNone/>
                          </a:pPr>
                          <a:r>
                            <a:rPr lang="ru-RU" dirty="0" smtClean="0">
                              <a:latin typeface="+mj-lt"/>
                            </a:rPr>
                            <a:t> </a:t>
                          </a:r>
                        </a:p>
                        <a:p>
                          <a:pPr>
                            <a:lnSpc>
                              <a:spcPct val="120000"/>
                            </a:lnSpc>
                            <a:buNone/>
                          </a:pPr>
                          <a:r>
                            <a:rPr lang="ru-RU" dirty="0" smtClean="0">
                              <a:latin typeface="+mj-lt"/>
                            </a:rPr>
                            <a:t> </a:t>
                          </a:r>
                        </a:p>
                        <a:p>
                          <a:pPr>
                            <a:lnSpc>
                              <a:spcPct val="120000"/>
                            </a:lnSpc>
                            <a:buNone/>
                          </a:pPr>
                          <a:r>
                            <a:rPr lang="ru-RU" dirty="0" smtClean="0">
                              <a:latin typeface="+mj-lt"/>
                            </a:rPr>
                            <a:t>« Вы должны очень </a:t>
                          </a:r>
                          <a:r>
                            <a:rPr lang="ru-RU" sz="2900" b="1" dirty="0" smtClean="0">
                              <a:solidFill>
                                <a:srgbClr val="FF0000"/>
                              </a:solidFill>
                              <a:latin typeface="+mj-lt"/>
                            </a:rPr>
                            <a:t>тщательно выбирать , чем будите </a:t>
                          </a:r>
                          <a:r>
                            <a:rPr lang="ru-RU" sz="2900" b="1" dirty="0" err="1" smtClean="0">
                              <a:solidFill>
                                <a:srgbClr val="FF0000"/>
                              </a:solidFill>
                              <a:latin typeface="+mj-lt"/>
                            </a:rPr>
                            <a:t>заниматься.</a:t>
                          </a:r>
                          <a:r>
                            <a:rPr lang="ru-RU" sz="2900" dirty="0" err="1" smtClean="0">
                              <a:latin typeface="+mj-lt"/>
                            </a:rPr>
                            <a:t>После</a:t>
                          </a:r>
                          <a:r>
                            <a:rPr lang="ru-RU" sz="2900" b="1" dirty="0" smtClean="0">
                              <a:solidFill>
                                <a:srgbClr val="FF0000"/>
                              </a:solidFill>
                              <a:latin typeface="+mj-lt"/>
                            </a:rPr>
                            <a:t> </a:t>
                          </a:r>
                          <a:r>
                            <a:rPr lang="ru-RU" dirty="0" smtClean="0">
                              <a:latin typeface="+mj-lt"/>
                            </a:rPr>
                            <a:t>того как Вы определите то, что Вам действительно небезразлично , Вы можете  просто работать. Увлеченность придет»</a:t>
                          </a:r>
                        </a:p>
                        <a:p>
                          <a:pPr>
                            <a:lnSpc>
                              <a:spcPct val="120000"/>
                            </a:lnSpc>
                            <a:buNone/>
                          </a:pPr>
                          <a:r>
                            <a:rPr lang="ru-RU" dirty="0" smtClean="0">
                              <a:latin typeface="+mj-lt"/>
                            </a:rPr>
                            <a:t>                                                                                  - </a:t>
                          </a:r>
                          <a:r>
                            <a:rPr lang="en-US" dirty="0" smtClean="0">
                              <a:latin typeface="+mj-lt"/>
                            </a:rPr>
                            <a:t>Fortune</a:t>
                          </a:r>
                          <a:r>
                            <a:rPr lang="ru-RU" dirty="0" smtClean="0">
                              <a:latin typeface="+mj-lt"/>
                            </a:rPr>
                            <a:t>, 2008г.</a:t>
                          </a:r>
                        </a:p>
                        <a:p>
                          <a:pPr>
                            <a:buNone/>
                          </a:pPr>
                          <a:r>
                            <a:rPr lang="ru-RU" dirty="0" smtClean="0">
                              <a:latin typeface="+mj-lt"/>
                            </a:rPr>
                            <a:t> </a:t>
                          </a:r>
                        </a:p>
                        <a:p>
                          <a:pPr>
                            <a:buNone/>
                          </a:pPr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197FA5">
        <w:rPr>
          <w:noProof/>
        </w:rPr>
        <w:drawing>
          <wp:inline distT="0" distB="0" distL="0" distR="0">
            <wp:extent cx="5940425" cy="4200418"/>
            <wp:effectExtent l="0" t="0" r="0" b="0"/>
            <wp:docPr id="27" name="Объект 2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183880" cy="5786478"/>
                      <a:chOff x="502920" y="214290"/>
                      <a:chExt cx="8183880" cy="5786478"/>
                    </a:xfrm>
                  </a:grpSpPr>
                  <a:sp>
                    <a:nvSpPr>
                      <a:cNvPr id="8" name="Содержимое 7"/>
                      <a:cNvSpPr>
                        <a:spLocks noGrp="1"/>
                      </a:cNvSpPr>
                    </a:nvSpPr>
                    <a:spPr>
                      <a:xfrm>
                        <a:off x="502920" y="214290"/>
                        <a:ext cx="8183880" cy="578647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182880" tIns="91440">
                          <a:normAutofit fontScale="25000" lnSpcReduction="20000"/>
                        </a:bodyPr>
                        <a:lstStyle>
                          <a:lvl1pPr marL="265176" indent="-265176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1"/>
                            </a:buClr>
                            <a:buSzPct val="80000"/>
                            <a:buFont typeface="Wingdings 2"/>
                            <a:buChar char=""/>
                            <a:defRPr kumimoji="0" sz="2800" kern="1200">
                              <a:solidFill>
                                <a:schemeClr val="tx1"/>
                              </a:solidFill>
                              <a:effectLst/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48640" indent="-201168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1"/>
                            </a:buClr>
                            <a:buSzPct val="100000"/>
                            <a:buFont typeface="Verdana"/>
                            <a:buChar char="◦"/>
                            <a:defRPr kumimoji="0" sz="2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786384" indent="-182880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2">
                                <a:tint val="85000"/>
                                <a:satMod val="28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22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24128" indent="-182880" algn="l" rtl="0" eaLnBrk="1" latinLnBrk="0" hangingPunct="1">
                            <a:spcBef>
                              <a:spcPts val="230"/>
                            </a:spcBef>
                            <a:buClr>
                              <a:schemeClr val="accent2">
                                <a:tint val="85000"/>
                                <a:satMod val="285000"/>
                              </a:schemeClr>
                            </a:buClr>
                            <a:buSzPct val="112000"/>
                            <a:buFont typeface="Verdana"/>
                            <a:buChar char="◦"/>
                            <a:defRPr kumimoji="0" sz="1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280160" indent="-182880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490472" indent="-182880" algn="l" rtl="0" eaLnBrk="1" latinLnBrk="0" hangingPunct="1">
                            <a:spcBef>
                              <a:spcPts val="250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Verdana"/>
                            <a:buChar char="◦"/>
                            <a:defRPr kumimoji="0" sz="17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1700784" indent="-182880" algn="l" rtl="0" eaLnBrk="1" latinLnBrk="0" hangingPunct="1">
                            <a:spcBef>
                              <a:spcPts val="255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15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1920240" indent="-182880" algn="l" rtl="0" eaLnBrk="1" latinLnBrk="0" hangingPunct="1">
                            <a:spcBef>
                              <a:spcPts val="257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Verdana"/>
                            <a:buChar char="◦"/>
                            <a:defRPr kumimoji="0" sz="15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148840" indent="-182880" algn="l" rtl="0" eaLnBrk="1" latinLnBrk="0" hangingPunct="1">
                            <a:spcBef>
                              <a:spcPts val="255"/>
                            </a:spcBef>
                            <a:buClr>
                              <a:schemeClr val="accent3">
                                <a:tint val="85000"/>
                                <a:satMod val="275000"/>
                              </a:schemeClr>
                            </a:buClr>
                            <a:buSzPct val="100000"/>
                            <a:buFont typeface="Wingdings 2"/>
                            <a:buChar char=""/>
                            <a:defRPr kumimoji="0" sz="15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  <a:extLst/>
                        </a:lstStyle>
                        <a:p>
                          <a:pPr>
                            <a:lnSpc>
                              <a:spcPct val="170000"/>
                            </a:lnSpc>
                            <a:buNone/>
                          </a:pPr>
                          <a:r>
                            <a:rPr lang="ru-RU" sz="6400" dirty="0" smtClean="0"/>
                            <a:t> </a:t>
                          </a:r>
                        </a:p>
                        <a:p>
                          <a:pPr>
                            <a:lnSpc>
                              <a:spcPct val="170000"/>
                            </a:lnSpc>
                            <a:buNone/>
                          </a:pPr>
                          <a:r>
                            <a:rPr lang="ru-RU" sz="6400" dirty="0" smtClean="0"/>
                            <a:t>«Когда я</a:t>
                          </a:r>
                        </a:p>
                        <a:p>
                          <a:pPr>
                            <a:lnSpc>
                              <a:spcPct val="170000"/>
                            </a:lnSpc>
                            <a:buNone/>
                          </a:pPr>
                          <a:r>
                            <a:rPr lang="ru-RU" sz="6400" dirty="0" smtClean="0"/>
                            <a:t>нанимаю кого-нибудь на действительно ответственную должность, первое, на что я смотрю, - </a:t>
                          </a:r>
                          <a:r>
                            <a:rPr lang="ru-RU" sz="7200" b="1" dirty="0" smtClean="0">
                              <a:solidFill>
                                <a:srgbClr val="FF0000"/>
                              </a:solidFill>
                            </a:rPr>
                            <a:t>это компетентность</a:t>
                          </a:r>
                          <a:r>
                            <a:rPr lang="ru-RU" sz="6400" b="1" dirty="0" smtClean="0"/>
                            <a:t>.</a:t>
                          </a:r>
                          <a:r>
                            <a:rPr lang="ru-RU" sz="6400" dirty="0" smtClean="0"/>
                            <a:t> Он должен обладать высоким интеллектом. Но реально меня волнует, влюбится ли он в </a:t>
                          </a:r>
                          <a:r>
                            <a:rPr lang="en-US" sz="6400" dirty="0" smtClean="0"/>
                            <a:t>Apple</a:t>
                          </a:r>
                          <a:r>
                            <a:rPr lang="ru-RU" sz="6400" dirty="0" smtClean="0"/>
                            <a:t>. Дело в том, что если он влюбится в </a:t>
                          </a:r>
                          <a:r>
                            <a:rPr lang="en-US" sz="6400" dirty="0" smtClean="0"/>
                            <a:t>Apple</a:t>
                          </a:r>
                          <a:r>
                            <a:rPr lang="ru-RU" sz="6400" dirty="0" smtClean="0"/>
                            <a:t>, то все остальное образуется само собой.»</a:t>
                          </a:r>
                        </a:p>
                        <a:p>
                          <a:pPr>
                            <a:lnSpc>
                              <a:spcPct val="170000"/>
                            </a:lnSpc>
                            <a:buNone/>
                          </a:pPr>
                          <a:r>
                            <a:rPr lang="ru-RU" sz="6400" dirty="0" smtClean="0"/>
                            <a:t>                                                                       - </a:t>
                          </a:r>
                          <a:r>
                            <a:rPr lang="en-US" sz="6400" dirty="0" smtClean="0"/>
                            <a:t>Fortune</a:t>
                          </a:r>
                          <a:r>
                            <a:rPr lang="ru-RU" sz="6400" dirty="0" smtClean="0"/>
                            <a:t>, 2008г.</a:t>
                          </a:r>
                        </a:p>
                        <a:p>
                          <a:pPr>
                            <a:lnSpc>
                              <a:spcPct val="170000"/>
                            </a:lnSpc>
                            <a:buNone/>
                          </a:pPr>
                          <a:r>
                            <a:rPr lang="ru-RU" sz="7200" b="1" dirty="0" smtClean="0">
                              <a:solidFill>
                                <a:srgbClr val="FF0000"/>
                              </a:solidFill>
                            </a:rPr>
                            <a:t>«Не жалейте сил на любой работе. </a:t>
                          </a:r>
                          <a:r>
                            <a:rPr lang="ru-RU" sz="6400" dirty="0" smtClean="0"/>
                            <a:t>Не спите! Успех приносит еще больший успех, поэтому стремитесь к нему. Нанимайте хороших людей, которые одержимы страстью к совершенству.»</a:t>
                          </a:r>
                        </a:p>
                        <a:p>
                          <a:pPr>
                            <a:lnSpc>
                              <a:spcPct val="170000"/>
                            </a:lnSpc>
                            <a:buNone/>
                          </a:pPr>
                          <a:r>
                            <a:rPr lang="ru-RU" sz="6400" dirty="0" smtClean="0"/>
                            <a:t>                                                                  университет, 2005г.</a:t>
                          </a:r>
                        </a:p>
                        <a:p>
                          <a:pPr>
                            <a:buNone/>
                          </a:pPr>
                          <a:r>
                            <a:rPr lang="ru-RU" dirty="0" smtClean="0"/>
                            <a:t> </a:t>
                          </a:r>
                        </a:p>
                        <a:p>
                          <a:pPr>
                            <a:buNone/>
                          </a:pPr>
                          <a:r>
                            <a:rPr lang="ru-RU" dirty="0" smtClean="0"/>
                            <a:t> </a:t>
                          </a:r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50297E" w:rsidRDefault="008D7205">
      <w:pPr>
        <w:spacing w:after="200" w:line="276" w:lineRule="auto"/>
      </w:pPr>
      <w:r>
        <w:rPr>
          <w:noProof/>
          <w:lang w:eastAsia="en-US"/>
        </w:rPr>
        <w:lastRenderedPageBreak/>
        <w:pict>
          <v:shape id="_x0000_s1063" type="#_x0000_t202" style="position:absolute;margin-left:24.85pt;margin-top:-29.05pt;width:406.35pt;height:78.7pt;z-index:251666432;mso-width-relative:margin;mso-height-relative:margin" stroked="f">
            <v:textbox style="mso-next-textbox:#_x0000_s1063">
              <w:txbxContent>
                <w:p w:rsidR="00325E3F" w:rsidRPr="002E041A" w:rsidRDefault="00325E3F" w:rsidP="002E041A">
                  <w:pPr>
                    <w:pStyle w:val="1"/>
                    <w:spacing w:before="0"/>
                    <w:jc w:val="center"/>
                    <w:rPr>
                      <w:color w:val="000000" w:themeColor="text1"/>
                      <w:sz w:val="36"/>
                    </w:rPr>
                  </w:pPr>
                  <w:bookmarkStart w:id="55" w:name="_Toc450861624"/>
                  <w:bookmarkStart w:id="56" w:name="_Toc450861911"/>
                  <w:bookmarkStart w:id="57" w:name="_Toc450862092"/>
                  <w:bookmarkStart w:id="58" w:name="_Toc450862151"/>
                  <w:r w:rsidRPr="002E041A">
                    <w:rPr>
                      <w:color w:val="000000" w:themeColor="text1"/>
                      <w:sz w:val="36"/>
                    </w:rPr>
                    <w:t>8. Графический диктант для составления топографической карты</w:t>
                  </w:r>
                  <w:bookmarkEnd w:id="55"/>
                  <w:bookmarkEnd w:id="56"/>
                  <w:bookmarkEnd w:id="57"/>
                  <w:bookmarkEnd w:id="58"/>
                </w:p>
              </w:txbxContent>
            </v:textbox>
          </v:shape>
        </w:pict>
      </w:r>
      <w:r w:rsidR="000B7FB8">
        <w:rPr>
          <w:noProof/>
        </w:rPr>
        <w:drawing>
          <wp:inline distT="0" distB="0" distL="0" distR="0">
            <wp:extent cx="5934075" cy="8391525"/>
            <wp:effectExtent l="19050" t="0" r="9525" b="0"/>
            <wp:docPr id="93" name="Рисунок 93" descr="E:\уАЛТАЙ\Скан диктанта\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уАЛТАЙ\Скан диктанта\лист 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FB8">
        <w:rPr>
          <w:noProof/>
        </w:rPr>
        <w:lastRenderedPageBreak/>
        <w:drawing>
          <wp:inline distT="0" distB="0" distL="0" distR="0">
            <wp:extent cx="5934075" cy="8391525"/>
            <wp:effectExtent l="19050" t="0" r="9525" b="0"/>
            <wp:docPr id="94" name="Рисунок 94" descr="E:\уАЛТАЙ\Скан диктанта\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уАЛТАЙ\Скан диктанта\лист 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FB8">
        <w:rPr>
          <w:noProof/>
        </w:rPr>
        <w:lastRenderedPageBreak/>
        <w:drawing>
          <wp:inline distT="0" distB="0" distL="0" distR="0">
            <wp:extent cx="5934075" cy="8391525"/>
            <wp:effectExtent l="19050" t="0" r="9525" b="0"/>
            <wp:docPr id="95" name="Рисунок 95" descr="E:\уАЛТАЙ\Скан диктанта\л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уАЛТАЙ\Скан диктанта\лист 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FB8">
        <w:rPr>
          <w:noProof/>
        </w:rPr>
        <w:lastRenderedPageBreak/>
        <w:drawing>
          <wp:inline distT="0" distB="0" distL="0" distR="0">
            <wp:extent cx="5934075" cy="8391525"/>
            <wp:effectExtent l="19050" t="0" r="9525" b="0"/>
            <wp:docPr id="96" name="Рисунок 96" descr="E:\уАЛТАЙ\Скан диктанта\лис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уАЛТАЙ\Скан диктанта\лист 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FB8">
        <w:br w:type="page"/>
      </w:r>
    </w:p>
    <w:p w:rsidR="000B7FB8" w:rsidRDefault="002E041A">
      <w:pPr>
        <w:spacing w:after="200" w:line="276" w:lineRule="auto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-88900</wp:posOffset>
            </wp:positionV>
            <wp:extent cx="6194425" cy="8750300"/>
            <wp:effectExtent l="19050" t="0" r="0" b="0"/>
            <wp:wrapNone/>
            <wp:docPr id="98" name="Рисунок 98" descr="E:\уАЛТАЙ\Чтение карты\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уАЛТАЙ\Чтение карты\лист 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425" cy="875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7FB8" w:rsidRDefault="008D7205" w:rsidP="00D34CD1">
      <w:pPr>
        <w:spacing w:after="200" w:line="23" w:lineRule="atLeast"/>
      </w:pPr>
      <w:r>
        <w:rPr>
          <w:noProof/>
          <w:lang w:eastAsia="en-US"/>
        </w:rPr>
        <w:pict>
          <v:shape id="_x0000_s1064" type="#_x0000_t202" style="position:absolute;margin-left:61.85pt;margin-top:13.2pt;width:34.2pt;height:25.6pt;z-index:251671552;mso-height-percent:200;mso-height-percent:200;mso-width-relative:margin;mso-height-relative:margin" stroked="f">
            <v:textbox style="mso-next-textbox:#_x0000_s1064;mso-fit-shape-to-text:t">
              <w:txbxContent>
                <w:p w:rsidR="00325E3F" w:rsidRPr="00EB1250" w:rsidRDefault="00325E3F">
                  <w:pPr>
                    <w:rPr>
                      <w:b/>
                      <w:sz w:val="32"/>
                    </w:rPr>
                  </w:pPr>
                  <w:r w:rsidRPr="00EB1250">
                    <w:rPr>
                      <w:b/>
                      <w:sz w:val="32"/>
                    </w:rPr>
                    <w:t>9.</w:t>
                  </w:r>
                </w:p>
              </w:txbxContent>
            </v:textbox>
          </v:shape>
        </w:pict>
      </w:r>
    </w:p>
    <w:p w:rsidR="00EB1250" w:rsidRDefault="00EB1250" w:rsidP="00D34CD1">
      <w:pPr>
        <w:spacing w:after="200" w:line="23" w:lineRule="atLeast"/>
      </w:pPr>
    </w:p>
    <w:p w:rsidR="00EB1250" w:rsidRDefault="00EB1250" w:rsidP="00D34CD1">
      <w:pPr>
        <w:spacing w:after="200" w:line="23" w:lineRule="atLeast"/>
      </w:pPr>
    </w:p>
    <w:p w:rsidR="00EB1250" w:rsidRDefault="00EB1250" w:rsidP="00D34CD1">
      <w:pPr>
        <w:spacing w:after="200" w:line="23" w:lineRule="atLeast"/>
      </w:pPr>
    </w:p>
    <w:p w:rsidR="00EB1250" w:rsidRDefault="00EB1250" w:rsidP="00D34CD1">
      <w:pPr>
        <w:spacing w:after="200" w:line="23" w:lineRule="atLeast"/>
      </w:pPr>
    </w:p>
    <w:p w:rsidR="002E041A" w:rsidRPr="002E041A" w:rsidRDefault="002E041A" w:rsidP="002E041A">
      <w:pPr>
        <w:pStyle w:val="1"/>
        <w:jc w:val="center"/>
        <w:rPr>
          <w:color w:val="000000" w:themeColor="text1"/>
          <w:sz w:val="32"/>
        </w:rPr>
      </w:pPr>
      <w:bookmarkStart w:id="59" w:name="_Toc450861625"/>
      <w:bookmarkStart w:id="60" w:name="_Toc450861912"/>
      <w:bookmarkStart w:id="61" w:name="_Toc450862152"/>
      <w:r w:rsidRPr="002E041A">
        <w:rPr>
          <w:color w:val="000000" w:themeColor="text1"/>
          <w:sz w:val="32"/>
        </w:rPr>
        <w:t>9. Чтение карты</w:t>
      </w:r>
      <w:bookmarkEnd w:id="59"/>
      <w:bookmarkEnd w:id="60"/>
      <w:bookmarkEnd w:id="61"/>
    </w:p>
    <w:p w:rsidR="00EB1250" w:rsidRDefault="00EB1250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  <w:r>
        <w:rPr>
          <w:noProof/>
        </w:rPr>
        <w:lastRenderedPageBreak/>
        <w:drawing>
          <wp:inline distT="0" distB="0" distL="0" distR="0">
            <wp:extent cx="5934075" cy="5564338"/>
            <wp:effectExtent l="19050" t="0" r="9525" b="0"/>
            <wp:docPr id="28" name="Рисунок 99" descr="E:\уАЛТАЙ\Чтение карты\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уАЛТАЙ\Чтение карты\лист 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b="33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64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2E041A" w:rsidRDefault="002E041A" w:rsidP="00D34CD1">
      <w:pPr>
        <w:spacing w:after="200" w:line="23" w:lineRule="atLeast"/>
      </w:pPr>
    </w:p>
    <w:p w:rsidR="000D3C6A" w:rsidRPr="002E041A" w:rsidRDefault="00EB1250" w:rsidP="002E041A">
      <w:pPr>
        <w:pStyle w:val="1"/>
        <w:jc w:val="center"/>
        <w:rPr>
          <w:color w:val="000000" w:themeColor="text1"/>
          <w:sz w:val="32"/>
        </w:rPr>
      </w:pPr>
      <w:bookmarkStart w:id="62" w:name="_Toc450861626"/>
      <w:bookmarkStart w:id="63" w:name="_Toc450861913"/>
      <w:bookmarkStart w:id="64" w:name="_Toc450862153"/>
      <w:r w:rsidRPr="002E041A">
        <w:rPr>
          <w:color w:val="000000" w:themeColor="text1"/>
          <w:sz w:val="32"/>
        </w:rPr>
        <w:lastRenderedPageBreak/>
        <w:t>10. Составление топографической карты(презентация)</w:t>
      </w:r>
      <w:bookmarkEnd w:id="62"/>
      <w:bookmarkEnd w:id="63"/>
      <w:bookmarkEnd w:id="64"/>
    </w:p>
    <w:p w:rsidR="00D03BC4" w:rsidRDefault="00EB1250" w:rsidP="00D03BC4">
      <w:r w:rsidRPr="00A01B9A">
        <w:object w:dxaOrig="7198" w:dyaOrig="5398">
          <v:shape id="_x0000_i1028" type="#_x0000_t75" style="width:449.3pt;height:339.9pt" o:ole="">
            <v:imagedata r:id="rId61" o:title=""/>
          </v:shape>
          <o:OLEObject Type="Embed" ProgID="PowerPoint.Slide.12" ShapeID="_x0000_i1028" DrawAspect="Content" ObjectID="_1527666650" r:id="rId62"/>
        </w:object>
      </w:r>
    </w:p>
    <w:p w:rsidR="00D03BC4" w:rsidRDefault="00D03BC4" w:rsidP="00D03BC4"/>
    <w:p w:rsidR="00D03BC4" w:rsidRDefault="00D03BC4" w:rsidP="00D03BC4">
      <w:r w:rsidRPr="00A01B9A">
        <w:object w:dxaOrig="7198" w:dyaOrig="5398">
          <v:shape id="_x0000_i1029" type="#_x0000_t75" style="width:468pt;height:283.8pt" o:ole="">
            <v:imagedata r:id="rId63" o:title=""/>
          </v:shape>
          <o:OLEObject Type="Embed" ProgID="PowerPoint.Slide.12" ShapeID="_x0000_i1029" DrawAspect="Content" ObjectID="_1527666651" r:id="rId64"/>
        </w:object>
      </w:r>
    </w:p>
    <w:p w:rsidR="00D03BC4" w:rsidRDefault="00D03BC4" w:rsidP="00D03BC4">
      <w:r w:rsidRPr="00A01B9A">
        <w:object w:dxaOrig="7198" w:dyaOrig="5398">
          <v:shape id="_x0000_i1030" type="#_x0000_t75" style="width:465.2pt;height:348.8pt" o:ole="">
            <v:imagedata r:id="rId65" o:title=""/>
          </v:shape>
          <o:OLEObject Type="Embed" ProgID="PowerPoint.Slide.12" ShapeID="_x0000_i1030" DrawAspect="Content" ObjectID="_1527666652" r:id="rId66"/>
        </w:object>
      </w:r>
    </w:p>
    <w:p w:rsidR="00D03BC4" w:rsidRDefault="00D03BC4" w:rsidP="00D03BC4"/>
    <w:p w:rsidR="00D03BC4" w:rsidRDefault="00D03BC4" w:rsidP="00D03BC4">
      <w:r w:rsidRPr="00A01B9A">
        <w:object w:dxaOrig="7198" w:dyaOrig="5398">
          <v:shape id="_x0000_i1031" type="#_x0000_t75" style="width:449.3pt;height:337.55pt" o:ole="">
            <v:imagedata r:id="rId67" o:title=""/>
          </v:shape>
          <o:OLEObject Type="Embed" ProgID="PowerPoint.Slide.12" ShapeID="_x0000_i1031" DrawAspect="Content" ObjectID="_1527666653" r:id="rId68"/>
        </w:object>
      </w:r>
    </w:p>
    <w:p w:rsidR="00D03BC4" w:rsidRDefault="00D03BC4" w:rsidP="00D03BC4">
      <w:r w:rsidRPr="00A01B9A">
        <w:object w:dxaOrig="7198" w:dyaOrig="5398">
          <v:shape id="_x0000_i1032" type="#_x0000_t75" style="width:433.85pt;height:325.85pt" o:ole="">
            <v:imagedata r:id="rId69" o:title=""/>
          </v:shape>
          <o:OLEObject Type="Embed" ProgID="PowerPoint.Show.12" ShapeID="_x0000_i1032" DrawAspect="Content" ObjectID="_1527666654" r:id="rId70"/>
        </w:object>
      </w:r>
    </w:p>
    <w:p w:rsidR="00D03BC4" w:rsidRDefault="00D03BC4" w:rsidP="00D03BC4"/>
    <w:p w:rsidR="00D03BC4" w:rsidRDefault="00D03BC4" w:rsidP="00D03BC4">
      <w:r w:rsidRPr="00A01B9A">
        <w:object w:dxaOrig="7198" w:dyaOrig="5398">
          <v:shape id="_x0000_i1033" type="#_x0000_t75" style="width:428.75pt;height:339.9pt" o:ole="">
            <v:imagedata r:id="rId71" o:title=""/>
          </v:shape>
          <o:OLEObject Type="Embed" ProgID="PowerPoint.Slide.12" ShapeID="_x0000_i1033" DrawAspect="Content" ObjectID="_1527666655" r:id="rId72"/>
        </w:object>
      </w:r>
    </w:p>
    <w:p w:rsidR="00D03BC4" w:rsidRDefault="00D03BC4" w:rsidP="00D03BC4"/>
    <w:p w:rsidR="00D03BC4" w:rsidRDefault="00D03BC4" w:rsidP="00D03BC4">
      <w:r w:rsidRPr="00A01B9A">
        <w:object w:dxaOrig="7198" w:dyaOrig="5398">
          <v:shape id="_x0000_i1034" type="#_x0000_t75" style="width:462.85pt;height:347.4pt" o:ole="">
            <v:imagedata r:id="rId73" o:title=""/>
          </v:shape>
          <o:OLEObject Type="Embed" ProgID="PowerPoint.Slide.12" ShapeID="_x0000_i1034" DrawAspect="Content" ObjectID="_1527666656" r:id="rId74"/>
        </w:object>
      </w:r>
    </w:p>
    <w:p w:rsidR="00D03BC4" w:rsidRDefault="00D03BC4" w:rsidP="00D03BC4"/>
    <w:p w:rsidR="00D03BC4" w:rsidRDefault="00D03BC4" w:rsidP="00D03BC4">
      <w:r w:rsidRPr="00A01B9A">
        <w:object w:dxaOrig="7198" w:dyaOrig="5398">
          <v:shape id="_x0000_i1035" type="#_x0000_t75" style="width:438.1pt;height:328.2pt" o:ole="">
            <v:imagedata r:id="rId75" o:title=""/>
          </v:shape>
          <o:OLEObject Type="Embed" ProgID="PowerPoint.Slide.12" ShapeID="_x0000_i1035" DrawAspect="Content" ObjectID="_1527666657" r:id="rId76"/>
        </w:object>
      </w:r>
    </w:p>
    <w:p w:rsidR="00D03BC4" w:rsidRDefault="00D03BC4" w:rsidP="00D03BC4">
      <w:r w:rsidRPr="00A01B9A">
        <w:object w:dxaOrig="7198" w:dyaOrig="5398">
          <v:shape id="_x0000_i1036" type="#_x0000_t75" style="width:417.95pt;height:313.7pt" o:ole="">
            <v:imagedata r:id="rId77" o:title=""/>
          </v:shape>
          <o:OLEObject Type="Embed" ProgID="PowerPoint.Slide.12" ShapeID="_x0000_i1036" DrawAspect="Content" ObjectID="_1527666658" r:id="rId78"/>
        </w:object>
      </w:r>
    </w:p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>
      <w:r w:rsidRPr="00A01B9A">
        <w:object w:dxaOrig="7198" w:dyaOrig="5398">
          <v:shape id="_x0000_i1037" type="#_x0000_t75" style="width:411.9pt;height:283.3pt" o:ole="">
            <v:imagedata r:id="rId79" o:title=""/>
          </v:shape>
          <o:OLEObject Type="Embed" ProgID="PowerPoint.Slide.12" ShapeID="_x0000_i1037" DrawAspect="Content" ObjectID="_1527666659" r:id="rId80"/>
        </w:object>
      </w:r>
    </w:p>
    <w:p w:rsidR="00D03BC4" w:rsidRDefault="00D03BC4" w:rsidP="00D03BC4">
      <w:r w:rsidRPr="00A01B9A">
        <w:object w:dxaOrig="7198" w:dyaOrig="5398">
          <v:shape id="_x0000_i1038" type="#_x0000_t75" style="width:411.9pt;height:309.05pt" o:ole="">
            <v:imagedata r:id="rId81" o:title=""/>
          </v:shape>
          <o:OLEObject Type="Embed" ProgID="PowerPoint.Slide.12" ShapeID="_x0000_i1038" DrawAspect="Content" ObjectID="_1527666660" r:id="rId82"/>
        </w:object>
      </w:r>
    </w:p>
    <w:p w:rsidR="00D03BC4" w:rsidRDefault="00D03BC4" w:rsidP="00D03BC4"/>
    <w:p w:rsidR="00D03BC4" w:rsidRDefault="00D03BC4" w:rsidP="00D03BC4">
      <w:r w:rsidRPr="00A01B9A">
        <w:object w:dxaOrig="7198" w:dyaOrig="5398">
          <v:shape id="_x0000_i1039" type="#_x0000_t75" style="width:428.75pt;height:321.65pt" o:ole="">
            <v:imagedata r:id="rId83" o:title=""/>
          </v:shape>
          <o:OLEObject Type="Embed" ProgID="PowerPoint.Slide.12" ShapeID="_x0000_i1039" DrawAspect="Content" ObjectID="_1527666661" r:id="rId84"/>
        </w:object>
      </w:r>
    </w:p>
    <w:p w:rsidR="00D03BC4" w:rsidRDefault="00D03BC4" w:rsidP="00D03BC4"/>
    <w:p w:rsidR="00D03BC4" w:rsidRDefault="00D03BC4" w:rsidP="00D03BC4"/>
    <w:p w:rsidR="00D03BC4" w:rsidRDefault="00D03BC4" w:rsidP="00D03BC4">
      <w:r w:rsidRPr="00A01B9A">
        <w:object w:dxaOrig="7198" w:dyaOrig="5398">
          <v:shape id="_x0000_i1040" type="#_x0000_t75" style="width:426.85pt;height:320.75pt" o:ole="">
            <v:imagedata r:id="rId85" o:title=""/>
          </v:shape>
          <o:OLEObject Type="Embed" ProgID="PowerPoint.Slide.12" ShapeID="_x0000_i1040" DrawAspect="Content" ObjectID="_1527666662" r:id="rId86"/>
        </w:object>
      </w:r>
    </w:p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>
      <w:r w:rsidRPr="00A01B9A">
        <w:object w:dxaOrig="7198" w:dyaOrig="5398">
          <v:shape id="_x0000_i1041" type="#_x0000_t75" style="width:405.35pt;height:304.85pt" o:ole="">
            <v:imagedata r:id="rId87" o:title=""/>
          </v:shape>
          <o:OLEObject Type="Embed" ProgID="PowerPoint.Slide.12" ShapeID="_x0000_i1041" DrawAspect="Content" ObjectID="_1527666663" r:id="rId88"/>
        </w:object>
      </w:r>
    </w:p>
    <w:p w:rsidR="00D03BC4" w:rsidRDefault="00D03BC4" w:rsidP="00D03BC4">
      <w:r w:rsidRPr="00A01B9A">
        <w:object w:dxaOrig="7198" w:dyaOrig="5398">
          <v:shape id="_x0000_i1042" type="#_x0000_t75" style="width:441.35pt;height:330.55pt" o:ole="">
            <v:imagedata r:id="rId89" o:title=""/>
          </v:shape>
          <o:OLEObject Type="Embed" ProgID="PowerPoint.Slide.12" ShapeID="_x0000_i1042" DrawAspect="Content" ObjectID="_1527666664" r:id="rId90"/>
        </w:object>
      </w:r>
    </w:p>
    <w:p w:rsidR="00D03BC4" w:rsidRDefault="00D03BC4" w:rsidP="00D03BC4"/>
    <w:p w:rsidR="00D03BC4" w:rsidRDefault="00D03BC4" w:rsidP="00D03BC4"/>
    <w:p w:rsidR="00D03BC4" w:rsidRDefault="00D03BC4" w:rsidP="00D03BC4">
      <w:r w:rsidRPr="00A01B9A">
        <w:object w:dxaOrig="7198" w:dyaOrig="5398">
          <v:shape id="_x0000_i1043" type="#_x0000_t75" style="width:441.35pt;height:331.5pt" o:ole="">
            <v:imagedata r:id="rId91" o:title=""/>
          </v:shape>
          <o:OLEObject Type="Embed" ProgID="PowerPoint.Slide.12" ShapeID="_x0000_i1043" DrawAspect="Content" ObjectID="_1527666665" r:id="rId92"/>
        </w:object>
      </w:r>
    </w:p>
    <w:p w:rsidR="00D03BC4" w:rsidRDefault="00D03BC4" w:rsidP="00D03BC4">
      <w:r w:rsidRPr="00776DC4">
        <w:object w:dxaOrig="7198" w:dyaOrig="5398">
          <v:shape id="_x0000_i1044" type="#_x0000_t75" style="width:417.95pt;height:313.7pt" o:ole="">
            <v:imagedata r:id="rId93" o:title=""/>
          </v:shape>
          <o:OLEObject Type="Embed" ProgID="PowerPoint.Slide.12" ShapeID="_x0000_i1044" DrawAspect="Content" ObjectID="_1527666666" r:id="rId94"/>
        </w:object>
      </w:r>
    </w:p>
    <w:p w:rsidR="00D03BC4" w:rsidRDefault="00D03BC4" w:rsidP="00D03BC4"/>
    <w:p w:rsidR="00D03BC4" w:rsidRDefault="00D03BC4" w:rsidP="00D03BC4"/>
    <w:p w:rsidR="00D03BC4" w:rsidRDefault="00D03BC4" w:rsidP="00D03BC4">
      <w:r w:rsidRPr="00776DC4">
        <w:object w:dxaOrig="7198" w:dyaOrig="5398">
          <v:shape id="_x0000_i1045" type="#_x0000_t75" style="width:437.15pt;height:327.25pt" o:ole="">
            <v:imagedata r:id="rId95" o:title=""/>
          </v:shape>
          <o:OLEObject Type="Embed" ProgID="PowerPoint.Slide.12" ShapeID="_x0000_i1045" DrawAspect="Content" ObjectID="_1527666667" r:id="rId96"/>
        </w:object>
      </w:r>
    </w:p>
    <w:p w:rsidR="00D03BC4" w:rsidRDefault="00D03BC4" w:rsidP="00D03BC4">
      <w:r w:rsidRPr="00776DC4">
        <w:object w:dxaOrig="7198" w:dyaOrig="5398">
          <v:shape id="_x0000_i1046" type="#_x0000_t75" style="width:457.7pt;height:343.15pt" o:ole="">
            <v:imagedata r:id="rId97" o:title=""/>
          </v:shape>
          <o:OLEObject Type="Embed" ProgID="PowerPoint.Slide.12" ShapeID="_x0000_i1046" DrawAspect="Content" ObjectID="_1527666668" r:id="rId98"/>
        </w:object>
      </w:r>
    </w:p>
    <w:p w:rsidR="00D03BC4" w:rsidRDefault="00D03BC4" w:rsidP="00D03BC4"/>
    <w:p w:rsidR="00D03BC4" w:rsidRDefault="00D03BC4" w:rsidP="00D03BC4">
      <w:r w:rsidRPr="00776DC4">
        <w:object w:dxaOrig="7198" w:dyaOrig="5398">
          <v:shape id="_x0000_i1047" type="#_x0000_t75" style="width:456.3pt;height:341.75pt" o:ole="">
            <v:imagedata r:id="rId99" o:title=""/>
          </v:shape>
          <o:OLEObject Type="Embed" ProgID="PowerPoint.Slide.12" ShapeID="_x0000_i1047" DrawAspect="Content" ObjectID="_1527666669" r:id="rId100"/>
        </w:object>
      </w:r>
    </w:p>
    <w:p w:rsidR="00D03BC4" w:rsidRDefault="00D03BC4" w:rsidP="00D03BC4">
      <w:r w:rsidRPr="00776DC4">
        <w:object w:dxaOrig="7198" w:dyaOrig="5398">
          <v:shape id="_x0000_i1048" type="#_x0000_t75" style="width:457.25pt;height:342.7pt" o:ole="">
            <v:imagedata r:id="rId101" o:title=""/>
          </v:shape>
          <o:OLEObject Type="Embed" ProgID="PowerPoint.Slide.12" ShapeID="_x0000_i1048" DrawAspect="Content" ObjectID="_1527666670" r:id="rId102"/>
        </w:object>
      </w:r>
    </w:p>
    <w:p w:rsidR="00D03BC4" w:rsidRDefault="00D03BC4" w:rsidP="00D03BC4"/>
    <w:p w:rsidR="00D03BC4" w:rsidRDefault="00D03BC4" w:rsidP="00D03BC4">
      <w:r w:rsidRPr="00776DC4">
        <w:object w:dxaOrig="7198" w:dyaOrig="5398">
          <v:shape id="_x0000_i1049" type="#_x0000_t75" style="width:448.85pt;height:336.6pt" o:ole="">
            <v:imagedata r:id="rId103" o:title=""/>
          </v:shape>
          <o:OLEObject Type="Embed" ProgID="PowerPoint.Slide.12" ShapeID="_x0000_i1049" DrawAspect="Content" ObjectID="_1527666671" r:id="rId104"/>
        </w:object>
      </w:r>
    </w:p>
    <w:p w:rsidR="00D03BC4" w:rsidRDefault="00D03BC4" w:rsidP="00D03BC4"/>
    <w:p w:rsidR="00D03BC4" w:rsidRDefault="00D03BC4" w:rsidP="00D03BC4">
      <w:r w:rsidRPr="00776DC4">
        <w:object w:dxaOrig="7198" w:dyaOrig="5398">
          <v:shape id="_x0000_i1050" type="#_x0000_t75" style="width:448.85pt;height:335.7pt" o:ole="">
            <v:imagedata r:id="rId105" o:title=""/>
          </v:shape>
          <o:OLEObject Type="Embed" ProgID="PowerPoint.Slide.12" ShapeID="_x0000_i1050" DrawAspect="Content" ObjectID="_1527666672" r:id="rId106"/>
        </w:object>
      </w:r>
    </w:p>
    <w:p w:rsidR="00D03BC4" w:rsidRDefault="00D03BC4" w:rsidP="00D03BC4"/>
    <w:p w:rsidR="00D03BC4" w:rsidRDefault="00D03BC4" w:rsidP="00D03BC4"/>
    <w:p w:rsidR="00D03BC4" w:rsidRDefault="00D03BC4" w:rsidP="00D03BC4">
      <w:r w:rsidRPr="00776DC4">
        <w:object w:dxaOrig="7198" w:dyaOrig="5398">
          <v:shape id="_x0000_i1051" type="#_x0000_t75" style="width:438.1pt;height:299.7pt" o:ole="">
            <v:imagedata r:id="rId107" o:title=""/>
          </v:shape>
          <o:OLEObject Type="Embed" ProgID="PowerPoint.Slide.12" ShapeID="_x0000_i1051" DrawAspect="Content" ObjectID="_1527666673" r:id="rId108"/>
        </w:object>
      </w:r>
    </w:p>
    <w:p w:rsidR="00D03BC4" w:rsidRDefault="00D03BC4" w:rsidP="00D03BC4">
      <w:r w:rsidRPr="00776DC4">
        <w:object w:dxaOrig="7198" w:dyaOrig="5398">
          <v:shape id="_x0000_i1052" type="#_x0000_t75" style="width:446.95pt;height:334.75pt" o:ole="">
            <v:imagedata r:id="rId109" o:title=""/>
          </v:shape>
          <o:OLEObject Type="Embed" ProgID="PowerPoint.Slide.12" ShapeID="_x0000_i1052" DrawAspect="Content" ObjectID="_1527666674" r:id="rId110"/>
        </w:object>
      </w:r>
    </w:p>
    <w:p w:rsidR="00D03BC4" w:rsidRDefault="00D03BC4" w:rsidP="00D03BC4"/>
    <w:p w:rsidR="00D03BC4" w:rsidRDefault="00D03BC4" w:rsidP="00D03BC4">
      <w:r w:rsidRPr="00776DC4">
        <w:object w:dxaOrig="7198" w:dyaOrig="5398">
          <v:shape id="_x0000_i1053" type="#_x0000_t75" style="width:443.7pt;height:332.4pt" o:ole="">
            <v:imagedata r:id="rId111" o:title=""/>
          </v:shape>
          <o:OLEObject Type="Embed" ProgID="PowerPoint.Slide.12" ShapeID="_x0000_i1053" DrawAspect="Content" ObjectID="_1527666675" r:id="rId112"/>
        </w:object>
      </w:r>
    </w:p>
    <w:p w:rsidR="00D03BC4" w:rsidRDefault="00D03BC4" w:rsidP="00D03BC4">
      <w:r w:rsidRPr="00776DC4">
        <w:object w:dxaOrig="7198" w:dyaOrig="5398">
          <v:shape id="_x0000_i1054" type="#_x0000_t75" style="width:446.5pt;height:334.3pt" o:ole="">
            <v:imagedata r:id="rId113" o:title=""/>
          </v:shape>
          <o:OLEObject Type="Embed" ProgID="PowerPoint.Slide.12" ShapeID="_x0000_i1054" DrawAspect="Content" ObjectID="_1527666676" r:id="rId114"/>
        </w:object>
      </w:r>
    </w:p>
    <w:p w:rsidR="00D03BC4" w:rsidRDefault="00D03BC4" w:rsidP="00D03BC4"/>
    <w:p w:rsidR="00D03BC4" w:rsidRDefault="00D03BC4" w:rsidP="00D03BC4">
      <w:r w:rsidRPr="00776DC4">
        <w:object w:dxaOrig="7198" w:dyaOrig="5398">
          <v:shape id="_x0000_i1055" type="#_x0000_t75" style="width:441.35pt;height:330.55pt" o:ole="">
            <v:imagedata r:id="rId115" o:title=""/>
          </v:shape>
          <o:OLEObject Type="Embed" ProgID="PowerPoint.Slide.12" ShapeID="_x0000_i1055" DrawAspect="Content" ObjectID="_1527666677" r:id="rId116"/>
        </w:object>
      </w:r>
    </w:p>
    <w:p w:rsidR="00D03BC4" w:rsidRDefault="00D03BC4" w:rsidP="00D03BC4"/>
    <w:p w:rsidR="00D03BC4" w:rsidRDefault="004051F0" w:rsidP="00D03BC4">
      <w:r w:rsidRPr="00776DC4">
        <w:object w:dxaOrig="7079" w:dyaOrig="5311">
          <v:shape id="_x0000_i1056" type="#_x0000_t75" style="width:446.5pt;height:334.75pt" o:ole="">
            <v:imagedata r:id="rId117" o:title=""/>
          </v:shape>
          <o:OLEObject Type="Embed" ProgID="PowerPoint.Slide.12" ShapeID="_x0000_i1056" DrawAspect="Content" ObjectID="_1527666678" r:id="rId118"/>
        </w:object>
      </w:r>
    </w:p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/>
    <w:p w:rsidR="00D03BC4" w:rsidRDefault="00D03BC4" w:rsidP="00D03BC4"/>
    <w:p w:rsidR="00C17145" w:rsidRPr="004051F0" w:rsidRDefault="004051F0" w:rsidP="00D03BC4">
      <w:pPr>
        <w:rPr>
          <w:sz w:val="52"/>
          <w:szCs w:val="52"/>
        </w:rPr>
      </w:pPr>
      <w:r w:rsidRPr="004051F0">
        <w:rPr>
          <w:sz w:val="52"/>
          <w:szCs w:val="52"/>
        </w:rPr>
        <w:t>- это домашнее задание поможет Вам закрепить пройденный материал дисциплины и творчески поработать над составлением карт.</w:t>
      </w:r>
    </w:p>
    <w:p w:rsidR="00C17145" w:rsidRPr="004051F0" w:rsidRDefault="00C17145">
      <w:pPr>
        <w:spacing w:after="200" w:line="276" w:lineRule="auto"/>
        <w:rPr>
          <w:sz w:val="52"/>
          <w:szCs w:val="52"/>
        </w:rPr>
      </w:pPr>
      <w:r w:rsidRPr="004051F0">
        <w:rPr>
          <w:sz w:val="52"/>
          <w:szCs w:val="52"/>
        </w:rPr>
        <w:br w:type="page"/>
      </w:r>
    </w:p>
    <w:p w:rsidR="00C17145" w:rsidRDefault="00C17145" w:rsidP="00D03BC4">
      <w:pPr>
        <w:sectPr w:rsidR="00C17145" w:rsidSect="00EA30BE">
          <w:pgSz w:w="11906" w:h="16838"/>
          <w:pgMar w:top="709" w:right="850" w:bottom="1134" w:left="1418" w:header="708" w:footer="708" w:gutter="0"/>
          <w:cols w:space="708"/>
          <w:docGrid w:linePitch="360"/>
        </w:sectPr>
      </w:pPr>
    </w:p>
    <w:p w:rsidR="00C17145" w:rsidRPr="002E041A" w:rsidRDefault="00EB1250" w:rsidP="002E041A">
      <w:pPr>
        <w:pStyle w:val="1"/>
        <w:spacing w:before="0"/>
        <w:jc w:val="center"/>
        <w:rPr>
          <w:color w:val="000000" w:themeColor="text1"/>
          <w:sz w:val="40"/>
        </w:rPr>
      </w:pPr>
      <w:bookmarkStart w:id="65" w:name="_Toc450861627"/>
      <w:bookmarkStart w:id="66" w:name="_Toc450861914"/>
      <w:bookmarkStart w:id="67" w:name="_Toc450862154"/>
      <w:r w:rsidRPr="002E041A">
        <w:rPr>
          <w:color w:val="000000" w:themeColor="text1"/>
          <w:sz w:val="40"/>
        </w:rPr>
        <w:lastRenderedPageBreak/>
        <w:t>11. Карта о</w:t>
      </w:r>
      <w:r w:rsidR="00C17145" w:rsidRPr="002E041A">
        <w:rPr>
          <w:color w:val="000000" w:themeColor="text1"/>
          <w:sz w:val="40"/>
        </w:rPr>
        <w:t>ценк</w:t>
      </w:r>
      <w:r w:rsidR="004051F0">
        <w:rPr>
          <w:color w:val="000000" w:themeColor="text1"/>
          <w:sz w:val="40"/>
        </w:rPr>
        <w:t>и</w:t>
      </w:r>
      <w:r w:rsidR="00C17145" w:rsidRPr="002E041A">
        <w:rPr>
          <w:color w:val="000000" w:themeColor="text1"/>
          <w:sz w:val="40"/>
        </w:rPr>
        <w:t xml:space="preserve"> активности работы на уроке</w:t>
      </w:r>
      <w:bookmarkEnd w:id="65"/>
      <w:bookmarkEnd w:id="66"/>
      <w:bookmarkEnd w:id="67"/>
    </w:p>
    <w:tbl>
      <w:tblPr>
        <w:tblStyle w:val="ab"/>
        <w:tblW w:w="0" w:type="auto"/>
        <w:tblLook w:val="04A0"/>
      </w:tblPr>
      <w:tblGrid>
        <w:gridCol w:w="559"/>
        <w:gridCol w:w="4154"/>
        <w:gridCol w:w="2215"/>
        <w:gridCol w:w="2819"/>
        <w:gridCol w:w="2552"/>
        <w:gridCol w:w="1145"/>
        <w:gridCol w:w="1342"/>
      </w:tblGrid>
      <w:tr w:rsidR="00C17145" w:rsidTr="00E52D86"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4154" w:type="dxa"/>
          </w:tcPr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Малая группа (2 чел)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 xml:space="preserve">№ стола 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 xml:space="preserve">  Ф.И.О.</w:t>
            </w:r>
          </w:p>
        </w:tc>
        <w:tc>
          <w:tcPr>
            <w:tcW w:w="2215" w:type="dxa"/>
          </w:tcPr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Самоконтроль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«тестирование»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(баллы)</w:t>
            </w:r>
          </w:p>
        </w:tc>
        <w:tc>
          <w:tcPr>
            <w:tcW w:w="2819" w:type="dxa"/>
          </w:tcPr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Активность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№ группы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при составление карты</w:t>
            </w:r>
          </w:p>
        </w:tc>
        <w:tc>
          <w:tcPr>
            <w:tcW w:w="2552" w:type="dxa"/>
          </w:tcPr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Активность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№ группы</w:t>
            </w: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при чтении карт</w:t>
            </w:r>
          </w:p>
        </w:tc>
        <w:tc>
          <w:tcPr>
            <w:tcW w:w="1145" w:type="dxa"/>
          </w:tcPr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баллы</w:t>
            </w:r>
          </w:p>
        </w:tc>
        <w:tc>
          <w:tcPr>
            <w:tcW w:w="1342" w:type="dxa"/>
          </w:tcPr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</w:p>
          <w:p w:rsidR="00C17145" w:rsidRPr="00E52D86" w:rsidRDefault="00C17145" w:rsidP="00CB115F">
            <w:pPr>
              <w:jc w:val="center"/>
              <w:rPr>
                <w:b/>
                <w:sz w:val="24"/>
                <w:szCs w:val="24"/>
              </w:rPr>
            </w:pPr>
            <w:r w:rsidRPr="00E52D86">
              <w:rPr>
                <w:b/>
                <w:sz w:val="24"/>
                <w:szCs w:val="24"/>
              </w:rPr>
              <w:t>Оценка</w:t>
            </w:r>
          </w:p>
          <w:p w:rsidR="00C17145" w:rsidRPr="00E52D86" w:rsidRDefault="00C17145" w:rsidP="00CB115F">
            <w:pPr>
              <w:rPr>
                <w:sz w:val="24"/>
                <w:szCs w:val="24"/>
              </w:rPr>
            </w:pPr>
            <w:r w:rsidRPr="00E52D86">
              <w:rPr>
                <w:sz w:val="24"/>
                <w:szCs w:val="24"/>
              </w:rPr>
              <w:t>урока</w:t>
            </w:r>
          </w:p>
        </w:tc>
      </w:tr>
      <w:tr w:rsidR="00C17145" w:rsidTr="00E52D86">
        <w:trPr>
          <w:trHeight w:val="498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421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71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35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413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76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41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291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83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47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296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261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  <w:tr w:rsidR="00C17145" w:rsidTr="00E52D86">
        <w:trPr>
          <w:trHeight w:val="353"/>
        </w:trPr>
        <w:tc>
          <w:tcPr>
            <w:tcW w:w="559" w:type="dxa"/>
          </w:tcPr>
          <w:p w:rsidR="00C17145" w:rsidRPr="0056190F" w:rsidRDefault="00C17145" w:rsidP="00CB115F">
            <w:pPr>
              <w:jc w:val="center"/>
              <w:rPr>
                <w:b/>
                <w:sz w:val="28"/>
                <w:szCs w:val="28"/>
              </w:rPr>
            </w:pPr>
            <w:r w:rsidRPr="0056190F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4154" w:type="dxa"/>
          </w:tcPr>
          <w:p w:rsidR="00C17145" w:rsidRPr="00D853D2" w:rsidRDefault="00C17145" w:rsidP="00CB115F">
            <w:pPr>
              <w:rPr>
                <w:sz w:val="32"/>
                <w:szCs w:val="32"/>
              </w:rPr>
            </w:pPr>
          </w:p>
        </w:tc>
        <w:tc>
          <w:tcPr>
            <w:tcW w:w="221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819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55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145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1342" w:type="dxa"/>
          </w:tcPr>
          <w:p w:rsidR="00C17145" w:rsidRDefault="00C17145" w:rsidP="00CB115F">
            <w:pPr>
              <w:jc w:val="center"/>
              <w:rPr>
                <w:sz w:val="40"/>
                <w:szCs w:val="40"/>
              </w:rPr>
            </w:pPr>
          </w:p>
        </w:tc>
      </w:tr>
    </w:tbl>
    <w:p w:rsidR="00C17145" w:rsidRDefault="00C17145" w:rsidP="00C17145">
      <w:pPr>
        <w:rPr>
          <w:sz w:val="28"/>
          <w:szCs w:val="28"/>
        </w:rPr>
      </w:pPr>
    </w:p>
    <w:p w:rsidR="00C17145" w:rsidRPr="00C17145" w:rsidRDefault="00C17145" w:rsidP="00C17145">
      <w:pPr>
        <w:rPr>
          <w:sz w:val="28"/>
          <w:szCs w:val="28"/>
        </w:rPr>
      </w:pPr>
      <w:r w:rsidRPr="00C17145">
        <w:rPr>
          <w:sz w:val="28"/>
          <w:szCs w:val="28"/>
        </w:rPr>
        <w:t xml:space="preserve">За каждый правильный ответ    в тестировании                                                                         </w:t>
      </w:r>
    </w:p>
    <w:p w:rsidR="00C17145" w:rsidRPr="00C17145" w:rsidRDefault="00C17145" w:rsidP="00C17145">
      <w:pPr>
        <w:rPr>
          <w:sz w:val="28"/>
          <w:szCs w:val="28"/>
        </w:rPr>
      </w:pPr>
      <w:r w:rsidRPr="00C17145">
        <w:rPr>
          <w:sz w:val="28"/>
          <w:szCs w:val="28"/>
        </w:rPr>
        <w:t>и работа у доски  по карте  -</w:t>
      </w:r>
      <w:r w:rsidRPr="00C17145">
        <w:rPr>
          <w:b/>
          <w:sz w:val="28"/>
          <w:szCs w:val="28"/>
        </w:rPr>
        <w:t xml:space="preserve">1балл </w:t>
      </w:r>
      <w:r w:rsidRPr="00C17145">
        <w:rPr>
          <w:sz w:val="28"/>
          <w:szCs w:val="28"/>
        </w:rPr>
        <w:t xml:space="preserve">                                                                               </w:t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  <w:t xml:space="preserve">    </w:t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  <w:t xml:space="preserve">                                                                                                                                  </w:t>
      </w:r>
      <w:r w:rsidRPr="00C17145">
        <w:rPr>
          <w:b/>
          <w:sz w:val="28"/>
          <w:szCs w:val="28"/>
        </w:rPr>
        <w:t>«5»</w:t>
      </w:r>
      <w:r w:rsidRPr="00C17145">
        <w:rPr>
          <w:sz w:val="28"/>
          <w:szCs w:val="28"/>
        </w:rPr>
        <w:t xml:space="preserve"> - 12-13 и более баллов;   </w:t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  <w:t xml:space="preserve">                                                                                                         </w:t>
      </w:r>
    </w:p>
    <w:p w:rsidR="00C17145" w:rsidRPr="00C17145" w:rsidRDefault="00C17145" w:rsidP="00C17145">
      <w:pPr>
        <w:rPr>
          <w:sz w:val="28"/>
          <w:szCs w:val="28"/>
        </w:rPr>
      </w:pPr>
      <w:r w:rsidRPr="00C17145">
        <w:rPr>
          <w:b/>
          <w:sz w:val="28"/>
          <w:szCs w:val="28"/>
        </w:rPr>
        <w:t>«4»</w:t>
      </w:r>
      <w:r w:rsidRPr="00C17145">
        <w:rPr>
          <w:sz w:val="28"/>
          <w:szCs w:val="28"/>
        </w:rPr>
        <w:t xml:space="preserve"> - 10-11 баллов;</w:t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</w:r>
      <w:r w:rsidRPr="00C17145">
        <w:rPr>
          <w:sz w:val="28"/>
          <w:szCs w:val="28"/>
        </w:rPr>
        <w:tab/>
      </w:r>
    </w:p>
    <w:p w:rsidR="00351D45" w:rsidRDefault="00C17145" w:rsidP="00351D45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 w:rsidRPr="00C17145">
        <w:rPr>
          <w:rFonts w:ascii="Times New Roman" w:hAnsi="Times New Roman" w:cs="Times New Roman"/>
          <w:b/>
          <w:sz w:val="28"/>
          <w:szCs w:val="28"/>
        </w:rPr>
        <w:t>«3»</w:t>
      </w:r>
      <w:r w:rsidRPr="00C17145">
        <w:rPr>
          <w:rFonts w:ascii="Times New Roman" w:hAnsi="Times New Roman" w:cs="Times New Roman"/>
          <w:sz w:val="28"/>
          <w:szCs w:val="28"/>
        </w:rPr>
        <w:t xml:space="preserve">  -</w:t>
      </w:r>
      <w:r w:rsidRPr="00C17145">
        <w:rPr>
          <w:rFonts w:ascii="Times New Roman" w:hAnsi="Times New Roman" w:cs="Times New Roman"/>
          <w:sz w:val="28"/>
          <w:szCs w:val="28"/>
        </w:rPr>
        <w:tab/>
        <w:t xml:space="preserve">8-9 баллов ;        </w:t>
      </w:r>
      <w:r w:rsidRPr="00C1714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03BC4" w:rsidRPr="00351D45" w:rsidRDefault="00C17145" w:rsidP="00351D45">
      <w:pPr>
        <w:pStyle w:val="aa"/>
        <w:rPr>
          <w:b/>
          <w:sz w:val="28"/>
          <w:szCs w:val="28"/>
        </w:rPr>
      </w:pPr>
      <w:r w:rsidRPr="00C17145">
        <w:rPr>
          <w:b/>
          <w:sz w:val="28"/>
          <w:szCs w:val="28"/>
        </w:rPr>
        <w:t>«2»      -</w:t>
      </w:r>
      <w:r w:rsidRPr="00C17145">
        <w:rPr>
          <w:sz w:val="28"/>
          <w:szCs w:val="28"/>
        </w:rPr>
        <w:t>менее 8 баллов</w:t>
      </w:r>
    </w:p>
    <w:sectPr w:rsidR="00D03BC4" w:rsidRPr="00351D45" w:rsidSect="00C17145">
      <w:pgSz w:w="16838" w:h="11906" w:orient="landscape"/>
      <w:pgMar w:top="851" w:right="1134" w:bottom="142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7C5C" w:rsidRDefault="000F7C5C" w:rsidP="0045086E">
      <w:r>
        <w:separator/>
      </w:r>
    </w:p>
  </w:endnote>
  <w:endnote w:type="continuationSeparator" w:id="1">
    <w:p w:rsidR="000F7C5C" w:rsidRDefault="000F7C5C" w:rsidP="0045086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844747"/>
      <w:docPartObj>
        <w:docPartGallery w:val="Page Numbers (Bottom of Page)"/>
        <w:docPartUnique/>
      </w:docPartObj>
    </w:sdtPr>
    <w:sdtContent>
      <w:p w:rsidR="00325E3F" w:rsidRDefault="008D7205">
        <w:pPr>
          <w:pStyle w:val="a7"/>
          <w:jc w:val="right"/>
        </w:pPr>
        <w:fldSimple w:instr=" PAGE   \* MERGEFORMAT ">
          <w:r w:rsidR="001E404D">
            <w:rPr>
              <w:noProof/>
            </w:rPr>
            <w:t>2</w:t>
          </w:r>
        </w:fldSimple>
      </w:p>
    </w:sdtContent>
  </w:sdt>
  <w:p w:rsidR="00325E3F" w:rsidRDefault="00325E3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7C5C" w:rsidRDefault="000F7C5C" w:rsidP="0045086E">
      <w:r>
        <w:separator/>
      </w:r>
    </w:p>
  </w:footnote>
  <w:footnote w:type="continuationSeparator" w:id="1">
    <w:p w:rsidR="000F7C5C" w:rsidRDefault="000F7C5C" w:rsidP="0045086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7431A"/>
    <w:multiLevelType w:val="hybridMultilevel"/>
    <w:tmpl w:val="2DCC3B5E"/>
    <w:lvl w:ilvl="0" w:tplc="64F2EF20">
      <w:start w:val="1"/>
      <w:numFmt w:val="decimal"/>
      <w:lvlText w:val="%1."/>
      <w:lvlJc w:val="left"/>
      <w:pPr>
        <w:ind w:left="19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abstractNum w:abstractNumId="1">
    <w:nsid w:val="1D306938"/>
    <w:multiLevelType w:val="hybridMultilevel"/>
    <w:tmpl w:val="696A5E78"/>
    <w:lvl w:ilvl="0" w:tplc="46685926">
      <w:start w:val="3"/>
      <w:numFmt w:val="decimal"/>
      <w:lvlText w:val="%1."/>
      <w:lvlJc w:val="left"/>
      <w:pPr>
        <w:ind w:left="23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45" w:hanging="360"/>
      </w:pPr>
    </w:lvl>
    <w:lvl w:ilvl="2" w:tplc="0419001B" w:tentative="1">
      <w:start w:val="1"/>
      <w:numFmt w:val="lowerRoman"/>
      <w:lvlText w:val="%3."/>
      <w:lvlJc w:val="right"/>
      <w:pPr>
        <w:ind w:left="3765" w:hanging="180"/>
      </w:pPr>
    </w:lvl>
    <w:lvl w:ilvl="3" w:tplc="0419000F" w:tentative="1">
      <w:start w:val="1"/>
      <w:numFmt w:val="decimal"/>
      <w:lvlText w:val="%4."/>
      <w:lvlJc w:val="left"/>
      <w:pPr>
        <w:ind w:left="4485" w:hanging="360"/>
      </w:pPr>
    </w:lvl>
    <w:lvl w:ilvl="4" w:tplc="04190019" w:tentative="1">
      <w:start w:val="1"/>
      <w:numFmt w:val="lowerLetter"/>
      <w:lvlText w:val="%5."/>
      <w:lvlJc w:val="left"/>
      <w:pPr>
        <w:ind w:left="5205" w:hanging="360"/>
      </w:pPr>
    </w:lvl>
    <w:lvl w:ilvl="5" w:tplc="0419001B" w:tentative="1">
      <w:start w:val="1"/>
      <w:numFmt w:val="lowerRoman"/>
      <w:lvlText w:val="%6."/>
      <w:lvlJc w:val="right"/>
      <w:pPr>
        <w:ind w:left="5925" w:hanging="180"/>
      </w:pPr>
    </w:lvl>
    <w:lvl w:ilvl="6" w:tplc="0419000F" w:tentative="1">
      <w:start w:val="1"/>
      <w:numFmt w:val="decimal"/>
      <w:lvlText w:val="%7."/>
      <w:lvlJc w:val="left"/>
      <w:pPr>
        <w:ind w:left="6645" w:hanging="360"/>
      </w:pPr>
    </w:lvl>
    <w:lvl w:ilvl="7" w:tplc="04190019" w:tentative="1">
      <w:start w:val="1"/>
      <w:numFmt w:val="lowerLetter"/>
      <w:lvlText w:val="%8."/>
      <w:lvlJc w:val="left"/>
      <w:pPr>
        <w:ind w:left="7365" w:hanging="360"/>
      </w:pPr>
    </w:lvl>
    <w:lvl w:ilvl="8" w:tplc="0419001B" w:tentative="1">
      <w:start w:val="1"/>
      <w:numFmt w:val="lowerRoman"/>
      <w:lvlText w:val="%9."/>
      <w:lvlJc w:val="right"/>
      <w:pPr>
        <w:ind w:left="8085" w:hanging="180"/>
      </w:pPr>
    </w:lvl>
  </w:abstractNum>
  <w:abstractNum w:abstractNumId="2">
    <w:nsid w:val="3C902F54"/>
    <w:multiLevelType w:val="hybridMultilevel"/>
    <w:tmpl w:val="2DCC3B5E"/>
    <w:lvl w:ilvl="0" w:tplc="64F2EF20">
      <w:start w:val="1"/>
      <w:numFmt w:val="decimal"/>
      <w:lvlText w:val="%1."/>
      <w:lvlJc w:val="left"/>
      <w:pPr>
        <w:ind w:left="19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abstractNum w:abstractNumId="3">
    <w:nsid w:val="597C264A"/>
    <w:multiLevelType w:val="hybridMultilevel"/>
    <w:tmpl w:val="2DCC3B5E"/>
    <w:lvl w:ilvl="0" w:tplc="64F2EF20">
      <w:start w:val="1"/>
      <w:numFmt w:val="decimal"/>
      <w:lvlText w:val="%1."/>
      <w:lvlJc w:val="left"/>
      <w:pPr>
        <w:ind w:left="19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5086E"/>
    <w:rsid w:val="000509D7"/>
    <w:rsid w:val="00071F04"/>
    <w:rsid w:val="000B7FB8"/>
    <w:rsid w:val="000D3C6A"/>
    <w:rsid w:val="000F7C5C"/>
    <w:rsid w:val="00127764"/>
    <w:rsid w:val="0013287B"/>
    <w:rsid w:val="00165F50"/>
    <w:rsid w:val="001A1D51"/>
    <w:rsid w:val="001E404D"/>
    <w:rsid w:val="00242705"/>
    <w:rsid w:val="002C4AFC"/>
    <w:rsid w:val="002E041A"/>
    <w:rsid w:val="00305817"/>
    <w:rsid w:val="00305F60"/>
    <w:rsid w:val="00325E3F"/>
    <w:rsid w:val="00330A7A"/>
    <w:rsid w:val="00351D45"/>
    <w:rsid w:val="00365883"/>
    <w:rsid w:val="003F2565"/>
    <w:rsid w:val="003F6428"/>
    <w:rsid w:val="004051F0"/>
    <w:rsid w:val="0043328E"/>
    <w:rsid w:val="0045086E"/>
    <w:rsid w:val="0050297E"/>
    <w:rsid w:val="00502C46"/>
    <w:rsid w:val="005770F6"/>
    <w:rsid w:val="005D2FA8"/>
    <w:rsid w:val="005E1683"/>
    <w:rsid w:val="00616C62"/>
    <w:rsid w:val="00621073"/>
    <w:rsid w:val="006244CB"/>
    <w:rsid w:val="00625B82"/>
    <w:rsid w:val="006A73AE"/>
    <w:rsid w:val="006C6351"/>
    <w:rsid w:val="006D2205"/>
    <w:rsid w:val="006F3B55"/>
    <w:rsid w:val="00763BE0"/>
    <w:rsid w:val="00872D85"/>
    <w:rsid w:val="008B759E"/>
    <w:rsid w:val="008D06E7"/>
    <w:rsid w:val="008D7205"/>
    <w:rsid w:val="00915209"/>
    <w:rsid w:val="0091534E"/>
    <w:rsid w:val="00925F9C"/>
    <w:rsid w:val="00961795"/>
    <w:rsid w:val="00980C35"/>
    <w:rsid w:val="00986119"/>
    <w:rsid w:val="009D38CD"/>
    <w:rsid w:val="009E2BD4"/>
    <w:rsid w:val="009E7F9B"/>
    <w:rsid w:val="00AB3E6A"/>
    <w:rsid w:val="00AE770A"/>
    <w:rsid w:val="00B23547"/>
    <w:rsid w:val="00B636EC"/>
    <w:rsid w:val="00C17145"/>
    <w:rsid w:val="00C71A70"/>
    <w:rsid w:val="00CB115F"/>
    <w:rsid w:val="00CD41DB"/>
    <w:rsid w:val="00D03BC4"/>
    <w:rsid w:val="00D34CD1"/>
    <w:rsid w:val="00D36ABA"/>
    <w:rsid w:val="00D4502C"/>
    <w:rsid w:val="00DC24A0"/>
    <w:rsid w:val="00E026DC"/>
    <w:rsid w:val="00E52D86"/>
    <w:rsid w:val="00EA30BE"/>
    <w:rsid w:val="00EB1250"/>
    <w:rsid w:val="00EC6155"/>
    <w:rsid w:val="00F75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08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1534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086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086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45086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5086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5086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5086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45086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a">
    <w:name w:val="No Spacing"/>
    <w:uiPriority w:val="1"/>
    <w:qFormat/>
    <w:rsid w:val="00365883"/>
    <w:pPr>
      <w:spacing w:after="0" w:line="240" w:lineRule="auto"/>
    </w:pPr>
  </w:style>
  <w:style w:type="table" w:styleId="ab">
    <w:name w:val="Table Grid"/>
    <w:basedOn w:val="a1"/>
    <w:uiPriority w:val="39"/>
    <w:rsid w:val="003F25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1534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B23547"/>
    <w:pPr>
      <w:spacing w:line="276" w:lineRule="auto"/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qFormat/>
    <w:rsid w:val="00165F50"/>
    <w:pPr>
      <w:tabs>
        <w:tab w:val="right" w:leader="dot" w:pos="11328"/>
      </w:tabs>
      <w:spacing w:after="100"/>
      <w:jc w:val="center"/>
    </w:pPr>
    <w:rPr>
      <w:rFonts w:eastAsiaTheme="majorEastAsia"/>
      <w:b/>
      <w:noProof/>
      <w:color w:val="000000" w:themeColor="text1"/>
      <w:sz w:val="40"/>
    </w:rPr>
  </w:style>
  <w:style w:type="character" w:styleId="ad">
    <w:name w:val="Hyperlink"/>
    <w:basedOn w:val="a0"/>
    <w:uiPriority w:val="99"/>
    <w:unhideWhenUsed/>
    <w:rsid w:val="00B23547"/>
    <w:rPr>
      <w:color w:val="0000FF" w:themeColor="hyperlink"/>
      <w:u w:val="single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872D85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872D85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73.emf"/><Relationship Id="rId21" Type="http://schemas.openxmlformats.org/officeDocument/2006/relationships/image" Target="media/image10.jpeg"/><Relationship Id="rId42" Type="http://schemas.openxmlformats.org/officeDocument/2006/relationships/image" Target="media/image30.png"/><Relationship Id="rId47" Type="http://schemas.openxmlformats.org/officeDocument/2006/relationships/package" Target="embeddings/______Microsoft_Office_PowerPoint4.sldx"/><Relationship Id="rId63" Type="http://schemas.openxmlformats.org/officeDocument/2006/relationships/image" Target="media/image46.emf"/><Relationship Id="rId68" Type="http://schemas.openxmlformats.org/officeDocument/2006/relationships/package" Target="embeddings/______Microsoft_Office_PowerPoint10.sldx"/><Relationship Id="rId84" Type="http://schemas.openxmlformats.org/officeDocument/2006/relationships/package" Target="embeddings/______Microsoft_Office_PowerPoint18.sldx"/><Relationship Id="rId89" Type="http://schemas.openxmlformats.org/officeDocument/2006/relationships/image" Target="media/image59.emf"/><Relationship Id="rId112" Type="http://schemas.openxmlformats.org/officeDocument/2006/relationships/package" Target="embeddings/______Microsoft_Office_PowerPoint32.sldx"/><Relationship Id="rId16" Type="http://schemas.openxmlformats.org/officeDocument/2006/relationships/image" Target="media/image6.jpeg"/><Relationship Id="rId107" Type="http://schemas.openxmlformats.org/officeDocument/2006/relationships/image" Target="media/image68.emf"/><Relationship Id="rId11" Type="http://schemas.openxmlformats.org/officeDocument/2006/relationships/hyperlink" Target="file:///E:\&#1052;&#1045;&#1058;&#1054;&#1044;&#1048;&#1063;&#1050;&#1040;%20!.docx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package" Target="embeddings/______Microsoft_Office_PowerPoint3.sldx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66" Type="http://schemas.openxmlformats.org/officeDocument/2006/relationships/package" Target="embeddings/______Microsoft_Office_PowerPoint9.sldx"/><Relationship Id="rId74" Type="http://schemas.openxmlformats.org/officeDocument/2006/relationships/package" Target="embeddings/______Microsoft_Office_PowerPoint13.sldx"/><Relationship Id="rId79" Type="http://schemas.openxmlformats.org/officeDocument/2006/relationships/image" Target="media/image54.emf"/><Relationship Id="rId87" Type="http://schemas.openxmlformats.org/officeDocument/2006/relationships/image" Target="media/image58.emf"/><Relationship Id="rId102" Type="http://schemas.openxmlformats.org/officeDocument/2006/relationships/package" Target="embeddings/______Microsoft_Office_PowerPoint27.sldx"/><Relationship Id="rId110" Type="http://schemas.openxmlformats.org/officeDocument/2006/relationships/package" Target="embeddings/______Microsoft_Office_PowerPoint31.sldx"/><Relationship Id="rId115" Type="http://schemas.openxmlformats.org/officeDocument/2006/relationships/image" Target="media/image72.emf"/><Relationship Id="rId5" Type="http://schemas.openxmlformats.org/officeDocument/2006/relationships/webSettings" Target="webSettings.xml"/><Relationship Id="rId61" Type="http://schemas.openxmlformats.org/officeDocument/2006/relationships/image" Target="media/image45.emf"/><Relationship Id="rId82" Type="http://schemas.openxmlformats.org/officeDocument/2006/relationships/package" Target="embeddings/______Microsoft_Office_PowerPoint17.sldx"/><Relationship Id="rId90" Type="http://schemas.openxmlformats.org/officeDocument/2006/relationships/package" Target="embeddings/______Microsoft_Office_PowerPoint21.sldx"/><Relationship Id="rId95" Type="http://schemas.openxmlformats.org/officeDocument/2006/relationships/image" Target="media/image62.emf"/><Relationship Id="rId19" Type="http://schemas.openxmlformats.org/officeDocument/2006/relationships/image" Target="media/image9.emf"/><Relationship Id="rId14" Type="http://schemas.openxmlformats.org/officeDocument/2006/relationships/image" Target="media/image4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image" Target="media/image31.png"/><Relationship Id="rId48" Type="http://schemas.openxmlformats.org/officeDocument/2006/relationships/image" Target="media/image34.emf"/><Relationship Id="rId56" Type="http://schemas.openxmlformats.org/officeDocument/2006/relationships/image" Target="media/image40.jpeg"/><Relationship Id="rId64" Type="http://schemas.openxmlformats.org/officeDocument/2006/relationships/package" Target="embeddings/______Microsoft_Office_PowerPoint8.sldx"/><Relationship Id="rId69" Type="http://schemas.openxmlformats.org/officeDocument/2006/relationships/image" Target="media/image49.emf"/><Relationship Id="rId77" Type="http://schemas.openxmlformats.org/officeDocument/2006/relationships/image" Target="media/image53.emf"/><Relationship Id="rId100" Type="http://schemas.openxmlformats.org/officeDocument/2006/relationships/package" Target="embeddings/______Microsoft_Office_PowerPoint26.sldx"/><Relationship Id="rId105" Type="http://schemas.openxmlformats.org/officeDocument/2006/relationships/image" Target="media/image67.emf"/><Relationship Id="rId113" Type="http://schemas.openxmlformats.org/officeDocument/2006/relationships/image" Target="media/image71.emf"/><Relationship Id="rId118" Type="http://schemas.openxmlformats.org/officeDocument/2006/relationships/package" Target="embeddings/______Microsoft_Office_PowerPoint35.sldx"/><Relationship Id="rId8" Type="http://schemas.openxmlformats.org/officeDocument/2006/relationships/image" Target="media/image1.jpeg"/><Relationship Id="rId51" Type="http://schemas.openxmlformats.org/officeDocument/2006/relationships/package" Target="embeddings/______Microsoft_Office_PowerPoint6.sldx"/><Relationship Id="rId72" Type="http://schemas.openxmlformats.org/officeDocument/2006/relationships/package" Target="embeddings/______Microsoft_Office_PowerPoint12.sldx"/><Relationship Id="rId80" Type="http://schemas.openxmlformats.org/officeDocument/2006/relationships/package" Target="embeddings/______Microsoft_Office_PowerPoint16.sldx"/><Relationship Id="rId85" Type="http://schemas.openxmlformats.org/officeDocument/2006/relationships/image" Target="media/image57.emf"/><Relationship Id="rId93" Type="http://schemas.openxmlformats.org/officeDocument/2006/relationships/image" Target="media/image61.emf"/><Relationship Id="rId98" Type="http://schemas.openxmlformats.org/officeDocument/2006/relationships/package" Target="embeddings/______Microsoft_Office_PowerPoint25.sldx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emf"/><Relationship Id="rId59" Type="http://schemas.openxmlformats.org/officeDocument/2006/relationships/image" Target="media/image43.jpeg"/><Relationship Id="rId67" Type="http://schemas.openxmlformats.org/officeDocument/2006/relationships/image" Target="media/image48.emf"/><Relationship Id="rId103" Type="http://schemas.openxmlformats.org/officeDocument/2006/relationships/image" Target="media/image66.emf"/><Relationship Id="rId108" Type="http://schemas.openxmlformats.org/officeDocument/2006/relationships/package" Target="embeddings/______Microsoft_Office_PowerPoint30.sldx"/><Relationship Id="rId116" Type="http://schemas.openxmlformats.org/officeDocument/2006/relationships/package" Target="embeddings/______Microsoft_Office_PowerPoint34.sldx"/><Relationship Id="rId20" Type="http://schemas.openxmlformats.org/officeDocument/2006/relationships/package" Target="embeddings/______Microsoft_Office_PowerPoint1.sldx"/><Relationship Id="rId41" Type="http://schemas.openxmlformats.org/officeDocument/2006/relationships/image" Target="media/image29.png"/><Relationship Id="rId54" Type="http://schemas.openxmlformats.org/officeDocument/2006/relationships/image" Target="media/image38.jpeg"/><Relationship Id="rId62" Type="http://schemas.openxmlformats.org/officeDocument/2006/relationships/package" Target="embeddings/______Microsoft_Office_PowerPoint7.sldx"/><Relationship Id="rId70" Type="http://schemas.openxmlformats.org/officeDocument/2006/relationships/package" Target="embeddings/____________Microsoft_Office_PowerPoint11.pptx"/><Relationship Id="rId75" Type="http://schemas.openxmlformats.org/officeDocument/2006/relationships/image" Target="media/image52.emf"/><Relationship Id="rId83" Type="http://schemas.openxmlformats.org/officeDocument/2006/relationships/image" Target="media/image56.emf"/><Relationship Id="rId88" Type="http://schemas.openxmlformats.org/officeDocument/2006/relationships/package" Target="embeddings/______Microsoft_Office_PowerPoint20.sldx"/><Relationship Id="rId91" Type="http://schemas.openxmlformats.org/officeDocument/2006/relationships/image" Target="media/image60.emf"/><Relationship Id="rId96" Type="http://schemas.openxmlformats.org/officeDocument/2006/relationships/package" Target="embeddings/______Microsoft_Office_PowerPoint24.sldx"/><Relationship Id="rId111" Type="http://schemas.openxmlformats.org/officeDocument/2006/relationships/image" Target="media/image7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image" Target="media/image17.emf"/><Relationship Id="rId36" Type="http://schemas.openxmlformats.org/officeDocument/2006/relationships/image" Target="media/image24.png"/><Relationship Id="rId49" Type="http://schemas.openxmlformats.org/officeDocument/2006/relationships/package" Target="embeddings/______Microsoft_Office_PowerPoint5.sldx"/><Relationship Id="rId57" Type="http://schemas.openxmlformats.org/officeDocument/2006/relationships/image" Target="media/image41.jpeg"/><Relationship Id="rId106" Type="http://schemas.openxmlformats.org/officeDocument/2006/relationships/package" Target="embeddings/______Microsoft_Office_PowerPoint29.sldx"/><Relationship Id="rId114" Type="http://schemas.openxmlformats.org/officeDocument/2006/relationships/package" Target="embeddings/______Microsoft_Office_PowerPoint33.sldx"/><Relationship Id="rId119" Type="http://schemas.openxmlformats.org/officeDocument/2006/relationships/fontTable" Target="fontTable.xml"/><Relationship Id="rId10" Type="http://schemas.openxmlformats.org/officeDocument/2006/relationships/hyperlink" Target="file:///E:\&#1052;&#1045;&#1058;&#1054;&#1044;&#1048;&#1063;&#1050;&#1040;%20!.docx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emf"/><Relationship Id="rId52" Type="http://schemas.openxmlformats.org/officeDocument/2006/relationships/image" Target="media/image36.jpeg"/><Relationship Id="rId60" Type="http://schemas.openxmlformats.org/officeDocument/2006/relationships/image" Target="media/image44.jpeg"/><Relationship Id="rId65" Type="http://schemas.openxmlformats.org/officeDocument/2006/relationships/image" Target="media/image47.emf"/><Relationship Id="rId73" Type="http://schemas.openxmlformats.org/officeDocument/2006/relationships/image" Target="media/image51.emf"/><Relationship Id="rId78" Type="http://schemas.openxmlformats.org/officeDocument/2006/relationships/package" Target="embeddings/______Microsoft_Office_PowerPoint15.sldx"/><Relationship Id="rId81" Type="http://schemas.openxmlformats.org/officeDocument/2006/relationships/image" Target="media/image55.emf"/><Relationship Id="rId86" Type="http://schemas.openxmlformats.org/officeDocument/2006/relationships/package" Target="embeddings/______Microsoft_Office_PowerPoint19.sldx"/><Relationship Id="rId94" Type="http://schemas.openxmlformats.org/officeDocument/2006/relationships/package" Target="embeddings/______Microsoft_Office_PowerPoint23.sldx"/><Relationship Id="rId99" Type="http://schemas.openxmlformats.org/officeDocument/2006/relationships/image" Target="media/image64.emf"/><Relationship Id="rId101" Type="http://schemas.openxmlformats.org/officeDocument/2006/relationships/image" Target="media/image65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7.png"/><Relationship Id="rId109" Type="http://schemas.openxmlformats.org/officeDocument/2006/relationships/image" Target="media/image69.emf"/><Relationship Id="rId34" Type="http://schemas.openxmlformats.org/officeDocument/2006/relationships/image" Target="media/image22.png"/><Relationship Id="rId50" Type="http://schemas.openxmlformats.org/officeDocument/2006/relationships/image" Target="media/image35.emf"/><Relationship Id="rId55" Type="http://schemas.openxmlformats.org/officeDocument/2006/relationships/image" Target="media/image39.jpeg"/><Relationship Id="rId76" Type="http://schemas.openxmlformats.org/officeDocument/2006/relationships/package" Target="embeddings/______Microsoft_Office_PowerPoint14.sldx"/><Relationship Id="rId97" Type="http://schemas.openxmlformats.org/officeDocument/2006/relationships/image" Target="media/image63.emf"/><Relationship Id="rId104" Type="http://schemas.openxmlformats.org/officeDocument/2006/relationships/package" Target="embeddings/______Microsoft_Office_PowerPoint28.sldx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0.emf"/><Relationship Id="rId92" Type="http://schemas.openxmlformats.org/officeDocument/2006/relationships/package" Target="embeddings/______Microsoft_Office_PowerPoint22.sldx"/><Relationship Id="rId2" Type="http://schemas.openxmlformats.org/officeDocument/2006/relationships/numbering" Target="numbering.xml"/><Relationship Id="rId2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7E6D92-DA59-4E08-8FFE-6DC2BC2F0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48</Pages>
  <Words>2184</Words>
  <Characters>12455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51</cp:revision>
  <cp:lastPrinted>2016-05-19T04:50:00Z</cp:lastPrinted>
  <dcterms:created xsi:type="dcterms:W3CDTF">2016-05-12T08:33:00Z</dcterms:created>
  <dcterms:modified xsi:type="dcterms:W3CDTF">2016-06-17T04:04:00Z</dcterms:modified>
</cp:coreProperties>
</file>